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B6EE6" w:rsidRDefault="00D30D8C">
      <w:pPr>
        <w:ind w:firstLine="567"/>
        <w:jc w:val="center"/>
        <w:rPr>
          <w:rFonts w:ascii="Arial" w:hAnsi="Arial"/>
          <w:sz w:val="26"/>
          <w:szCs w:val="26"/>
          <w:lang w:val="ru-RU"/>
        </w:rPr>
      </w:pPr>
      <w:r>
        <w:rPr>
          <w:rFonts w:ascii="Arial" w:hAnsi="Arial" w:cs="Arial"/>
          <w:b/>
          <w:sz w:val="26"/>
          <w:szCs w:val="26"/>
          <w:lang w:val="ru-RU"/>
        </w:rPr>
        <w:t>Сообщение о возможном установлении публичного сервитута</w:t>
      </w:r>
    </w:p>
    <w:p w:rsidR="003B6EE6" w:rsidRDefault="003B6EE6">
      <w:pPr>
        <w:ind w:firstLine="567"/>
        <w:jc w:val="center"/>
        <w:rPr>
          <w:rFonts w:ascii="Arial" w:hAnsi="Arial" w:cs="Arial"/>
          <w:b/>
          <w:sz w:val="26"/>
          <w:szCs w:val="26"/>
          <w:lang w:val="ru-RU"/>
        </w:rPr>
      </w:pPr>
    </w:p>
    <w:p w:rsidR="003B6EE6" w:rsidRPr="00335795" w:rsidRDefault="00335795">
      <w:pPr>
        <w:ind w:firstLine="567"/>
        <w:jc w:val="both"/>
        <w:rPr>
          <w:lang w:val="ru-RU"/>
        </w:rPr>
      </w:pPr>
      <w:r>
        <w:rPr>
          <w:rFonts w:ascii="Arial" w:hAnsi="Arial"/>
          <w:sz w:val="26"/>
          <w:szCs w:val="26"/>
          <w:lang w:val="ru-RU"/>
        </w:rPr>
        <w:t xml:space="preserve">Администрация Светлоярского муниципального района Волгоградской области </w:t>
      </w:r>
      <w:r w:rsidR="00D30D8C">
        <w:rPr>
          <w:rFonts w:ascii="Arial" w:hAnsi="Arial"/>
          <w:sz w:val="26"/>
          <w:szCs w:val="26"/>
          <w:lang w:val="ru-RU"/>
        </w:rPr>
        <w:t xml:space="preserve"> информирует</w:t>
      </w:r>
      <w:r>
        <w:rPr>
          <w:rFonts w:ascii="Arial" w:hAnsi="Arial"/>
          <w:sz w:val="26"/>
          <w:szCs w:val="26"/>
          <w:lang w:val="ru-RU"/>
        </w:rPr>
        <w:t xml:space="preserve"> </w:t>
      </w:r>
      <w:r w:rsidR="00D30D8C">
        <w:rPr>
          <w:rFonts w:ascii="Arial" w:hAnsi="Arial"/>
          <w:sz w:val="26"/>
          <w:szCs w:val="26"/>
          <w:lang w:val="ru-RU"/>
        </w:rPr>
        <w:t xml:space="preserve">о рассмотрении ходатайства </w:t>
      </w:r>
      <w:r>
        <w:rPr>
          <w:rFonts w:ascii="Arial" w:hAnsi="Arial"/>
          <w:sz w:val="26"/>
          <w:szCs w:val="26"/>
          <w:lang w:val="ru-RU"/>
        </w:rPr>
        <w:t>публичного акционерного общества «РОССЕТИ ЮГ»</w:t>
      </w:r>
      <w:r w:rsidR="00D30D8C">
        <w:rPr>
          <w:rFonts w:ascii="Arial" w:hAnsi="Arial"/>
          <w:sz w:val="26"/>
          <w:szCs w:val="26"/>
          <w:lang w:val="ru-RU"/>
        </w:rPr>
        <w:t xml:space="preserve"> об установлении публичного сервитута в целях, предусмотренных подпунктом 1 статьи 39.37 Земельного Кодекса Российской Федерации, а именно: </w:t>
      </w:r>
      <w:r w:rsidR="00D30D8C" w:rsidRPr="00D30D8C">
        <w:rPr>
          <w:rFonts w:ascii="Arial" w:hAnsi="Arial"/>
          <w:sz w:val="26"/>
          <w:szCs w:val="26"/>
          <w:lang w:val="ru-RU"/>
        </w:rPr>
        <w:t xml:space="preserve"> </w:t>
      </w:r>
      <w:r w:rsidR="00D30D8C">
        <w:rPr>
          <w:rFonts w:ascii="Arial" w:hAnsi="Arial"/>
          <w:b/>
          <w:bCs/>
          <w:sz w:val="26"/>
          <w:szCs w:val="26"/>
          <w:lang w:val="ru-RU"/>
        </w:rPr>
        <w:t xml:space="preserve">размещения объектов электросетевого хозяйства, их неотъемлемых технологических частей, </w:t>
      </w:r>
      <w:r>
        <w:rPr>
          <w:rFonts w:ascii="Arial" w:hAnsi="Arial"/>
          <w:b/>
          <w:bCs/>
          <w:sz w:val="26"/>
          <w:szCs w:val="26"/>
          <w:lang w:val="ru-RU"/>
        </w:rPr>
        <w:t xml:space="preserve">объект электрического хозяйства: </w:t>
      </w:r>
      <w:proofErr w:type="gramStart"/>
      <w:r w:rsidR="00AB0F5C" w:rsidRPr="00AB0F5C">
        <w:rPr>
          <w:rFonts w:ascii="Arial" w:hAnsi="Arial"/>
          <w:b/>
          <w:bCs/>
          <w:sz w:val="26"/>
          <w:szCs w:val="26"/>
          <w:lang w:val="ru-RU"/>
        </w:rPr>
        <w:t>ВЛ</w:t>
      </w:r>
      <w:proofErr w:type="gramEnd"/>
      <w:r w:rsidR="00AB0F5C" w:rsidRPr="00AB0F5C">
        <w:rPr>
          <w:rFonts w:ascii="Arial" w:hAnsi="Arial"/>
          <w:b/>
          <w:bCs/>
          <w:sz w:val="26"/>
          <w:szCs w:val="26"/>
          <w:lang w:val="ru-RU"/>
        </w:rPr>
        <w:t xml:space="preserve"> 10 </w:t>
      </w:r>
      <w:proofErr w:type="spellStart"/>
      <w:r w:rsidR="00AB0F5C" w:rsidRPr="00AB0F5C">
        <w:rPr>
          <w:rFonts w:ascii="Arial" w:hAnsi="Arial"/>
          <w:b/>
          <w:bCs/>
          <w:sz w:val="26"/>
          <w:szCs w:val="26"/>
          <w:lang w:val="ru-RU"/>
        </w:rPr>
        <w:t>кВ</w:t>
      </w:r>
      <w:proofErr w:type="spellEnd"/>
      <w:r w:rsidR="00AB0F5C" w:rsidRPr="00AB0F5C">
        <w:rPr>
          <w:rFonts w:ascii="Arial" w:hAnsi="Arial"/>
          <w:b/>
          <w:bCs/>
          <w:sz w:val="26"/>
          <w:szCs w:val="26"/>
          <w:lang w:val="ru-RU"/>
        </w:rPr>
        <w:t xml:space="preserve"> № </w:t>
      </w:r>
      <w:r w:rsidR="00942D7E">
        <w:rPr>
          <w:rFonts w:ascii="Arial" w:hAnsi="Arial"/>
          <w:b/>
          <w:bCs/>
          <w:sz w:val="26"/>
          <w:szCs w:val="26"/>
          <w:lang w:val="ru-RU"/>
        </w:rPr>
        <w:t xml:space="preserve">8 </w:t>
      </w:r>
      <w:r w:rsidR="00AB0F5C" w:rsidRPr="00AB0F5C">
        <w:rPr>
          <w:rFonts w:ascii="Arial" w:hAnsi="Arial"/>
          <w:b/>
          <w:bCs/>
          <w:sz w:val="26"/>
          <w:szCs w:val="26"/>
          <w:lang w:val="ru-RU"/>
        </w:rPr>
        <w:t>от ПС «</w:t>
      </w:r>
      <w:r w:rsidR="00942D7E">
        <w:rPr>
          <w:rFonts w:ascii="Arial" w:hAnsi="Arial"/>
          <w:b/>
          <w:bCs/>
          <w:sz w:val="26"/>
          <w:szCs w:val="26"/>
          <w:lang w:val="ru-RU"/>
        </w:rPr>
        <w:t>Приволжская</w:t>
      </w:r>
      <w:r w:rsidR="00AB0F5C" w:rsidRPr="00AB0F5C">
        <w:rPr>
          <w:rFonts w:ascii="Arial" w:hAnsi="Arial"/>
          <w:b/>
          <w:bCs/>
          <w:sz w:val="26"/>
          <w:szCs w:val="26"/>
          <w:lang w:val="ru-RU"/>
        </w:rPr>
        <w:t>» существующий (год постройки – 19</w:t>
      </w:r>
      <w:r w:rsidR="00942D7E">
        <w:rPr>
          <w:rFonts w:ascii="Arial" w:hAnsi="Arial"/>
          <w:b/>
          <w:bCs/>
          <w:sz w:val="26"/>
          <w:szCs w:val="26"/>
          <w:lang w:val="ru-RU"/>
        </w:rPr>
        <w:t>83</w:t>
      </w:r>
      <w:r w:rsidR="00AB0F5C" w:rsidRPr="00AB0F5C">
        <w:rPr>
          <w:rFonts w:ascii="Arial" w:hAnsi="Arial"/>
          <w:b/>
          <w:bCs/>
          <w:sz w:val="26"/>
          <w:szCs w:val="26"/>
          <w:lang w:val="ru-RU"/>
        </w:rPr>
        <w:t xml:space="preserve"> г.)</w:t>
      </w:r>
      <w:r>
        <w:rPr>
          <w:rFonts w:ascii="Arial" w:hAnsi="Arial"/>
          <w:b/>
          <w:bCs/>
          <w:sz w:val="26"/>
          <w:szCs w:val="26"/>
          <w:lang w:val="ru-RU"/>
        </w:rPr>
        <w:t>.</w:t>
      </w:r>
    </w:p>
    <w:p w:rsidR="003B6EE6" w:rsidRPr="00B40B49" w:rsidRDefault="00D30D8C">
      <w:pPr>
        <w:ind w:firstLine="567"/>
        <w:jc w:val="both"/>
        <w:rPr>
          <w:rFonts w:ascii="Arial" w:hAnsi="Arial"/>
          <w:b/>
          <w:sz w:val="26"/>
          <w:szCs w:val="26"/>
          <w:lang w:val="ru-RU"/>
        </w:rPr>
      </w:pPr>
      <w:r>
        <w:rPr>
          <w:rFonts w:ascii="Arial" w:hAnsi="Arial"/>
          <w:sz w:val="26"/>
          <w:szCs w:val="26"/>
          <w:lang w:val="ru-RU"/>
        </w:rPr>
        <w:t xml:space="preserve">Описание местоположения земельного участка, в отношении которого испрашивается публичный сервитут: </w:t>
      </w:r>
      <w:r w:rsidR="00252213" w:rsidRPr="00B40B49">
        <w:rPr>
          <w:rFonts w:ascii="Arial" w:hAnsi="Arial"/>
          <w:b/>
          <w:sz w:val="26"/>
          <w:szCs w:val="26"/>
          <w:lang w:val="ru-RU"/>
        </w:rPr>
        <w:t xml:space="preserve">Волгоградская область, Светлоярский район, </w:t>
      </w:r>
      <w:r w:rsidR="006B2858" w:rsidRPr="00B40B49">
        <w:rPr>
          <w:rFonts w:ascii="Arial" w:hAnsi="Arial"/>
          <w:b/>
          <w:sz w:val="26"/>
          <w:szCs w:val="26"/>
          <w:lang w:val="ru-RU"/>
        </w:rPr>
        <w:t xml:space="preserve">в административных границах </w:t>
      </w:r>
      <w:r w:rsidR="00942D7E">
        <w:rPr>
          <w:rFonts w:ascii="Arial" w:hAnsi="Arial"/>
          <w:b/>
          <w:sz w:val="26"/>
          <w:szCs w:val="26"/>
          <w:lang w:val="ru-RU"/>
        </w:rPr>
        <w:t xml:space="preserve">Приволжского </w:t>
      </w:r>
      <w:r w:rsidR="00B40B49" w:rsidRPr="00B40B49">
        <w:rPr>
          <w:rFonts w:ascii="Arial" w:hAnsi="Arial"/>
          <w:b/>
          <w:sz w:val="26"/>
          <w:szCs w:val="26"/>
          <w:lang w:val="ru-RU"/>
        </w:rPr>
        <w:t xml:space="preserve"> сельск</w:t>
      </w:r>
      <w:r w:rsidR="00942D7E">
        <w:rPr>
          <w:rFonts w:ascii="Arial" w:hAnsi="Arial"/>
          <w:b/>
          <w:sz w:val="26"/>
          <w:szCs w:val="26"/>
          <w:lang w:val="ru-RU"/>
        </w:rPr>
        <w:t>ого</w:t>
      </w:r>
      <w:r w:rsidR="00B40B49" w:rsidRPr="00B40B49">
        <w:rPr>
          <w:rFonts w:ascii="Arial" w:hAnsi="Arial"/>
          <w:b/>
          <w:sz w:val="26"/>
          <w:szCs w:val="26"/>
          <w:lang w:val="ru-RU"/>
        </w:rPr>
        <w:t xml:space="preserve"> поселени</w:t>
      </w:r>
      <w:r w:rsidR="00942D7E">
        <w:rPr>
          <w:rFonts w:ascii="Arial" w:hAnsi="Arial"/>
          <w:b/>
          <w:sz w:val="26"/>
          <w:szCs w:val="26"/>
          <w:lang w:val="ru-RU"/>
        </w:rPr>
        <w:t>я</w:t>
      </w:r>
      <w:r w:rsidR="006B2858" w:rsidRPr="00B40B49">
        <w:rPr>
          <w:rFonts w:ascii="Arial" w:hAnsi="Arial"/>
          <w:b/>
          <w:sz w:val="26"/>
          <w:szCs w:val="26"/>
          <w:lang w:val="ru-RU"/>
        </w:rPr>
        <w:t>.</w:t>
      </w:r>
    </w:p>
    <w:p w:rsidR="00AB0F5C" w:rsidRDefault="00D30D8C" w:rsidP="00942D7E">
      <w:pPr>
        <w:ind w:firstLine="567"/>
        <w:jc w:val="both"/>
        <w:rPr>
          <w:rFonts w:ascii="Arial" w:hAnsi="Arial"/>
          <w:b/>
          <w:bCs/>
          <w:sz w:val="26"/>
          <w:szCs w:val="26"/>
          <w:lang w:val="ru-RU"/>
        </w:rPr>
      </w:pPr>
      <w:proofErr w:type="gramStart"/>
      <w:r>
        <w:rPr>
          <w:rFonts w:ascii="Arial" w:hAnsi="Arial"/>
          <w:sz w:val="26"/>
          <w:szCs w:val="26"/>
          <w:lang w:val="ru-RU"/>
        </w:rPr>
        <w:t xml:space="preserve">Кадастровые номера земельных участков, в отношении которых испрашивается публичный сервитут: </w:t>
      </w:r>
      <w:r>
        <w:rPr>
          <w:rFonts w:ascii="Arial" w:hAnsi="Arial"/>
          <w:b/>
          <w:bCs/>
          <w:sz w:val="26"/>
          <w:szCs w:val="26"/>
          <w:lang w:val="ru-RU"/>
        </w:rPr>
        <w:t xml:space="preserve"> </w:t>
      </w:r>
      <w:r w:rsidR="00942D7E" w:rsidRPr="00942D7E">
        <w:rPr>
          <w:rFonts w:ascii="Arial" w:hAnsi="Arial"/>
          <w:b/>
          <w:bCs/>
          <w:sz w:val="26"/>
          <w:szCs w:val="26"/>
          <w:lang w:val="ru-RU"/>
        </w:rPr>
        <w:t>34:26:130202:3</w:t>
      </w:r>
      <w:r w:rsidR="00942D7E">
        <w:rPr>
          <w:rFonts w:ascii="Arial" w:hAnsi="Arial"/>
          <w:b/>
          <w:bCs/>
          <w:sz w:val="26"/>
          <w:szCs w:val="26"/>
          <w:lang w:val="ru-RU"/>
        </w:rPr>
        <w:t xml:space="preserve">, </w:t>
      </w:r>
      <w:r w:rsidR="00942D7E" w:rsidRPr="00942D7E">
        <w:rPr>
          <w:rFonts w:ascii="Arial" w:hAnsi="Arial"/>
          <w:b/>
          <w:bCs/>
          <w:sz w:val="26"/>
          <w:szCs w:val="26"/>
          <w:lang w:val="ru-RU"/>
        </w:rPr>
        <w:t>34:26:130202:84</w:t>
      </w:r>
      <w:r w:rsidR="00942D7E">
        <w:rPr>
          <w:rFonts w:ascii="Arial" w:hAnsi="Arial"/>
          <w:b/>
          <w:bCs/>
          <w:sz w:val="26"/>
          <w:szCs w:val="26"/>
          <w:lang w:val="ru-RU"/>
        </w:rPr>
        <w:t xml:space="preserve">, </w:t>
      </w:r>
      <w:r w:rsidR="00942D7E" w:rsidRPr="00942D7E">
        <w:rPr>
          <w:rFonts w:ascii="Arial" w:hAnsi="Arial"/>
          <w:b/>
          <w:bCs/>
          <w:sz w:val="26"/>
          <w:szCs w:val="26"/>
          <w:lang w:val="ru-RU"/>
        </w:rPr>
        <w:t>34:26:130202:323</w:t>
      </w:r>
      <w:r w:rsidR="00942D7E">
        <w:rPr>
          <w:rFonts w:ascii="Arial" w:hAnsi="Arial"/>
          <w:b/>
          <w:bCs/>
          <w:sz w:val="26"/>
          <w:szCs w:val="26"/>
          <w:lang w:val="ru-RU"/>
        </w:rPr>
        <w:t xml:space="preserve">, </w:t>
      </w:r>
      <w:r w:rsidR="00942D7E" w:rsidRPr="00942D7E">
        <w:rPr>
          <w:rFonts w:ascii="Arial" w:hAnsi="Arial"/>
          <w:b/>
          <w:bCs/>
          <w:sz w:val="26"/>
          <w:szCs w:val="26"/>
          <w:lang w:val="ru-RU"/>
        </w:rPr>
        <w:t>34:26:130202:97</w:t>
      </w:r>
      <w:r w:rsidR="00942D7E">
        <w:rPr>
          <w:rFonts w:ascii="Arial" w:hAnsi="Arial"/>
          <w:b/>
          <w:bCs/>
          <w:sz w:val="26"/>
          <w:szCs w:val="26"/>
          <w:lang w:val="ru-RU"/>
        </w:rPr>
        <w:t xml:space="preserve">, </w:t>
      </w:r>
      <w:r w:rsidR="00942D7E" w:rsidRPr="00942D7E">
        <w:rPr>
          <w:rFonts w:ascii="Arial" w:hAnsi="Arial"/>
          <w:b/>
          <w:bCs/>
          <w:sz w:val="26"/>
          <w:szCs w:val="26"/>
          <w:lang w:val="ru-RU"/>
        </w:rPr>
        <w:t>34:26:130301:11</w:t>
      </w:r>
      <w:r w:rsidR="00942D7E">
        <w:rPr>
          <w:rFonts w:ascii="Arial" w:hAnsi="Arial"/>
          <w:b/>
          <w:bCs/>
          <w:sz w:val="26"/>
          <w:szCs w:val="26"/>
          <w:lang w:val="ru-RU"/>
        </w:rPr>
        <w:t xml:space="preserve">, </w:t>
      </w:r>
      <w:r w:rsidR="00942D7E" w:rsidRPr="00942D7E">
        <w:rPr>
          <w:rFonts w:ascii="Arial" w:hAnsi="Arial"/>
          <w:b/>
          <w:bCs/>
          <w:sz w:val="26"/>
          <w:szCs w:val="26"/>
          <w:lang w:val="ru-RU"/>
        </w:rPr>
        <w:t>34:26:130601:520</w:t>
      </w:r>
      <w:r w:rsidR="00942D7E">
        <w:rPr>
          <w:rFonts w:ascii="Arial" w:hAnsi="Arial"/>
          <w:b/>
          <w:bCs/>
          <w:sz w:val="26"/>
          <w:szCs w:val="26"/>
          <w:lang w:val="ru-RU"/>
        </w:rPr>
        <w:t xml:space="preserve">, </w:t>
      </w:r>
      <w:r w:rsidR="00942D7E" w:rsidRPr="00942D7E">
        <w:rPr>
          <w:rFonts w:ascii="Arial" w:hAnsi="Arial"/>
          <w:b/>
          <w:bCs/>
          <w:sz w:val="26"/>
          <w:szCs w:val="26"/>
          <w:lang w:val="ru-RU"/>
        </w:rPr>
        <w:t>34:26:130601:20</w:t>
      </w:r>
      <w:r w:rsidR="00942D7E">
        <w:rPr>
          <w:rFonts w:ascii="Arial" w:hAnsi="Arial"/>
          <w:b/>
          <w:bCs/>
          <w:sz w:val="26"/>
          <w:szCs w:val="26"/>
          <w:lang w:val="ru-RU"/>
        </w:rPr>
        <w:t xml:space="preserve">, </w:t>
      </w:r>
      <w:r w:rsidR="00942D7E" w:rsidRPr="00942D7E">
        <w:rPr>
          <w:rFonts w:ascii="Arial" w:hAnsi="Arial"/>
          <w:b/>
          <w:bCs/>
          <w:sz w:val="26"/>
          <w:szCs w:val="26"/>
          <w:lang w:val="ru-RU"/>
        </w:rPr>
        <w:t>34:26:130601:13</w:t>
      </w:r>
      <w:r w:rsidR="00942D7E">
        <w:rPr>
          <w:rFonts w:ascii="Arial" w:hAnsi="Arial"/>
          <w:b/>
          <w:bCs/>
          <w:sz w:val="26"/>
          <w:szCs w:val="26"/>
          <w:lang w:val="ru-RU"/>
        </w:rPr>
        <w:t xml:space="preserve">, </w:t>
      </w:r>
      <w:r w:rsidR="00942D7E" w:rsidRPr="00942D7E">
        <w:rPr>
          <w:rFonts w:ascii="Arial" w:hAnsi="Arial"/>
          <w:b/>
          <w:bCs/>
          <w:sz w:val="26"/>
          <w:szCs w:val="26"/>
          <w:lang w:val="ru-RU"/>
        </w:rPr>
        <w:t>34:26:130601:502</w:t>
      </w:r>
      <w:r w:rsidR="00942D7E">
        <w:rPr>
          <w:rFonts w:ascii="Arial" w:hAnsi="Arial"/>
          <w:b/>
          <w:bCs/>
          <w:sz w:val="26"/>
          <w:szCs w:val="26"/>
          <w:lang w:val="ru-RU"/>
        </w:rPr>
        <w:t xml:space="preserve">, </w:t>
      </w:r>
      <w:r w:rsidR="00942D7E" w:rsidRPr="00942D7E">
        <w:rPr>
          <w:rFonts w:ascii="Arial" w:hAnsi="Arial"/>
          <w:b/>
          <w:bCs/>
          <w:sz w:val="26"/>
          <w:szCs w:val="26"/>
          <w:lang w:val="ru-RU"/>
        </w:rPr>
        <w:t>34:26:130301:13</w:t>
      </w:r>
      <w:r w:rsidR="00942D7E">
        <w:rPr>
          <w:rFonts w:ascii="Arial" w:hAnsi="Arial"/>
          <w:b/>
          <w:bCs/>
          <w:sz w:val="26"/>
          <w:szCs w:val="26"/>
          <w:lang w:val="ru-RU"/>
        </w:rPr>
        <w:t xml:space="preserve">, </w:t>
      </w:r>
      <w:r w:rsidR="00942D7E" w:rsidRPr="00942D7E">
        <w:rPr>
          <w:rFonts w:ascii="Arial" w:hAnsi="Arial"/>
          <w:b/>
          <w:bCs/>
          <w:sz w:val="26"/>
          <w:szCs w:val="26"/>
          <w:lang w:val="ru-RU"/>
        </w:rPr>
        <w:t>34:26:130601:167</w:t>
      </w:r>
      <w:r w:rsidR="00942D7E">
        <w:rPr>
          <w:rFonts w:ascii="Arial" w:hAnsi="Arial"/>
          <w:b/>
          <w:bCs/>
          <w:sz w:val="26"/>
          <w:szCs w:val="26"/>
          <w:lang w:val="ru-RU"/>
        </w:rPr>
        <w:t xml:space="preserve">, </w:t>
      </w:r>
      <w:r w:rsidR="00942D7E" w:rsidRPr="00942D7E">
        <w:rPr>
          <w:rFonts w:ascii="Arial" w:hAnsi="Arial"/>
          <w:b/>
          <w:bCs/>
          <w:sz w:val="26"/>
          <w:szCs w:val="26"/>
          <w:lang w:val="ru-RU"/>
        </w:rPr>
        <w:t>34:26:130301:10</w:t>
      </w:r>
      <w:r w:rsidR="00942D7E">
        <w:rPr>
          <w:rFonts w:ascii="Arial" w:hAnsi="Arial"/>
          <w:b/>
          <w:bCs/>
          <w:sz w:val="26"/>
          <w:szCs w:val="26"/>
          <w:lang w:val="ru-RU"/>
        </w:rPr>
        <w:t xml:space="preserve">, </w:t>
      </w:r>
      <w:r w:rsidR="00942D7E" w:rsidRPr="00942D7E">
        <w:rPr>
          <w:rFonts w:ascii="Arial" w:hAnsi="Arial"/>
          <w:b/>
          <w:bCs/>
          <w:sz w:val="26"/>
          <w:szCs w:val="26"/>
          <w:lang w:val="ru-RU"/>
        </w:rPr>
        <w:t>34:26</w:t>
      </w:r>
      <w:proofErr w:type="gramEnd"/>
      <w:r w:rsidR="00942D7E" w:rsidRPr="00942D7E">
        <w:rPr>
          <w:rFonts w:ascii="Arial" w:hAnsi="Arial"/>
          <w:b/>
          <w:bCs/>
          <w:sz w:val="26"/>
          <w:szCs w:val="26"/>
          <w:lang w:val="ru-RU"/>
        </w:rPr>
        <w:t>:130202:90</w:t>
      </w:r>
      <w:r w:rsidR="00942D7E">
        <w:rPr>
          <w:rFonts w:ascii="Arial" w:hAnsi="Arial"/>
          <w:b/>
          <w:bCs/>
          <w:sz w:val="26"/>
          <w:szCs w:val="26"/>
          <w:lang w:val="ru-RU"/>
        </w:rPr>
        <w:t xml:space="preserve">, </w:t>
      </w:r>
      <w:r w:rsidR="00942D7E" w:rsidRPr="00942D7E">
        <w:rPr>
          <w:rFonts w:ascii="Arial" w:hAnsi="Arial"/>
          <w:b/>
          <w:bCs/>
          <w:sz w:val="26"/>
          <w:szCs w:val="26"/>
          <w:lang w:val="ru-RU"/>
        </w:rPr>
        <w:t>34:26:130601:12</w:t>
      </w:r>
      <w:r w:rsidR="00942D7E">
        <w:rPr>
          <w:rFonts w:ascii="Arial" w:hAnsi="Arial"/>
          <w:b/>
          <w:bCs/>
          <w:sz w:val="26"/>
          <w:szCs w:val="26"/>
          <w:lang w:val="ru-RU"/>
        </w:rPr>
        <w:t xml:space="preserve">, </w:t>
      </w:r>
      <w:r w:rsidR="00942D7E" w:rsidRPr="00942D7E">
        <w:rPr>
          <w:rFonts w:ascii="Arial" w:hAnsi="Arial"/>
          <w:b/>
          <w:bCs/>
          <w:sz w:val="26"/>
          <w:szCs w:val="26"/>
          <w:lang w:val="ru-RU"/>
        </w:rPr>
        <w:t>34:26:130501:1234</w:t>
      </w:r>
      <w:r w:rsidR="00942D7E">
        <w:rPr>
          <w:rFonts w:ascii="Arial" w:hAnsi="Arial"/>
          <w:b/>
          <w:bCs/>
          <w:sz w:val="26"/>
          <w:szCs w:val="26"/>
          <w:lang w:val="ru-RU"/>
        </w:rPr>
        <w:t xml:space="preserve">, </w:t>
      </w:r>
      <w:r w:rsidR="00942D7E" w:rsidRPr="00942D7E">
        <w:rPr>
          <w:rFonts w:ascii="Arial" w:hAnsi="Arial"/>
          <w:b/>
          <w:bCs/>
          <w:sz w:val="26"/>
          <w:szCs w:val="26"/>
          <w:lang w:val="ru-RU"/>
        </w:rPr>
        <w:t>34:26:130501:1313</w:t>
      </w:r>
      <w:r w:rsidR="00942D7E">
        <w:rPr>
          <w:rFonts w:ascii="Arial" w:hAnsi="Arial"/>
          <w:b/>
          <w:bCs/>
          <w:sz w:val="26"/>
          <w:szCs w:val="26"/>
          <w:lang w:val="ru-RU"/>
        </w:rPr>
        <w:t xml:space="preserve">, </w:t>
      </w:r>
      <w:r w:rsidR="00942D7E" w:rsidRPr="00942D7E">
        <w:rPr>
          <w:rFonts w:ascii="Arial" w:hAnsi="Arial"/>
          <w:b/>
          <w:bCs/>
          <w:sz w:val="26"/>
          <w:szCs w:val="26"/>
          <w:lang w:val="ru-RU"/>
        </w:rPr>
        <w:t>34:26:130302:27</w:t>
      </w:r>
      <w:r w:rsidR="00942D7E">
        <w:rPr>
          <w:rFonts w:ascii="Arial" w:hAnsi="Arial"/>
          <w:b/>
          <w:bCs/>
          <w:sz w:val="26"/>
          <w:szCs w:val="26"/>
          <w:lang w:val="ru-RU"/>
        </w:rPr>
        <w:t xml:space="preserve">, </w:t>
      </w:r>
      <w:r w:rsidR="00942D7E" w:rsidRPr="00942D7E">
        <w:rPr>
          <w:rFonts w:ascii="Arial" w:hAnsi="Arial"/>
          <w:b/>
          <w:bCs/>
          <w:sz w:val="26"/>
          <w:szCs w:val="26"/>
          <w:lang w:val="ru-RU"/>
        </w:rPr>
        <w:t>34:26:130302:35</w:t>
      </w:r>
      <w:r w:rsidR="00942D7E">
        <w:rPr>
          <w:rFonts w:ascii="Arial" w:hAnsi="Arial"/>
          <w:b/>
          <w:bCs/>
          <w:sz w:val="26"/>
          <w:szCs w:val="26"/>
          <w:lang w:val="ru-RU"/>
        </w:rPr>
        <w:t xml:space="preserve">, </w:t>
      </w:r>
      <w:r w:rsidR="00942D7E" w:rsidRPr="00942D7E">
        <w:rPr>
          <w:rFonts w:ascii="Arial" w:hAnsi="Arial"/>
          <w:b/>
          <w:bCs/>
          <w:sz w:val="26"/>
          <w:szCs w:val="26"/>
          <w:lang w:val="ru-RU"/>
        </w:rPr>
        <w:t>34:26:130302:34</w:t>
      </w:r>
      <w:r w:rsidR="00942D7E">
        <w:rPr>
          <w:rFonts w:ascii="Arial" w:hAnsi="Arial"/>
          <w:b/>
          <w:bCs/>
          <w:sz w:val="26"/>
          <w:szCs w:val="26"/>
          <w:lang w:val="ru-RU"/>
        </w:rPr>
        <w:t xml:space="preserve">, </w:t>
      </w:r>
      <w:r w:rsidR="00942D7E" w:rsidRPr="00942D7E">
        <w:rPr>
          <w:rFonts w:ascii="Arial" w:hAnsi="Arial"/>
          <w:b/>
          <w:bCs/>
          <w:sz w:val="26"/>
          <w:szCs w:val="26"/>
          <w:lang w:val="ru-RU"/>
        </w:rPr>
        <w:t>34:26:130302:25</w:t>
      </w:r>
      <w:r w:rsidR="00942D7E">
        <w:rPr>
          <w:rFonts w:ascii="Arial" w:hAnsi="Arial"/>
          <w:b/>
          <w:bCs/>
          <w:sz w:val="26"/>
          <w:szCs w:val="26"/>
          <w:lang w:val="ru-RU"/>
        </w:rPr>
        <w:t xml:space="preserve">, </w:t>
      </w:r>
      <w:r w:rsidR="00942D7E" w:rsidRPr="00942D7E">
        <w:rPr>
          <w:rFonts w:ascii="Arial" w:hAnsi="Arial"/>
          <w:b/>
          <w:bCs/>
          <w:sz w:val="26"/>
          <w:szCs w:val="26"/>
          <w:lang w:val="ru-RU"/>
        </w:rPr>
        <w:t>34:26:130302:38</w:t>
      </w:r>
      <w:r w:rsidR="00AB0F5C">
        <w:rPr>
          <w:rFonts w:ascii="Arial" w:hAnsi="Arial"/>
          <w:b/>
          <w:bCs/>
          <w:sz w:val="26"/>
          <w:szCs w:val="26"/>
          <w:lang w:val="ru-RU"/>
        </w:rPr>
        <w:t>.</w:t>
      </w:r>
    </w:p>
    <w:p w:rsidR="003B6EE6" w:rsidRDefault="00D30D8C" w:rsidP="00AB0F5C">
      <w:pPr>
        <w:ind w:firstLine="567"/>
        <w:jc w:val="both"/>
        <w:rPr>
          <w:rFonts w:ascii="Arial" w:hAnsi="Arial"/>
          <w:bCs/>
          <w:sz w:val="26"/>
          <w:szCs w:val="26"/>
          <w:lang w:val="ru-RU"/>
        </w:rPr>
      </w:pPr>
      <w:r>
        <w:rPr>
          <w:rFonts w:ascii="Arial" w:hAnsi="Arial"/>
          <w:bCs/>
          <w:sz w:val="26"/>
          <w:szCs w:val="26"/>
          <w:lang w:val="ru-RU"/>
        </w:rPr>
        <w:t>Описание границ публичного сервитута, содержащего координаты характерных точек границ публичного сервитута, представлено в графическом описании.</w:t>
      </w:r>
    </w:p>
    <w:p w:rsidR="00B40B49" w:rsidRDefault="00FF567F" w:rsidP="00AB0F5C">
      <w:pPr>
        <w:ind w:firstLine="567"/>
        <w:jc w:val="both"/>
        <w:rPr>
          <w:rFonts w:ascii="Arial" w:hAnsi="Arial"/>
          <w:bCs/>
          <w:sz w:val="26"/>
          <w:szCs w:val="26"/>
          <w:lang w:val="ru-RU"/>
        </w:rPr>
      </w:pPr>
      <w:r>
        <w:rPr>
          <w:rFonts w:ascii="Arial" w:hAnsi="Arial"/>
          <w:bCs/>
          <w:sz w:val="26"/>
          <w:szCs w:val="26"/>
          <w:lang w:val="ru-RU"/>
        </w:rPr>
        <w:t>Реквизиты решений об утверждении документа территориального планирования:</w:t>
      </w:r>
      <w:r w:rsidR="00234D3F">
        <w:rPr>
          <w:rFonts w:ascii="Arial" w:hAnsi="Arial"/>
          <w:bCs/>
          <w:sz w:val="26"/>
          <w:szCs w:val="26"/>
          <w:lang w:val="ru-RU"/>
        </w:rPr>
        <w:t xml:space="preserve"> </w:t>
      </w:r>
    </w:p>
    <w:p w:rsidR="00942D7E" w:rsidRDefault="00324E7F" w:rsidP="00234D3F">
      <w:pPr>
        <w:spacing w:before="0" w:after="0"/>
        <w:ind w:firstLine="567"/>
        <w:jc w:val="both"/>
        <w:rPr>
          <w:rFonts w:ascii="Arial" w:eastAsia="Calibri" w:hAnsi="Arial" w:cs="Arial"/>
          <w:b/>
          <w:bCs/>
          <w:kern w:val="0"/>
          <w:sz w:val="26"/>
          <w:szCs w:val="26"/>
          <w:lang w:val="ru-RU" w:eastAsia="en-US" w:bidi="ar-SA"/>
        </w:rPr>
      </w:pPr>
      <w:r w:rsidRPr="00324E7F">
        <w:rPr>
          <w:rFonts w:ascii="Arial" w:eastAsia="Calibri" w:hAnsi="Arial" w:cs="Arial"/>
          <w:b/>
          <w:bCs/>
          <w:kern w:val="0"/>
          <w:sz w:val="26"/>
          <w:szCs w:val="26"/>
          <w:lang w:val="ru-RU" w:eastAsia="en-US" w:bidi="ar-SA"/>
        </w:rPr>
        <w:t xml:space="preserve">Генеральный план Приволжского сельского поселения </w:t>
      </w:r>
      <w:r w:rsidRPr="00324E7F">
        <w:rPr>
          <w:rFonts w:ascii="Arial" w:eastAsia="Calibri" w:hAnsi="Arial" w:cs="Arial"/>
          <w:bCs/>
          <w:kern w:val="0"/>
          <w:sz w:val="26"/>
          <w:szCs w:val="26"/>
          <w:lang w:val="ru-RU" w:eastAsia="en-US" w:bidi="ar-SA"/>
        </w:rPr>
        <w:t>Светлоярского муниципального района Волгоградской области, утвержден решением Совета депутатов Приволжского сельского поселения Светлоярского муниципального района Волгоградской области от 26.12.2013г. №73/145.</w:t>
      </w:r>
      <w:bookmarkStart w:id="0" w:name="_GoBack"/>
      <w:bookmarkEnd w:id="0"/>
    </w:p>
    <w:p w:rsidR="00324E7F" w:rsidRDefault="00324E7F" w:rsidP="00234D3F">
      <w:pPr>
        <w:spacing w:before="0" w:after="0"/>
        <w:ind w:firstLine="567"/>
        <w:jc w:val="both"/>
        <w:rPr>
          <w:rFonts w:ascii="Arial" w:hAnsi="Arial"/>
          <w:bCs/>
          <w:sz w:val="26"/>
          <w:szCs w:val="26"/>
          <w:lang w:val="ru-RU"/>
        </w:rPr>
      </w:pPr>
    </w:p>
    <w:p w:rsidR="00234D3F" w:rsidRPr="00234D3F" w:rsidRDefault="00FF567F" w:rsidP="00234D3F">
      <w:pPr>
        <w:spacing w:before="0" w:after="0"/>
        <w:ind w:firstLine="567"/>
        <w:jc w:val="both"/>
        <w:rPr>
          <w:rFonts w:ascii="Arial" w:hAnsi="Arial"/>
          <w:bCs/>
          <w:sz w:val="26"/>
          <w:szCs w:val="26"/>
          <w:lang w:val="ru-RU"/>
        </w:rPr>
      </w:pPr>
      <w:r>
        <w:rPr>
          <w:rFonts w:ascii="Arial" w:hAnsi="Arial"/>
          <w:bCs/>
          <w:sz w:val="26"/>
          <w:szCs w:val="26"/>
          <w:lang w:val="ru-RU"/>
        </w:rPr>
        <w:t>Решение размещено на официальн</w:t>
      </w:r>
      <w:r w:rsidR="00234D3F">
        <w:rPr>
          <w:rFonts w:ascii="Arial" w:hAnsi="Arial"/>
          <w:bCs/>
          <w:sz w:val="26"/>
          <w:szCs w:val="26"/>
          <w:lang w:val="ru-RU"/>
        </w:rPr>
        <w:t>ых</w:t>
      </w:r>
      <w:r>
        <w:rPr>
          <w:rFonts w:ascii="Arial" w:hAnsi="Arial"/>
          <w:bCs/>
          <w:sz w:val="26"/>
          <w:szCs w:val="26"/>
          <w:lang w:val="ru-RU"/>
        </w:rPr>
        <w:t xml:space="preserve"> сайт</w:t>
      </w:r>
      <w:r w:rsidR="00234D3F">
        <w:rPr>
          <w:rFonts w:ascii="Arial" w:hAnsi="Arial"/>
          <w:bCs/>
          <w:sz w:val="26"/>
          <w:szCs w:val="26"/>
          <w:lang w:val="ru-RU"/>
        </w:rPr>
        <w:t xml:space="preserve">ах в информационно-телекоммуникационной сети «Интернет»:  </w:t>
      </w:r>
      <w:hyperlink r:id="rId5" w:history="1">
        <w:r w:rsidR="00234D3F" w:rsidRPr="003B68D7">
          <w:rPr>
            <w:rStyle w:val="ab"/>
            <w:rFonts w:ascii="Arial" w:hAnsi="Arial"/>
            <w:bCs/>
            <w:sz w:val="26"/>
            <w:szCs w:val="26"/>
            <w:lang w:val="ru-RU"/>
          </w:rPr>
          <w:t>https://fgistp.economy.gov.ru/</w:t>
        </w:r>
      </w:hyperlink>
      <w:r w:rsidR="00234D3F">
        <w:rPr>
          <w:rFonts w:ascii="Arial" w:hAnsi="Arial"/>
          <w:bCs/>
          <w:sz w:val="26"/>
          <w:szCs w:val="26"/>
          <w:lang w:val="ru-RU"/>
        </w:rPr>
        <w:t xml:space="preserve">, </w:t>
      </w:r>
      <w:r w:rsidR="00234D3F" w:rsidRPr="00234D3F">
        <w:rPr>
          <w:rFonts w:ascii="Arial" w:hAnsi="Arial"/>
          <w:bCs/>
          <w:sz w:val="26"/>
          <w:szCs w:val="26"/>
          <w:lang w:val="ru-RU"/>
        </w:rPr>
        <w:t>http://svyar.ru/</w:t>
      </w:r>
      <w:r w:rsidR="00234D3F">
        <w:rPr>
          <w:rFonts w:ascii="Arial" w:hAnsi="Arial"/>
          <w:bCs/>
          <w:sz w:val="26"/>
          <w:szCs w:val="26"/>
          <w:lang w:val="ru-RU"/>
        </w:rPr>
        <w:t>.</w:t>
      </w:r>
    </w:p>
    <w:p w:rsidR="003B6EE6" w:rsidRDefault="00D30D8C" w:rsidP="00234D3F">
      <w:pPr>
        <w:spacing w:before="0" w:after="0"/>
        <w:ind w:firstLine="567"/>
        <w:jc w:val="both"/>
        <w:rPr>
          <w:rFonts w:ascii="Arial" w:hAnsi="Arial"/>
          <w:sz w:val="26"/>
          <w:szCs w:val="26"/>
          <w:lang w:val="ru-RU"/>
        </w:rPr>
      </w:pPr>
      <w:r>
        <w:rPr>
          <w:rFonts w:ascii="Arial" w:hAnsi="Arial"/>
          <w:sz w:val="26"/>
          <w:szCs w:val="26"/>
          <w:lang w:val="ru-RU"/>
        </w:rPr>
        <w:t xml:space="preserve">Адрес, по которому заинтересованные лица могут ознакомиться с поступившим ходатайством об установлении публичного сервитута </w:t>
      </w:r>
      <w:r>
        <w:rPr>
          <w:rFonts w:ascii="Arial" w:hAnsi="Arial"/>
          <w:bCs/>
          <w:sz w:val="26"/>
          <w:szCs w:val="26"/>
          <w:lang w:val="ru-RU"/>
        </w:rPr>
        <w:t>и прилагаемым к нему описанием местоположения границ публичного сервитута</w:t>
      </w:r>
      <w:r>
        <w:rPr>
          <w:rFonts w:ascii="Arial" w:hAnsi="Arial"/>
          <w:sz w:val="26"/>
          <w:szCs w:val="26"/>
          <w:lang w:val="ru-RU"/>
        </w:rPr>
        <w:t xml:space="preserve">, а также подать заявление об учете прав на земельный участок: </w:t>
      </w:r>
      <w:r w:rsidR="00252213">
        <w:rPr>
          <w:rFonts w:ascii="Arial" w:hAnsi="Arial"/>
          <w:b/>
          <w:bCs/>
          <w:sz w:val="26"/>
          <w:szCs w:val="26"/>
          <w:lang w:val="ru-RU"/>
        </w:rPr>
        <w:t xml:space="preserve">Волгоградская область, Светлоярский район, </w:t>
      </w:r>
      <w:proofErr w:type="spellStart"/>
      <w:r w:rsidR="00252213">
        <w:rPr>
          <w:rFonts w:ascii="Arial" w:hAnsi="Arial"/>
          <w:b/>
          <w:bCs/>
          <w:sz w:val="26"/>
          <w:szCs w:val="26"/>
          <w:lang w:val="ru-RU"/>
        </w:rPr>
        <w:t>р.п</w:t>
      </w:r>
      <w:proofErr w:type="spellEnd"/>
      <w:r w:rsidR="00252213">
        <w:rPr>
          <w:rFonts w:ascii="Arial" w:hAnsi="Arial"/>
          <w:b/>
          <w:bCs/>
          <w:sz w:val="26"/>
          <w:szCs w:val="26"/>
          <w:lang w:val="ru-RU"/>
        </w:rPr>
        <w:t xml:space="preserve">. Светлый Яр, ул. </w:t>
      </w:r>
      <w:proofErr w:type="gramStart"/>
      <w:r w:rsidR="00252213">
        <w:rPr>
          <w:rFonts w:ascii="Arial" w:hAnsi="Arial"/>
          <w:b/>
          <w:bCs/>
          <w:sz w:val="26"/>
          <w:szCs w:val="26"/>
          <w:lang w:val="ru-RU"/>
        </w:rPr>
        <w:t>Спортивная</w:t>
      </w:r>
      <w:proofErr w:type="gramEnd"/>
      <w:r w:rsidR="00252213">
        <w:rPr>
          <w:rFonts w:ascii="Arial" w:hAnsi="Arial"/>
          <w:b/>
          <w:bCs/>
          <w:sz w:val="26"/>
          <w:szCs w:val="26"/>
          <w:lang w:val="ru-RU"/>
        </w:rPr>
        <w:t>, 5.</w:t>
      </w:r>
    </w:p>
    <w:p w:rsidR="003B6EE6" w:rsidRDefault="00D30D8C">
      <w:pPr>
        <w:ind w:firstLine="567"/>
        <w:jc w:val="both"/>
        <w:rPr>
          <w:rFonts w:ascii="Arial" w:hAnsi="Arial"/>
          <w:sz w:val="26"/>
          <w:szCs w:val="26"/>
          <w:lang w:val="ru-RU"/>
        </w:rPr>
      </w:pPr>
      <w:r>
        <w:rPr>
          <w:rFonts w:ascii="Arial" w:hAnsi="Arial"/>
          <w:sz w:val="26"/>
          <w:szCs w:val="26"/>
          <w:lang w:val="ru-RU"/>
        </w:rPr>
        <w:t xml:space="preserve">Время приема для ознакомления с поступившим ходатайством об установлении публичного сервитута: </w:t>
      </w:r>
      <w:r>
        <w:rPr>
          <w:rFonts w:ascii="Arial" w:hAnsi="Arial"/>
          <w:b/>
          <w:bCs/>
          <w:sz w:val="26"/>
          <w:szCs w:val="26"/>
        </w:rPr>
        <w:t>c</w:t>
      </w:r>
      <w:r>
        <w:rPr>
          <w:rFonts w:ascii="Arial" w:hAnsi="Arial"/>
          <w:b/>
          <w:bCs/>
          <w:sz w:val="26"/>
          <w:szCs w:val="26"/>
          <w:lang w:val="ru-RU"/>
        </w:rPr>
        <w:t xml:space="preserve"> понедельника по </w:t>
      </w:r>
      <w:r w:rsidR="00252213">
        <w:rPr>
          <w:rFonts w:ascii="Arial" w:hAnsi="Arial"/>
          <w:b/>
          <w:bCs/>
          <w:sz w:val="26"/>
          <w:szCs w:val="26"/>
          <w:lang w:val="ru-RU"/>
        </w:rPr>
        <w:t>пятницу</w:t>
      </w:r>
      <w:r>
        <w:rPr>
          <w:rFonts w:ascii="Arial" w:hAnsi="Arial"/>
          <w:b/>
          <w:bCs/>
          <w:sz w:val="26"/>
          <w:szCs w:val="26"/>
          <w:lang w:val="ru-RU"/>
        </w:rPr>
        <w:t xml:space="preserve"> - с 8.</w:t>
      </w:r>
      <w:r w:rsidR="00252213">
        <w:rPr>
          <w:rFonts w:ascii="Arial" w:hAnsi="Arial"/>
          <w:b/>
          <w:bCs/>
          <w:sz w:val="26"/>
          <w:szCs w:val="26"/>
          <w:lang w:val="ru-RU"/>
        </w:rPr>
        <w:t>00</w:t>
      </w:r>
      <w:r>
        <w:rPr>
          <w:rFonts w:ascii="Arial" w:hAnsi="Arial"/>
          <w:b/>
          <w:bCs/>
          <w:sz w:val="26"/>
          <w:szCs w:val="26"/>
          <w:lang w:val="ru-RU"/>
        </w:rPr>
        <w:t xml:space="preserve"> до 1</w:t>
      </w:r>
      <w:r w:rsidR="00252213">
        <w:rPr>
          <w:rFonts w:ascii="Arial" w:hAnsi="Arial"/>
          <w:b/>
          <w:bCs/>
          <w:sz w:val="26"/>
          <w:szCs w:val="26"/>
          <w:lang w:val="ru-RU"/>
        </w:rPr>
        <w:t>7</w:t>
      </w:r>
      <w:r>
        <w:rPr>
          <w:rFonts w:ascii="Arial" w:hAnsi="Arial"/>
          <w:b/>
          <w:bCs/>
          <w:sz w:val="26"/>
          <w:szCs w:val="26"/>
          <w:lang w:val="ru-RU"/>
        </w:rPr>
        <w:t xml:space="preserve">.00, </w:t>
      </w:r>
      <w:r w:rsidR="00252213">
        <w:rPr>
          <w:rFonts w:ascii="Arial" w:hAnsi="Arial"/>
          <w:b/>
          <w:bCs/>
          <w:sz w:val="26"/>
          <w:szCs w:val="26"/>
          <w:lang w:val="ru-RU"/>
        </w:rPr>
        <w:t>перерыв с 12.00 до 13.00</w:t>
      </w:r>
      <w:r>
        <w:rPr>
          <w:rFonts w:ascii="Arial" w:hAnsi="Arial"/>
          <w:b/>
          <w:bCs/>
          <w:sz w:val="26"/>
          <w:szCs w:val="26"/>
          <w:lang w:val="ru-RU"/>
        </w:rPr>
        <w:t>.</w:t>
      </w:r>
    </w:p>
    <w:p w:rsidR="003B6EE6" w:rsidRDefault="00D30D8C">
      <w:pPr>
        <w:ind w:firstLine="567"/>
        <w:jc w:val="both"/>
        <w:rPr>
          <w:rFonts w:ascii="Arial" w:hAnsi="Arial"/>
          <w:sz w:val="26"/>
          <w:szCs w:val="26"/>
          <w:lang w:val="ru-RU"/>
        </w:rPr>
      </w:pPr>
      <w:r>
        <w:rPr>
          <w:rFonts w:ascii="Arial" w:hAnsi="Arial"/>
          <w:sz w:val="26"/>
          <w:szCs w:val="26"/>
          <w:lang w:val="ru-RU"/>
        </w:rPr>
        <w:t xml:space="preserve">Наименование лица, направившего ходатайство об установлении публичного сервитута: </w:t>
      </w:r>
      <w:r w:rsidR="00252213">
        <w:rPr>
          <w:rFonts w:ascii="Arial" w:hAnsi="Arial"/>
          <w:b/>
          <w:bCs/>
          <w:sz w:val="26"/>
          <w:szCs w:val="26"/>
          <w:lang w:val="ru-RU"/>
        </w:rPr>
        <w:t>Публичное акционерное общество «РОССЕТИ ЮГ», тел. 8 (8442) 48-64-01.</w:t>
      </w:r>
    </w:p>
    <w:p w:rsidR="003B6EE6" w:rsidRDefault="00D30D8C">
      <w:pPr>
        <w:ind w:firstLine="567"/>
        <w:jc w:val="both"/>
        <w:rPr>
          <w:rFonts w:ascii="Arial" w:hAnsi="Arial"/>
          <w:sz w:val="26"/>
          <w:szCs w:val="26"/>
          <w:lang w:val="ru-RU"/>
        </w:rPr>
      </w:pPr>
      <w:r>
        <w:rPr>
          <w:rFonts w:ascii="Arial" w:hAnsi="Arial"/>
          <w:sz w:val="26"/>
          <w:szCs w:val="26"/>
          <w:lang w:val="ru-RU"/>
        </w:rPr>
        <w:lastRenderedPageBreak/>
        <w:t xml:space="preserve">Срок подачи заявлений об учете прав на земельный участок </w:t>
      </w:r>
      <w:r>
        <w:rPr>
          <w:rFonts w:ascii="Arial" w:hAnsi="Arial"/>
          <w:b/>
          <w:bCs/>
          <w:sz w:val="26"/>
          <w:szCs w:val="26"/>
          <w:lang w:val="ru-RU"/>
        </w:rPr>
        <w:t xml:space="preserve">- в течение тридцати дней со дня опубликования сообщения о поступившем </w:t>
      </w:r>
      <w:proofErr w:type="gramStart"/>
      <w:r>
        <w:rPr>
          <w:rFonts w:ascii="Arial" w:hAnsi="Arial"/>
          <w:b/>
          <w:bCs/>
          <w:sz w:val="26"/>
          <w:szCs w:val="26"/>
          <w:lang w:val="ru-RU"/>
        </w:rPr>
        <w:t>ходатайстве</w:t>
      </w:r>
      <w:proofErr w:type="gramEnd"/>
      <w:r>
        <w:rPr>
          <w:rFonts w:ascii="Arial" w:hAnsi="Arial"/>
          <w:b/>
          <w:bCs/>
          <w:sz w:val="26"/>
          <w:szCs w:val="26"/>
          <w:lang w:val="ru-RU"/>
        </w:rPr>
        <w:t xml:space="preserve"> об установлении публичного сервитута. </w:t>
      </w:r>
    </w:p>
    <w:p w:rsidR="003B6EE6" w:rsidRDefault="00D30D8C" w:rsidP="00FF567F">
      <w:pPr>
        <w:ind w:firstLine="567"/>
        <w:jc w:val="both"/>
        <w:rPr>
          <w:rFonts w:ascii="Arial" w:hAnsi="Arial"/>
          <w:sz w:val="26"/>
          <w:szCs w:val="26"/>
          <w:lang w:val="ru-RU"/>
        </w:rPr>
      </w:pPr>
      <w:r>
        <w:rPr>
          <w:rFonts w:ascii="Arial" w:hAnsi="Arial"/>
          <w:sz w:val="26"/>
          <w:szCs w:val="26"/>
          <w:lang w:val="ru-RU"/>
        </w:rPr>
        <w:t xml:space="preserve">Данное сообщение о поступившем </w:t>
      </w:r>
      <w:proofErr w:type="gramStart"/>
      <w:r>
        <w:rPr>
          <w:rFonts w:ascii="Arial" w:hAnsi="Arial"/>
          <w:sz w:val="26"/>
          <w:szCs w:val="26"/>
          <w:lang w:val="ru-RU"/>
        </w:rPr>
        <w:t>ходатайстве</w:t>
      </w:r>
      <w:proofErr w:type="gramEnd"/>
      <w:r>
        <w:rPr>
          <w:rFonts w:ascii="Arial" w:hAnsi="Arial"/>
          <w:sz w:val="26"/>
          <w:szCs w:val="26"/>
          <w:lang w:val="ru-RU"/>
        </w:rPr>
        <w:t xml:space="preserve"> об установлении публичного сервитута размещено на </w:t>
      </w:r>
      <w:r w:rsidR="00252213">
        <w:rPr>
          <w:rFonts w:ascii="Arial" w:hAnsi="Arial"/>
          <w:sz w:val="26"/>
          <w:szCs w:val="26"/>
          <w:lang w:val="ru-RU"/>
        </w:rPr>
        <w:t xml:space="preserve">официальном сайте Светлоярского муниципального района Волгоградской области </w:t>
      </w:r>
      <w:hyperlink r:id="rId6" w:history="1">
        <w:r w:rsidR="00252213" w:rsidRPr="003B68D7">
          <w:rPr>
            <w:rStyle w:val="ab"/>
            <w:rFonts w:ascii="Arial" w:hAnsi="Arial"/>
            <w:sz w:val="26"/>
            <w:szCs w:val="26"/>
          </w:rPr>
          <w:t>www</w:t>
        </w:r>
        <w:r w:rsidR="00252213" w:rsidRPr="003B68D7">
          <w:rPr>
            <w:rStyle w:val="ab"/>
            <w:rFonts w:ascii="Arial" w:hAnsi="Arial"/>
            <w:sz w:val="26"/>
            <w:szCs w:val="26"/>
            <w:lang w:val="ru-RU"/>
          </w:rPr>
          <w:t>.</w:t>
        </w:r>
        <w:proofErr w:type="spellStart"/>
        <w:r w:rsidR="00252213" w:rsidRPr="003B68D7">
          <w:rPr>
            <w:rStyle w:val="ab"/>
            <w:rFonts w:ascii="Arial" w:hAnsi="Arial"/>
            <w:sz w:val="26"/>
            <w:szCs w:val="26"/>
          </w:rPr>
          <w:t>svyar</w:t>
        </w:r>
        <w:proofErr w:type="spellEnd"/>
        <w:r w:rsidR="00252213" w:rsidRPr="003B68D7">
          <w:rPr>
            <w:rStyle w:val="ab"/>
            <w:rFonts w:ascii="Arial" w:hAnsi="Arial"/>
            <w:sz w:val="26"/>
            <w:szCs w:val="26"/>
            <w:lang w:val="ru-RU"/>
          </w:rPr>
          <w:t>.</w:t>
        </w:r>
        <w:proofErr w:type="spellStart"/>
        <w:r w:rsidR="00252213" w:rsidRPr="003B68D7">
          <w:rPr>
            <w:rStyle w:val="ab"/>
            <w:rFonts w:ascii="Arial" w:hAnsi="Arial"/>
            <w:sz w:val="26"/>
            <w:szCs w:val="26"/>
          </w:rPr>
          <w:t>ru</w:t>
        </w:r>
        <w:proofErr w:type="spellEnd"/>
      </w:hyperlink>
      <w:r w:rsidR="00252213">
        <w:rPr>
          <w:rFonts w:ascii="Arial" w:hAnsi="Arial"/>
          <w:sz w:val="26"/>
          <w:szCs w:val="26"/>
          <w:lang w:val="ru-RU"/>
        </w:rPr>
        <w:t xml:space="preserve">, </w:t>
      </w:r>
      <w:r w:rsidR="00FF567F">
        <w:rPr>
          <w:rFonts w:ascii="Arial" w:hAnsi="Arial"/>
          <w:sz w:val="26"/>
          <w:szCs w:val="26"/>
          <w:lang w:val="ru-RU"/>
        </w:rPr>
        <w:t>опубликовано в районной газете «Восход» «Официальные документы».</w:t>
      </w:r>
    </w:p>
    <w:sectPr w:rsidR="003B6EE6">
      <w:pgSz w:w="12240" w:h="15840"/>
      <w:pgMar w:top="1134" w:right="791" w:bottom="1134" w:left="1134" w:header="0" w:footer="0" w:gutter="0"/>
      <w:cols w:space="720"/>
      <w:formProt w:val="0"/>
      <w:docGrid w:linePitch="312" w:charSpace="-614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Liberation Serif">
    <w:altName w:val="Times New Roman"/>
    <w:charset w:val="CC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Liberation Sans">
    <w:altName w:val="Arial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B6EE6"/>
    <w:rsid w:val="00234D3F"/>
    <w:rsid w:val="00252213"/>
    <w:rsid w:val="00324E7F"/>
    <w:rsid w:val="00335795"/>
    <w:rsid w:val="003B6EE6"/>
    <w:rsid w:val="006B2858"/>
    <w:rsid w:val="00805FEE"/>
    <w:rsid w:val="00942D7E"/>
    <w:rsid w:val="00AB0F5C"/>
    <w:rsid w:val="00B40B49"/>
    <w:rsid w:val="00D30D8C"/>
    <w:rsid w:val="00FF56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Liberation Serif" w:eastAsia="SimSun" w:hAnsi="Liberation Serif" w:cs="Mangal"/>
        <w:kern w:val="2"/>
        <w:sz w:val="24"/>
        <w:szCs w:val="24"/>
        <w:lang w:val="en-US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before="100" w:after="100"/>
    </w:pPr>
    <w:rPr>
      <w:rFonts w:ascii="Times New Roman" w:eastAsia="Arial" w:hAnsi="Times New Roman" w:cs="Courier New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rPr>
      <w:color w:val="000080"/>
      <w:u w:val="single"/>
    </w:rPr>
  </w:style>
  <w:style w:type="character" w:customStyle="1" w:styleId="a3">
    <w:name w:val="Посещённая гиперссылка"/>
    <w:rPr>
      <w:color w:val="800000"/>
      <w:u w:val="single"/>
    </w:rPr>
  </w:style>
  <w:style w:type="character" w:customStyle="1" w:styleId="CITE">
    <w:name w:val="CITE"/>
    <w:qFormat/>
    <w:rPr>
      <w:i/>
    </w:rPr>
  </w:style>
  <w:style w:type="character" w:customStyle="1" w:styleId="CODE">
    <w:name w:val="CODE"/>
    <w:qFormat/>
    <w:rPr>
      <w:rFonts w:ascii="Courier New" w:hAnsi="Courier New"/>
      <w:sz w:val="20"/>
    </w:rPr>
  </w:style>
  <w:style w:type="character" w:styleId="a4">
    <w:name w:val="FollowedHyperlink"/>
    <w:qFormat/>
    <w:rPr>
      <w:color w:val="800080"/>
      <w:u w:val="single"/>
    </w:rPr>
  </w:style>
  <w:style w:type="character" w:customStyle="1" w:styleId="Keyboard">
    <w:name w:val="Keyboard"/>
    <w:qFormat/>
    <w:rPr>
      <w:rFonts w:ascii="Courier New" w:hAnsi="Courier New"/>
      <w:b/>
      <w:sz w:val="20"/>
    </w:rPr>
  </w:style>
  <w:style w:type="character" w:customStyle="1" w:styleId="Sample">
    <w:name w:val="Sample"/>
    <w:qFormat/>
    <w:rPr>
      <w:rFonts w:ascii="Courier New" w:hAnsi="Courier New"/>
    </w:rPr>
  </w:style>
  <w:style w:type="character" w:styleId="a5">
    <w:name w:val="Strong"/>
    <w:qFormat/>
    <w:rPr>
      <w:b/>
    </w:rPr>
  </w:style>
  <w:style w:type="character" w:customStyle="1" w:styleId="Typewriter">
    <w:name w:val="Typewriter"/>
    <w:qFormat/>
    <w:rPr>
      <w:rFonts w:ascii="Courier New" w:hAnsi="Courier New"/>
      <w:sz w:val="20"/>
    </w:rPr>
  </w:style>
  <w:style w:type="character" w:customStyle="1" w:styleId="HTMLMarkup">
    <w:name w:val="HTML Markup"/>
    <w:qFormat/>
    <w:rPr>
      <w:vanish/>
      <w:color w:val="FF0000"/>
    </w:rPr>
  </w:style>
  <w:style w:type="character" w:customStyle="1" w:styleId="Comment">
    <w:name w:val="Comment"/>
    <w:qFormat/>
    <w:rPr>
      <w:vanish/>
    </w:rPr>
  </w:style>
  <w:style w:type="paragraph" w:customStyle="1" w:styleId="a6">
    <w:name w:val="Заголовок"/>
    <w:basedOn w:val="a"/>
    <w:next w:val="a7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7">
    <w:name w:val="Body Text"/>
    <w:basedOn w:val="a"/>
    <w:pPr>
      <w:spacing w:before="0" w:after="140" w:line="288" w:lineRule="auto"/>
    </w:pPr>
  </w:style>
  <w:style w:type="paragraph" w:styleId="a8">
    <w:name w:val="List"/>
    <w:basedOn w:val="a7"/>
    <w:rPr>
      <w:rFonts w:cs="Mangal"/>
    </w:rPr>
  </w:style>
  <w:style w:type="paragraph" w:styleId="a9">
    <w:name w:val="caption"/>
    <w:basedOn w:val="a"/>
    <w:qFormat/>
    <w:pPr>
      <w:suppressLineNumbers/>
      <w:spacing w:before="120" w:after="120"/>
    </w:pPr>
    <w:rPr>
      <w:rFonts w:cs="Mangal"/>
      <w:i/>
      <w:iCs/>
    </w:rPr>
  </w:style>
  <w:style w:type="paragraph" w:styleId="aa">
    <w:name w:val="index heading"/>
    <w:basedOn w:val="a"/>
    <w:qFormat/>
    <w:pPr>
      <w:suppressLineNumbers/>
    </w:pPr>
    <w:rPr>
      <w:rFonts w:cs="Mangal"/>
    </w:rPr>
  </w:style>
  <w:style w:type="paragraph" w:customStyle="1" w:styleId="DefinitionTerm">
    <w:name w:val="Definition Term"/>
    <w:basedOn w:val="a"/>
    <w:qFormat/>
  </w:style>
  <w:style w:type="paragraph" w:customStyle="1" w:styleId="DefinitionList">
    <w:name w:val="Definition List"/>
    <w:basedOn w:val="a"/>
    <w:qFormat/>
    <w:pPr>
      <w:ind w:left="360"/>
    </w:pPr>
  </w:style>
  <w:style w:type="paragraph" w:customStyle="1" w:styleId="H1">
    <w:name w:val="H1"/>
    <w:basedOn w:val="a"/>
    <w:qFormat/>
    <w:pPr>
      <w:keepNext/>
      <w:outlineLvl w:val="1"/>
    </w:pPr>
    <w:rPr>
      <w:b/>
      <w:sz w:val="48"/>
    </w:rPr>
  </w:style>
  <w:style w:type="paragraph" w:customStyle="1" w:styleId="H2">
    <w:name w:val="H2"/>
    <w:basedOn w:val="a"/>
    <w:qFormat/>
    <w:pPr>
      <w:keepNext/>
      <w:outlineLvl w:val="2"/>
    </w:pPr>
    <w:rPr>
      <w:b/>
      <w:sz w:val="36"/>
    </w:rPr>
  </w:style>
  <w:style w:type="paragraph" w:customStyle="1" w:styleId="H3">
    <w:name w:val="H3"/>
    <w:basedOn w:val="a"/>
    <w:qFormat/>
    <w:pPr>
      <w:keepNext/>
      <w:outlineLvl w:val="3"/>
    </w:pPr>
    <w:rPr>
      <w:b/>
      <w:sz w:val="28"/>
    </w:rPr>
  </w:style>
  <w:style w:type="paragraph" w:customStyle="1" w:styleId="H4">
    <w:name w:val="H4"/>
    <w:basedOn w:val="a"/>
    <w:qFormat/>
    <w:pPr>
      <w:keepNext/>
      <w:outlineLvl w:val="4"/>
    </w:pPr>
    <w:rPr>
      <w:b/>
    </w:rPr>
  </w:style>
  <w:style w:type="paragraph" w:customStyle="1" w:styleId="H5">
    <w:name w:val="H5"/>
    <w:basedOn w:val="a"/>
    <w:qFormat/>
    <w:pPr>
      <w:keepNext/>
      <w:outlineLvl w:val="5"/>
    </w:pPr>
    <w:rPr>
      <w:b/>
      <w:sz w:val="20"/>
    </w:rPr>
  </w:style>
  <w:style w:type="paragraph" w:customStyle="1" w:styleId="H6">
    <w:name w:val="H6"/>
    <w:basedOn w:val="a"/>
    <w:qFormat/>
    <w:pPr>
      <w:keepNext/>
      <w:outlineLvl w:val="6"/>
    </w:pPr>
    <w:rPr>
      <w:b/>
      <w:sz w:val="16"/>
    </w:rPr>
  </w:style>
  <w:style w:type="paragraph" w:customStyle="1" w:styleId="Address">
    <w:name w:val="Address"/>
    <w:basedOn w:val="a"/>
    <w:qFormat/>
    <w:rPr>
      <w:i/>
    </w:rPr>
  </w:style>
  <w:style w:type="paragraph" w:customStyle="1" w:styleId="Blockquote">
    <w:name w:val="Blockquote"/>
    <w:basedOn w:val="a"/>
    <w:qFormat/>
    <w:pPr>
      <w:ind w:left="360" w:right="360"/>
    </w:pPr>
  </w:style>
  <w:style w:type="paragraph" w:customStyle="1" w:styleId="Preformatted">
    <w:name w:val="Preformatted"/>
    <w:basedOn w:val="a"/>
    <w:qFormat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spacing w:before="0" w:after="0"/>
    </w:pPr>
    <w:rPr>
      <w:rFonts w:ascii="Courier New" w:hAnsi="Courier New"/>
      <w:sz w:val="20"/>
    </w:rPr>
  </w:style>
  <w:style w:type="paragraph" w:customStyle="1" w:styleId="z-BottomofForm">
    <w:name w:val="z-Bottom of Form"/>
    <w:qFormat/>
    <w:pPr>
      <w:pBdr>
        <w:top w:val="double" w:sz="2" w:space="0" w:color="000000"/>
      </w:pBdr>
      <w:jc w:val="center"/>
    </w:pPr>
    <w:rPr>
      <w:rFonts w:ascii="Arial" w:eastAsia="Arial" w:hAnsi="Arial" w:cs="Courier New"/>
      <w:vanish/>
      <w:sz w:val="16"/>
    </w:rPr>
  </w:style>
  <w:style w:type="paragraph" w:customStyle="1" w:styleId="z-TopofForm">
    <w:name w:val="z-Top of Form"/>
    <w:qFormat/>
    <w:pPr>
      <w:pBdr>
        <w:bottom w:val="double" w:sz="2" w:space="0" w:color="000000"/>
      </w:pBdr>
      <w:jc w:val="center"/>
    </w:pPr>
    <w:rPr>
      <w:rFonts w:ascii="Arial" w:eastAsia="Arial" w:hAnsi="Arial" w:cs="Courier New"/>
      <w:vanish/>
      <w:sz w:val="16"/>
    </w:rPr>
  </w:style>
  <w:style w:type="character" w:styleId="ab">
    <w:name w:val="Hyperlink"/>
    <w:basedOn w:val="a0"/>
    <w:uiPriority w:val="99"/>
    <w:unhideWhenUsed/>
    <w:rsid w:val="00252213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Liberation Serif" w:eastAsia="SimSun" w:hAnsi="Liberation Serif" w:cs="Mangal"/>
        <w:kern w:val="2"/>
        <w:sz w:val="24"/>
        <w:szCs w:val="24"/>
        <w:lang w:val="en-US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before="100" w:after="100"/>
    </w:pPr>
    <w:rPr>
      <w:rFonts w:ascii="Times New Roman" w:eastAsia="Arial" w:hAnsi="Times New Roman" w:cs="Courier New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rPr>
      <w:color w:val="000080"/>
      <w:u w:val="single"/>
    </w:rPr>
  </w:style>
  <w:style w:type="character" w:customStyle="1" w:styleId="a3">
    <w:name w:val="Посещённая гиперссылка"/>
    <w:rPr>
      <w:color w:val="800000"/>
      <w:u w:val="single"/>
    </w:rPr>
  </w:style>
  <w:style w:type="character" w:customStyle="1" w:styleId="CITE">
    <w:name w:val="CITE"/>
    <w:qFormat/>
    <w:rPr>
      <w:i/>
    </w:rPr>
  </w:style>
  <w:style w:type="character" w:customStyle="1" w:styleId="CODE">
    <w:name w:val="CODE"/>
    <w:qFormat/>
    <w:rPr>
      <w:rFonts w:ascii="Courier New" w:hAnsi="Courier New"/>
      <w:sz w:val="20"/>
    </w:rPr>
  </w:style>
  <w:style w:type="character" w:styleId="a4">
    <w:name w:val="FollowedHyperlink"/>
    <w:qFormat/>
    <w:rPr>
      <w:color w:val="800080"/>
      <w:u w:val="single"/>
    </w:rPr>
  </w:style>
  <w:style w:type="character" w:customStyle="1" w:styleId="Keyboard">
    <w:name w:val="Keyboard"/>
    <w:qFormat/>
    <w:rPr>
      <w:rFonts w:ascii="Courier New" w:hAnsi="Courier New"/>
      <w:b/>
      <w:sz w:val="20"/>
    </w:rPr>
  </w:style>
  <w:style w:type="character" w:customStyle="1" w:styleId="Sample">
    <w:name w:val="Sample"/>
    <w:qFormat/>
    <w:rPr>
      <w:rFonts w:ascii="Courier New" w:hAnsi="Courier New"/>
    </w:rPr>
  </w:style>
  <w:style w:type="character" w:styleId="a5">
    <w:name w:val="Strong"/>
    <w:qFormat/>
    <w:rPr>
      <w:b/>
    </w:rPr>
  </w:style>
  <w:style w:type="character" w:customStyle="1" w:styleId="Typewriter">
    <w:name w:val="Typewriter"/>
    <w:qFormat/>
    <w:rPr>
      <w:rFonts w:ascii="Courier New" w:hAnsi="Courier New"/>
      <w:sz w:val="20"/>
    </w:rPr>
  </w:style>
  <w:style w:type="character" w:customStyle="1" w:styleId="HTMLMarkup">
    <w:name w:val="HTML Markup"/>
    <w:qFormat/>
    <w:rPr>
      <w:vanish/>
      <w:color w:val="FF0000"/>
    </w:rPr>
  </w:style>
  <w:style w:type="character" w:customStyle="1" w:styleId="Comment">
    <w:name w:val="Comment"/>
    <w:qFormat/>
    <w:rPr>
      <w:vanish/>
    </w:rPr>
  </w:style>
  <w:style w:type="paragraph" w:customStyle="1" w:styleId="a6">
    <w:name w:val="Заголовок"/>
    <w:basedOn w:val="a"/>
    <w:next w:val="a7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7">
    <w:name w:val="Body Text"/>
    <w:basedOn w:val="a"/>
    <w:pPr>
      <w:spacing w:before="0" w:after="140" w:line="288" w:lineRule="auto"/>
    </w:pPr>
  </w:style>
  <w:style w:type="paragraph" w:styleId="a8">
    <w:name w:val="List"/>
    <w:basedOn w:val="a7"/>
    <w:rPr>
      <w:rFonts w:cs="Mangal"/>
    </w:rPr>
  </w:style>
  <w:style w:type="paragraph" w:styleId="a9">
    <w:name w:val="caption"/>
    <w:basedOn w:val="a"/>
    <w:qFormat/>
    <w:pPr>
      <w:suppressLineNumbers/>
      <w:spacing w:before="120" w:after="120"/>
    </w:pPr>
    <w:rPr>
      <w:rFonts w:cs="Mangal"/>
      <w:i/>
      <w:iCs/>
    </w:rPr>
  </w:style>
  <w:style w:type="paragraph" w:styleId="aa">
    <w:name w:val="index heading"/>
    <w:basedOn w:val="a"/>
    <w:qFormat/>
    <w:pPr>
      <w:suppressLineNumbers/>
    </w:pPr>
    <w:rPr>
      <w:rFonts w:cs="Mangal"/>
    </w:rPr>
  </w:style>
  <w:style w:type="paragraph" w:customStyle="1" w:styleId="DefinitionTerm">
    <w:name w:val="Definition Term"/>
    <w:basedOn w:val="a"/>
    <w:qFormat/>
  </w:style>
  <w:style w:type="paragraph" w:customStyle="1" w:styleId="DefinitionList">
    <w:name w:val="Definition List"/>
    <w:basedOn w:val="a"/>
    <w:qFormat/>
    <w:pPr>
      <w:ind w:left="360"/>
    </w:pPr>
  </w:style>
  <w:style w:type="paragraph" w:customStyle="1" w:styleId="H1">
    <w:name w:val="H1"/>
    <w:basedOn w:val="a"/>
    <w:qFormat/>
    <w:pPr>
      <w:keepNext/>
      <w:outlineLvl w:val="1"/>
    </w:pPr>
    <w:rPr>
      <w:b/>
      <w:sz w:val="48"/>
    </w:rPr>
  </w:style>
  <w:style w:type="paragraph" w:customStyle="1" w:styleId="H2">
    <w:name w:val="H2"/>
    <w:basedOn w:val="a"/>
    <w:qFormat/>
    <w:pPr>
      <w:keepNext/>
      <w:outlineLvl w:val="2"/>
    </w:pPr>
    <w:rPr>
      <w:b/>
      <w:sz w:val="36"/>
    </w:rPr>
  </w:style>
  <w:style w:type="paragraph" w:customStyle="1" w:styleId="H3">
    <w:name w:val="H3"/>
    <w:basedOn w:val="a"/>
    <w:qFormat/>
    <w:pPr>
      <w:keepNext/>
      <w:outlineLvl w:val="3"/>
    </w:pPr>
    <w:rPr>
      <w:b/>
      <w:sz w:val="28"/>
    </w:rPr>
  </w:style>
  <w:style w:type="paragraph" w:customStyle="1" w:styleId="H4">
    <w:name w:val="H4"/>
    <w:basedOn w:val="a"/>
    <w:qFormat/>
    <w:pPr>
      <w:keepNext/>
      <w:outlineLvl w:val="4"/>
    </w:pPr>
    <w:rPr>
      <w:b/>
    </w:rPr>
  </w:style>
  <w:style w:type="paragraph" w:customStyle="1" w:styleId="H5">
    <w:name w:val="H5"/>
    <w:basedOn w:val="a"/>
    <w:qFormat/>
    <w:pPr>
      <w:keepNext/>
      <w:outlineLvl w:val="5"/>
    </w:pPr>
    <w:rPr>
      <w:b/>
      <w:sz w:val="20"/>
    </w:rPr>
  </w:style>
  <w:style w:type="paragraph" w:customStyle="1" w:styleId="H6">
    <w:name w:val="H6"/>
    <w:basedOn w:val="a"/>
    <w:qFormat/>
    <w:pPr>
      <w:keepNext/>
      <w:outlineLvl w:val="6"/>
    </w:pPr>
    <w:rPr>
      <w:b/>
      <w:sz w:val="16"/>
    </w:rPr>
  </w:style>
  <w:style w:type="paragraph" w:customStyle="1" w:styleId="Address">
    <w:name w:val="Address"/>
    <w:basedOn w:val="a"/>
    <w:qFormat/>
    <w:rPr>
      <w:i/>
    </w:rPr>
  </w:style>
  <w:style w:type="paragraph" w:customStyle="1" w:styleId="Blockquote">
    <w:name w:val="Blockquote"/>
    <w:basedOn w:val="a"/>
    <w:qFormat/>
    <w:pPr>
      <w:ind w:left="360" w:right="360"/>
    </w:pPr>
  </w:style>
  <w:style w:type="paragraph" w:customStyle="1" w:styleId="Preformatted">
    <w:name w:val="Preformatted"/>
    <w:basedOn w:val="a"/>
    <w:qFormat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spacing w:before="0" w:after="0"/>
    </w:pPr>
    <w:rPr>
      <w:rFonts w:ascii="Courier New" w:hAnsi="Courier New"/>
      <w:sz w:val="20"/>
    </w:rPr>
  </w:style>
  <w:style w:type="paragraph" w:customStyle="1" w:styleId="z-BottomofForm">
    <w:name w:val="z-Bottom of Form"/>
    <w:qFormat/>
    <w:pPr>
      <w:pBdr>
        <w:top w:val="double" w:sz="2" w:space="0" w:color="000000"/>
      </w:pBdr>
      <w:jc w:val="center"/>
    </w:pPr>
    <w:rPr>
      <w:rFonts w:ascii="Arial" w:eastAsia="Arial" w:hAnsi="Arial" w:cs="Courier New"/>
      <w:vanish/>
      <w:sz w:val="16"/>
    </w:rPr>
  </w:style>
  <w:style w:type="paragraph" w:customStyle="1" w:styleId="z-TopofForm">
    <w:name w:val="z-Top of Form"/>
    <w:qFormat/>
    <w:pPr>
      <w:pBdr>
        <w:bottom w:val="double" w:sz="2" w:space="0" w:color="000000"/>
      </w:pBdr>
      <w:jc w:val="center"/>
    </w:pPr>
    <w:rPr>
      <w:rFonts w:ascii="Arial" w:eastAsia="Arial" w:hAnsi="Arial" w:cs="Courier New"/>
      <w:vanish/>
      <w:sz w:val="16"/>
    </w:rPr>
  </w:style>
  <w:style w:type="character" w:styleId="ab">
    <w:name w:val="Hyperlink"/>
    <w:basedOn w:val="a0"/>
    <w:uiPriority w:val="99"/>
    <w:unhideWhenUsed/>
    <w:rsid w:val="00252213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57014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788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www.svyar.ru" TargetMode="External"/><Relationship Id="rId5" Type="http://schemas.openxmlformats.org/officeDocument/2006/relationships/hyperlink" Target="https://fgistp.economy.gov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448</Words>
  <Characters>2556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Об утверждении классификатора видов разрешенного использования земельных участков</vt:lpstr>
    </vt:vector>
  </TitlesOfParts>
  <Company>КонсультантПлюс Версия 4018.00.70</Company>
  <LinksUpToDate>false</LinksUpToDate>
  <CharactersWithSpaces>2999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 утверждении классификатора видов разрешенного использования земельных участков</dc:title>
  <dc:creator>Качева Наталья Петровна</dc:creator>
  <cp:lastModifiedBy>Лемешко</cp:lastModifiedBy>
  <cp:revision>6</cp:revision>
  <cp:lastPrinted>2019-11-23T14:24:00Z</cp:lastPrinted>
  <dcterms:created xsi:type="dcterms:W3CDTF">2020-03-24T07:16:00Z</dcterms:created>
  <dcterms:modified xsi:type="dcterms:W3CDTF">2020-04-30T05:59:00Z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mpany">
    <vt:lpwstr>КонсультантПлюс Версия 4018.00.70</vt:lpwstr>
  </property>
  <property fmtid="{D5CDD505-2E9C-101B-9397-08002B2CF9AE}" pid="3" name="DocumentEncoding">
    <vt:lpwstr>utf-8</vt:lpwstr>
  </property>
  <property fmtid="{D5CDD505-2E9C-101B-9397-08002B2CF9AE}" pid="4" name="HTML">
    <vt:bool>true</vt:bool>
  </property>
</Properties>
</file>