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90D99" w14:textId="77777777" w:rsidR="003A66B9" w:rsidRDefault="004F1AE7" w:rsidP="00F12195">
      <w:pPr>
        <w:pBdr>
          <w:bottom w:val="single" w:sz="18" w:space="2" w:color="auto"/>
        </w:pBdr>
        <w:ind w:right="28"/>
        <w:jc w:val="center"/>
        <w:rPr>
          <w:sz w:val="20"/>
        </w:rPr>
      </w:pPr>
      <w:r>
        <w:rPr>
          <w:noProof/>
        </w:rPr>
        <w:drawing>
          <wp:anchor distT="0" distB="0" distL="114300" distR="114300" simplePos="0" relativeHeight="251657728" behindDoc="0" locked="0" layoutInCell="1" allowOverlap="1" wp14:anchorId="11409962" wp14:editId="7648FB72">
            <wp:simplePos x="0" y="0"/>
            <wp:positionH relativeFrom="column">
              <wp:posOffset>2400300</wp:posOffset>
            </wp:positionH>
            <wp:positionV relativeFrom="paragraph">
              <wp:posOffset>-3810</wp:posOffset>
            </wp:positionV>
            <wp:extent cx="857885" cy="914400"/>
            <wp:effectExtent l="0" t="0" r="0" b="0"/>
            <wp:wrapSquare wrapText="right"/>
            <wp:docPr id="6" name="Рисунок 6" descr="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Админ Светлый Яр"/>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885" cy="914400"/>
                    </a:xfrm>
                    <a:prstGeom prst="rect">
                      <a:avLst/>
                    </a:prstGeom>
                    <a:noFill/>
                  </pic:spPr>
                </pic:pic>
              </a:graphicData>
            </a:graphic>
            <wp14:sizeRelH relativeFrom="page">
              <wp14:pctWidth>0</wp14:pctWidth>
            </wp14:sizeRelH>
            <wp14:sizeRelV relativeFrom="page">
              <wp14:pctHeight>0</wp14:pctHeight>
            </wp14:sizeRelV>
          </wp:anchor>
        </w:drawing>
      </w:r>
    </w:p>
    <w:p w14:paraId="597BABCE" w14:textId="77777777" w:rsidR="003A66B9" w:rsidRDefault="003A66B9" w:rsidP="00F12195">
      <w:pPr>
        <w:pBdr>
          <w:bottom w:val="single" w:sz="18" w:space="2" w:color="auto"/>
        </w:pBdr>
        <w:ind w:right="28"/>
        <w:jc w:val="center"/>
        <w:rPr>
          <w:sz w:val="32"/>
        </w:rPr>
      </w:pPr>
    </w:p>
    <w:p w14:paraId="787AD62C" w14:textId="77777777" w:rsidR="003A66B9" w:rsidRDefault="003A66B9" w:rsidP="00F12195">
      <w:pPr>
        <w:pBdr>
          <w:bottom w:val="single" w:sz="18" w:space="2" w:color="auto"/>
        </w:pBdr>
        <w:ind w:right="28"/>
        <w:jc w:val="center"/>
        <w:rPr>
          <w:sz w:val="32"/>
        </w:rPr>
      </w:pPr>
    </w:p>
    <w:p w14:paraId="1B775C1C" w14:textId="77777777" w:rsidR="00FB19E3" w:rsidRDefault="00FB19E3" w:rsidP="00A36384">
      <w:pPr>
        <w:pBdr>
          <w:bottom w:val="single" w:sz="18" w:space="2" w:color="auto"/>
        </w:pBdr>
        <w:ind w:right="28"/>
        <w:jc w:val="center"/>
        <w:outlineLvl w:val="0"/>
        <w:rPr>
          <w:rFonts w:ascii="Arial" w:hAnsi="Arial" w:cs="Arial"/>
          <w:szCs w:val="28"/>
        </w:rPr>
      </w:pPr>
    </w:p>
    <w:p w14:paraId="4D15570B" w14:textId="77777777" w:rsidR="00FB19E3" w:rsidRDefault="00FB19E3" w:rsidP="00A36384">
      <w:pPr>
        <w:pBdr>
          <w:bottom w:val="single" w:sz="18" w:space="2" w:color="auto"/>
        </w:pBdr>
        <w:ind w:right="28"/>
        <w:jc w:val="center"/>
        <w:outlineLvl w:val="0"/>
        <w:rPr>
          <w:rFonts w:ascii="Arial" w:hAnsi="Arial" w:cs="Arial"/>
          <w:szCs w:val="28"/>
        </w:rPr>
      </w:pPr>
    </w:p>
    <w:p w14:paraId="46B915AA" w14:textId="77777777" w:rsidR="00FB19E3" w:rsidRDefault="00FB19E3" w:rsidP="00A36384">
      <w:pPr>
        <w:pBdr>
          <w:bottom w:val="single" w:sz="18" w:space="2" w:color="auto"/>
        </w:pBdr>
        <w:ind w:right="28"/>
        <w:jc w:val="center"/>
        <w:outlineLvl w:val="0"/>
        <w:rPr>
          <w:rFonts w:ascii="Arial" w:hAnsi="Arial" w:cs="Arial"/>
          <w:szCs w:val="28"/>
        </w:rPr>
      </w:pPr>
    </w:p>
    <w:p w14:paraId="4580FE56" w14:textId="77777777" w:rsidR="00A36384" w:rsidRPr="007D5FCE" w:rsidRDefault="00A36384" w:rsidP="00A36384">
      <w:pPr>
        <w:pBdr>
          <w:bottom w:val="single" w:sz="18" w:space="2" w:color="auto"/>
        </w:pBdr>
        <w:ind w:right="28"/>
        <w:jc w:val="center"/>
        <w:outlineLvl w:val="0"/>
        <w:rPr>
          <w:rFonts w:ascii="Arial" w:hAnsi="Arial" w:cs="Arial"/>
          <w:szCs w:val="28"/>
        </w:rPr>
      </w:pPr>
      <w:r w:rsidRPr="007D5FCE">
        <w:rPr>
          <w:rFonts w:ascii="Arial" w:hAnsi="Arial" w:cs="Arial"/>
          <w:szCs w:val="28"/>
        </w:rPr>
        <w:t xml:space="preserve">Администрация </w:t>
      </w:r>
    </w:p>
    <w:p w14:paraId="00AA1272" w14:textId="77777777" w:rsidR="00D91B1B" w:rsidRPr="007D5FCE" w:rsidRDefault="00A36384" w:rsidP="00A36384">
      <w:pPr>
        <w:pBdr>
          <w:bottom w:val="single" w:sz="18" w:space="2" w:color="auto"/>
        </w:pBdr>
        <w:ind w:right="28"/>
        <w:jc w:val="center"/>
        <w:outlineLvl w:val="0"/>
        <w:rPr>
          <w:rFonts w:ascii="Arial" w:hAnsi="Arial" w:cs="Arial"/>
          <w:szCs w:val="28"/>
        </w:rPr>
      </w:pPr>
      <w:r w:rsidRPr="007D5FCE">
        <w:rPr>
          <w:rFonts w:ascii="Arial" w:hAnsi="Arial" w:cs="Arial"/>
          <w:szCs w:val="28"/>
        </w:rPr>
        <w:t>Светлоярского муниципального района Волгоградской области</w:t>
      </w:r>
    </w:p>
    <w:p w14:paraId="179253CB" w14:textId="77777777" w:rsidR="009911DF" w:rsidRDefault="009911DF" w:rsidP="009911DF">
      <w:pPr>
        <w:ind w:right="28"/>
        <w:jc w:val="center"/>
        <w:rPr>
          <w:b/>
          <w:sz w:val="16"/>
          <w:szCs w:val="16"/>
        </w:rPr>
      </w:pPr>
    </w:p>
    <w:p w14:paraId="63A544F3" w14:textId="77777777" w:rsidR="003A66B9" w:rsidRPr="007D5FCE" w:rsidRDefault="003A66B9" w:rsidP="009911DF">
      <w:pPr>
        <w:ind w:right="28"/>
        <w:jc w:val="center"/>
        <w:rPr>
          <w:rFonts w:ascii="Arial" w:hAnsi="Arial" w:cs="Arial"/>
          <w:b/>
          <w:sz w:val="16"/>
          <w:szCs w:val="16"/>
        </w:rPr>
      </w:pPr>
      <w:r w:rsidRPr="007D5FCE">
        <w:rPr>
          <w:rFonts w:ascii="Arial" w:hAnsi="Arial" w:cs="Arial"/>
          <w:b/>
          <w:sz w:val="36"/>
          <w:szCs w:val="36"/>
        </w:rPr>
        <w:t>ПОСТАНОВЛЕНИЕ</w:t>
      </w:r>
    </w:p>
    <w:p w14:paraId="5652F814" w14:textId="77777777" w:rsidR="009911DF" w:rsidRPr="007D5FCE" w:rsidRDefault="009911DF" w:rsidP="009911DF">
      <w:pPr>
        <w:ind w:right="28"/>
        <w:jc w:val="center"/>
        <w:rPr>
          <w:rFonts w:ascii="Arial" w:hAnsi="Arial" w:cs="Arial"/>
          <w:sz w:val="26"/>
          <w:szCs w:val="26"/>
        </w:rPr>
      </w:pPr>
    </w:p>
    <w:p w14:paraId="4803F8AC" w14:textId="4F639D85" w:rsidR="007D5FCE" w:rsidRPr="00464F0E" w:rsidRDefault="007D5FCE" w:rsidP="007D5FCE">
      <w:pPr>
        <w:ind w:right="28"/>
        <w:jc w:val="both"/>
        <w:rPr>
          <w:rFonts w:ascii="Arial" w:hAnsi="Arial" w:cs="Arial"/>
          <w:sz w:val="24"/>
          <w:szCs w:val="24"/>
        </w:rPr>
      </w:pPr>
      <w:r w:rsidRPr="00FF0BAD">
        <w:rPr>
          <w:rFonts w:ascii="Arial" w:hAnsi="Arial" w:cs="Arial"/>
          <w:sz w:val="24"/>
          <w:szCs w:val="24"/>
        </w:rPr>
        <w:t xml:space="preserve">от </w:t>
      </w:r>
      <w:r>
        <w:rPr>
          <w:rFonts w:ascii="Arial" w:hAnsi="Arial" w:cs="Arial"/>
          <w:sz w:val="24"/>
          <w:szCs w:val="24"/>
        </w:rPr>
        <w:t xml:space="preserve">   </w:t>
      </w:r>
      <w:r w:rsidR="00464F0E" w:rsidRPr="00464F0E">
        <w:rPr>
          <w:rFonts w:ascii="Arial" w:hAnsi="Arial" w:cs="Arial"/>
          <w:sz w:val="24"/>
          <w:szCs w:val="24"/>
        </w:rPr>
        <w:t>_______</w:t>
      </w:r>
      <w:r w:rsidR="008931DB">
        <w:rPr>
          <w:rFonts w:ascii="Arial" w:hAnsi="Arial" w:cs="Arial"/>
          <w:sz w:val="24"/>
          <w:szCs w:val="24"/>
        </w:rPr>
        <w:t xml:space="preserve">  </w:t>
      </w:r>
      <w:r w:rsidR="002136BE">
        <w:rPr>
          <w:rFonts w:ascii="Arial" w:hAnsi="Arial" w:cs="Arial"/>
          <w:sz w:val="24"/>
          <w:szCs w:val="24"/>
        </w:rPr>
        <w:t>202</w:t>
      </w:r>
      <w:r w:rsidR="00186438">
        <w:rPr>
          <w:rFonts w:ascii="Arial" w:hAnsi="Arial" w:cs="Arial"/>
          <w:sz w:val="24"/>
          <w:szCs w:val="24"/>
        </w:rPr>
        <w:t>6</w:t>
      </w:r>
      <w:r w:rsidR="008931DB">
        <w:rPr>
          <w:rFonts w:ascii="Arial" w:hAnsi="Arial" w:cs="Arial"/>
          <w:sz w:val="24"/>
          <w:szCs w:val="24"/>
        </w:rPr>
        <w:t xml:space="preserve">    </w:t>
      </w:r>
      <w:r w:rsidR="008A7EE5">
        <w:rPr>
          <w:rFonts w:ascii="Arial" w:hAnsi="Arial" w:cs="Arial"/>
          <w:sz w:val="24"/>
          <w:szCs w:val="24"/>
        </w:rPr>
        <w:t xml:space="preserve"> </w:t>
      </w:r>
      <w:r w:rsidR="004C5788">
        <w:rPr>
          <w:rFonts w:ascii="Arial" w:hAnsi="Arial" w:cs="Arial"/>
          <w:sz w:val="24"/>
          <w:szCs w:val="24"/>
        </w:rPr>
        <w:t xml:space="preserve"> </w:t>
      </w:r>
      <w:r w:rsidR="00464F0E" w:rsidRPr="00464F0E">
        <w:rPr>
          <w:rFonts w:ascii="Arial" w:hAnsi="Arial" w:cs="Arial"/>
          <w:sz w:val="24"/>
          <w:szCs w:val="24"/>
        </w:rPr>
        <w:t xml:space="preserve">      </w:t>
      </w:r>
      <w:r w:rsidRPr="00FF0BAD">
        <w:rPr>
          <w:rFonts w:ascii="Arial" w:hAnsi="Arial" w:cs="Arial"/>
          <w:sz w:val="24"/>
          <w:szCs w:val="24"/>
        </w:rPr>
        <w:t xml:space="preserve">№ </w:t>
      </w:r>
      <w:r w:rsidR="00464F0E" w:rsidRPr="00464F0E">
        <w:rPr>
          <w:rFonts w:ascii="Arial" w:hAnsi="Arial" w:cs="Arial"/>
          <w:sz w:val="24"/>
          <w:szCs w:val="24"/>
        </w:rPr>
        <w:t>___</w:t>
      </w:r>
    </w:p>
    <w:p w14:paraId="5B67BD6B" w14:textId="77777777" w:rsidR="007D5FCE" w:rsidRPr="00FF0BAD" w:rsidRDefault="007D5FCE" w:rsidP="007D5FCE">
      <w:pPr>
        <w:ind w:right="28"/>
        <w:rPr>
          <w:rFonts w:ascii="Arial" w:hAnsi="Arial" w:cs="Arial"/>
          <w:sz w:val="24"/>
          <w:szCs w:val="24"/>
        </w:rPr>
      </w:pPr>
      <w:bookmarkStart w:id="0" w:name="_Hlk184377067"/>
    </w:p>
    <w:p w14:paraId="35DA9108" w14:textId="62B21B88" w:rsidR="007D5FCE" w:rsidRPr="00FF0BAD" w:rsidRDefault="00A57FB8" w:rsidP="00A00750">
      <w:pPr>
        <w:tabs>
          <w:tab w:val="left" w:pos="5245"/>
          <w:tab w:val="left" w:pos="5529"/>
        </w:tabs>
        <w:ind w:right="4224"/>
        <w:jc w:val="both"/>
        <w:rPr>
          <w:rFonts w:ascii="Arial" w:hAnsi="Arial" w:cs="Arial"/>
          <w:sz w:val="24"/>
          <w:szCs w:val="24"/>
        </w:rPr>
      </w:pPr>
      <w:bookmarkStart w:id="1" w:name="_Hlk182571363"/>
      <w:r>
        <w:rPr>
          <w:rFonts w:ascii="Arial" w:hAnsi="Arial" w:cs="Arial"/>
          <w:sz w:val="24"/>
          <w:szCs w:val="24"/>
        </w:rPr>
        <w:t>Об утверждении административного регламента</w:t>
      </w:r>
      <w:r w:rsidR="00BF256B">
        <w:rPr>
          <w:rFonts w:ascii="Arial" w:hAnsi="Arial" w:cs="Arial"/>
          <w:sz w:val="24"/>
          <w:szCs w:val="24"/>
        </w:rPr>
        <w:t xml:space="preserve"> </w:t>
      </w:r>
      <w:r w:rsidR="00BF256B" w:rsidRPr="00BF256B">
        <w:rPr>
          <w:rFonts w:ascii="Arial" w:hAnsi="Arial" w:cs="Arial"/>
          <w:sz w:val="24"/>
          <w:szCs w:val="24"/>
        </w:rPr>
        <w:t>предоставлен</w:t>
      </w:r>
      <w:r w:rsidR="00BF256B">
        <w:rPr>
          <w:rFonts w:ascii="Arial" w:hAnsi="Arial" w:cs="Arial"/>
          <w:sz w:val="24"/>
          <w:szCs w:val="24"/>
        </w:rPr>
        <w:t>ия</w:t>
      </w:r>
      <w:r w:rsidR="00BF256B" w:rsidRPr="00BF256B">
        <w:rPr>
          <w:rFonts w:ascii="Arial" w:hAnsi="Arial" w:cs="Arial"/>
          <w:sz w:val="24"/>
          <w:szCs w:val="24"/>
        </w:rPr>
        <w:t xml:space="preserve"> муниципальной услуги </w:t>
      </w:r>
      <w:bookmarkStart w:id="2" w:name="_Hlk218598211"/>
      <w:r w:rsidR="00186438" w:rsidRPr="00186438">
        <w:rPr>
          <w:rFonts w:ascii="Arial" w:hAnsi="Arial" w:cs="Arial"/>
          <w:sz w:val="24"/>
          <w:szCs w:val="24"/>
        </w:rPr>
        <w:t xml:space="preserve"> </w:t>
      </w:r>
      <w:bookmarkStart w:id="3" w:name="_Hlk231279004"/>
      <w:r w:rsidR="00186438" w:rsidRPr="00186438">
        <w:rPr>
          <w:rFonts w:ascii="Arial" w:hAnsi="Arial" w:cs="Arial"/>
          <w:sz w:val="24"/>
          <w:szCs w:val="24"/>
        </w:rPr>
        <w:t>«</w:t>
      </w:r>
      <w:r w:rsidR="00464F0E" w:rsidRPr="00464F0E">
        <w:rPr>
          <w:rFonts w:ascii="Arial" w:hAnsi="Arial" w:cs="Arial"/>
          <w:sz w:val="24"/>
          <w:szCs w:val="24"/>
        </w:rPr>
        <w:t>Принятие решения о проведении аукциона по продаже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w:t>
      </w:r>
      <w:r w:rsidR="00AF4769">
        <w:rPr>
          <w:rFonts w:ascii="Arial" w:hAnsi="Arial" w:cs="Arial"/>
          <w:sz w:val="24"/>
          <w:szCs w:val="24"/>
        </w:rPr>
        <w:t>»</w:t>
      </w:r>
      <w:bookmarkEnd w:id="2"/>
      <w:bookmarkEnd w:id="3"/>
    </w:p>
    <w:bookmarkEnd w:id="0"/>
    <w:bookmarkEnd w:id="1"/>
    <w:p w14:paraId="1CFAAD9C" w14:textId="77777777" w:rsidR="007D5FCE" w:rsidRPr="00FF0BAD" w:rsidRDefault="007D5FCE" w:rsidP="009C24C9">
      <w:pPr>
        <w:ind w:firstLine="709"/>
        <w:jc w:val="both"/>
        <w:rPr>
          <w:rFonts w:ascii="Arial" w:hAnsi="Arial" w:cs="Arial"/>
          <w:sz w:val="24"/>
          <w:szCs w:val="24"/>
        </w:rPr>
      </w:pPr>
    </w:p>
    <w:p w14:paraId="6C5C46B0" w14:textId="65D712EF" w:rsidR="001D607C" w:rsidRDefault="00A57FB8" w:rsidP="009C24C9">
      <w:pPr>
        <w:ind w:firstLine="709"/>
        <w:jc w:val="both"/>
        <w:rPr>
          <w:rFonts w:ascii="Arial" w:hAnsi="Arial" w:cs="Arial"/>
          <w:sz w:val="24"/>
          <w:szCs w:val="24"/>
        </w:rPr>
      </w:pPr>
      <w:r>
        <w:rPr>
          <w:rFonts w:ascii="Arial" w:hAnsi="Arial" w:cs="Arial"/>
          <w:sz w:val="24"/>
          <w:szCs w:val="24"/>
        </w:rPr>
        <w:t>В целях реализации положений Федерального закона от 27.07.2010 №</w:t>
      </w:r>
      <w:r w:rsidR="005E3642">
        <w:rPr>
          <w:rFonts w:ascii="Arial" w:hAnsi="Arial" w:cs="Arial"/>
          <w:sz w:val="24"/>
          <w:szCs w:val="24"/>
        </w:rPr>
        <w:t xml:space="preserve">  </w:t>
      </w:r>
      <w:r>
        <w:rPr>
          <w:rFonts w:ascii="Arial" w:hAnsi="Arial" w:cs="Arial"/>
          <w:sz w:val="24"/>
          <w:szCs w:val="24"/>
        </w:rPr>
        <w:t xml:space="preserve">210-ФЗ </w:t>
      </w:r>
      <w:r w:rsidR="00AF4769">
        <w:rPr>
          <w:rFonts w:ascii="Arial" w:hAnsi="Arial" w:cs="Arial"/>
          <w:sz w:val="24"/>
          <w:szCs w:val="24"/>
        </w:rPr>
        <w:t>«</w:t>
      </w:r>
      <w:r>
        <w:rPr>
          <w:rFonts w:ascii="Arial" w:hAnsi="Arial" w:cs="Arial"/>
          <w:sz w:val="24"/>
          <w:szCs w:val="24"/>
        </w:rPr>
        <w:t>Об организации предоставления государственных и муниципальных услуг</w:t>
      </w:r>
      <w:r w:rsidR="00AF4769">
        <w:rPr>
          <w:rFonts w:ascii="Arial" w:hAnsi="Arial" w:cs="Arial"/>
          <w:sz w:val="24"/>
          <w:szCs w:val="24"/>
        </w:rPr>
        <w:t>»</w:t>
      </w:r>
      <w:r>
        <w:rPr>
          <w:rFonts w:ascii="Arial" w:hAnsi="Arial" w:cs="Arial"/>
          <w:sz w:val="24"/>
          <w:szCs w:val="24"/>
        </w:rPr>
        <w:t xml:space="preserve">, руководствуясь Уставами Светлоярского муниципального района Волгоградской области и Светлоярского городского поселения Светлоярского муниципального района Волгоградкой области, </w:t>
      </w:r>
      <w:r w:rsidR="00AA5E6D" w:rsidRPr="00AA5E6D">
        <w:rPr>
          <w:rFonts w:ascii="Arial" w:hAnsi="Arial" w:cs="Arial"/>
          <w:sz w:val="24"/>
          <w:szCs w:val="24"/>
        </w:rPr>
        <w:t>постановлением администрации Светлоярского муниципального района Волгоградской области от 04.05.2026 № 608 «Об утверждении порядка разработки и утверждения административных регламентов предоставления муниципальных услуг»,</w:t>
      </w:r>
      <w:r w:rsidR="005366BA">
        <w:rPr>
          <w:rFonts w:ascii="Arial" w:hAnsi="Arial" w:cs="Arial"/>
          <w:sz w:val="24"/>
          <w:szCs w:val="24"/>
        </w:rPr>
        <w:t xml:space="preserve"> администрация Светлоярского муниципального района Волгоградской области постановляет:</w:t>
      </w:r>
    </w:p>
    <w:p w14:paraId="39E464E6" w14:textId="77777777" w:rsidR="001D607C" w:rsidRDefault="001D607C" w:rsidP="009C24C9">
      <w:pPr>
        <w:ind w:firstLine="709"/>
        <w:jc w:val="both"/>
        <w:rPr>
          <w:rFonts w:ascii="Arial" w:hAnsi="Arial" w:cs="Arial"/>
          <w:sz w:val="24"/>
          <w:szCs w:val="24"/>
        </w:rPr>
      </w:pPr>
    </w:p>
    <w:p w14:paraId="148D146A" w14:textId="77777777" w:rsidR="00464F0E" w:rsidRDefault="005366BA" w:rsidP="00464F0E">
      <w:pPr>
        <w:pStyle w:val="ad"/>
        <w:numPr>
          <w:ilvl w:val="0"/>
          <w:numId w:val="6"/>
        </w:numPr>
        <w:tabs>
          <w:tab w:val="left" w:pos="1134"/>
        </w:tabs>
        <w:ind w:left="0" w:firstLine="709"/>
        <w:jc w:val="both"/>
        <w:rPr>
          <w:rFonts w:ascii="Arial" w:hAnsi="Arial" w:cs="Arial"/>
          <w:sz w:val="24"/>
          <w:szCs w:val="24"/>
        </w:rPr>
      </w:pPr>
      <w:r w:rsidRPr="005C1F31">
        <w:rPr>
          <w:rFonts w:ascii="Arial" w:hAnsi="Arial" w:cs="Arial"/>
          <w:sz w:val="24"/>
          <w:szCs w:val="24"/>
        </w:rPr>
        <w:t xml:space="preserve">Утвердить прилагаемый административный регламент </w:t>
      </w:r>
      <w:r w:rsidR="00FF3A45" w:rsidRPr="005C1F31">
        <w:rPr>
          <w:rFonts w:ascii="Arial" w:hAnsi="Arial" w:cs="Arial"/>
          <w:sz w:val="24"/>
          <w:szCs w:val="24"/>
        </w:rPr>
        <w:t xml:space="preserve">предоставления муниципальной услуги </w:t>
      </w:r>
      <w:r w:rsidR="00AA5E6D" w:rsidRPr="00186438">
        <w:rPr>
          <w:rFonts w:ascii="Arial" w:hAnsi="Arial" w:cs="Arial"/>
          <w:sz w:val="24"/>
          <w:szCs w:val="24"/>
        </w:rPr>
        <w:t>«</w:t>
      </w:r>
      <w:r w:rsidR="00464F0E" w:rsidRPr="00464F0E">
        <w:rPr>
          <w:rFonts w:ascii="Arial" w:hAnsi="Arial" w:cs="Arial"/>
          <w:sz w:val="24"/>
          <w:szCs w:val="24"/>
        </w:rPr>
        <w:t>Принятие решения о проведении аукциона по продаже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w:t>
      </w:r>
      <w:r w:rsidR="00AF4769">
        <w:rPr>
          <w:rFonts w:ascii="Arial" w:hAnsi="Arial" w:cs="Arial"/>
          <w:sz w:val="24"/>
          <w:szCs w:val="24"/>
        </w:rPr>
        <w:t>»</w:t>
      </w:r>
      <w:r w:rsidR="005E3642" w:rsidRPr="005C1F31">
        <w:rPr>
          <w:rFonts w:ascii="Arial" w:hAnsi="Arial" w:cs="Arial"/>
          <w:sz w:val="24"/>
          <w:szCs w:val="24"/>
        </w:rPr>
        <w:t>.</w:t>
      </w:r>
    </w:p>
    <w:p w14:paraId="69F921AE" w14:textId="77777777" w:rsidR="00464F0E" w:rsidRDefault="00464F0E" w:rsidP="00464F0E">
      <w:pPr>
        <w:pStyle w:val="ad"/>
        <w:tabs>
          <w:tab w:val="left" w:pos="1134"/>
        </w:tabs>
        <w:ind w:left="709"/>
        <w:jc w:val="both"/>
        <w:rPr>
          <w:rFonts w:ascii="Arial" w:hAnsi="Arial" w:cs="Arial"/>
          <w:sz w:val="24"/>
          <w:szCs w:val="24"/>
        </w:rPr>
      </w:pPr>
    </w:p>
    <w:p w14:paraId="4F164C2A" w14:textId="3857FD3F" w:rsidR="00464F0E" w:rsidRDefault="00464F0E" w:rsidP="00464F0E">
      <w:pPr>
        <w:pStyle w:val="ad"/>
        <w:numPr>
          <w:ilvl w:val="0"/>
          <w:numId w:val="6"/>
        </w:numPr>
        <w:tabs>
          <w:tab w:val="left" w:pos="1134"/>
        </w:tabs>
        <w:jc w:val="both"/>
        <w:rPr>
          <w:rFonts w:ascii="Arial" w:hAnsi="Arial" w:cs="Arial"/>
          <w:sz w:val="24"/>
          <w:szCs w:val="24"/>
        </w:rPr>
      </w:pPr>
      <w:r>
        <w:rPr>
          <w:rFonts w:ascii="Arial" w:hAnsi="Arial" w:cs="Arial"/>
          <w:sz w:val="24"/>
          <w:szCs w:val="24"/>
        </w:rPr>
        <w:t>Признать утратившими силу:</w:t>
      </w:r>
    </w:p>
    <w:p w14:paraId="391E6B30" w14:textId="24B1AB04" w:rsidR="00464F0E" w:rsidRDefault="00464F0E" w:rsidP="00464F0E">
      <w:pPr>
        <w:tabs>
          <w:tab w:val="left" w:pos="1134"/>
        </w:tabs>
        <w:ind w:firstLine="709"/>
        <w:jc w:val="both"/>
        <w:rPr>
          <w:rFonts w:ascii="Arial" w:hAnsi="Arial" w:cs="Arial"/>
          <w:sz w:val="24"/>
          <w:szCs w:val="24"/>
        </w:rPr>
      </w:pPr>
      <w:r>
        <w:rPr>
          <w:rFonts w:ascii="Arial" w:hAnsi="Arial" w:cs="Arial"/>
          <w:sz w:val="24"/>
          <w:szCs w:val="24"/>
        </w:rPr>
        <w:t xml:space="preserve">- постановление администрации Светлоярского муниципального района </w:t>
      </w:r>
      <w:r w:rsidRPr="00464F0E">
        <w:rPr>
          <w:rFonts w:ascii="Arial" w:hAnsi="Arial" w:cs="Arial"/>
          <w:sz w:val="24"/>
          <w:szCs w:val="24"/>
        </w:rPr>
        <w:t>Волгоградской обл</w:t>
      </w:r>
      <w:r>
        <w:rPr>
          <w:rFonts w:ascii="Arial" w:hAnsi="Arial" w:cs="Arial"/>
          <w:sz w:val="24"/>
          <w:szCs w:val="24"/>
        </w:rPr>
        <w:t xml:space="preserve">асти </w:t>
      </w:r>
      <w:r w:rsidRPr="00464F0E">
        <w:rPr>
          <w:rFonts w:ascii="Arial" w:hAnsi="Arial" w:cs="Arial"/>
          <w:sz w:val="24"/>
          <w:szCs w:val="24"/>
        </w:rPr>
        <w:t xml:space="preserve"> от 30.10.2025 </w:t>
      </w:r>
      <w:r>
        <w:rPr>
          <w:rFonts w:ascii="Arial" w:hAnsi="Arial" w:cs="Arial"/>
          <w:sz w:val="24"/>
          <w:szCs w:val="24"/>
        </w:rPr>
        <w:t>№</w:t>
      </w:r>
      <w:r w:rsidRPr="00464F0E">
        <w:rPr>
          <w:rFonts w:ascii="Arial" w:hAnsi="Arial" w:cs="Arial"/>
          <w:sz w:val="24"/>
          <w:szCs w:val="24"/>
        </w:rPr>
        <w:t xml:space="preserve"> 1317 </w:t>
      </w:r>
      <w:r>
        <w:rPr>
          <w:rFonts w:ascii="Arial" w:hAnsi="Arial" w:cs="Arial"/>
          <w:sz w:val="24"/>
          <w:szCs w:val="24"/>
        </w:rPr>
        <w:t>«</w:t>
      </w:r>
      <w:r w:rsidRPr="00464F0E">
        <w:rPr>
          <w:rFonts w:ascii="Arial" w:hAnsi="Arial" w:cs="Arial"/>
          <w:sz w:val="24"/>
          <w:szCs w:val="24"/>
        </w:rPr>
        <w:t xml:space="preserve">Об утверждении административного регламента предоставления муниципальной услуги "Принятие решения о </w:t>
      </w:r>
      <w:r w:rsidRPr="00464F0E">
        <w:rPr>
          <w:rFonts w:ascii="Arial" w:hAnsi="Arial" w:cs="Arial"/>
          <w:sz w:val="24"/>
          <w:szCs w:val="24"/>
        </w:rPr>
        <w:lastRenderedPageBreak/>
        <w:t>проведении аукциона по продаже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Светлоярского муниципального района Волгоградской области</w:t>
      </w:r>
      <w:r>
        <w:rPr>
          <w:rFonts w:ascii="Arial" w:hAnsi="Arial" w:cs="Arial"/>
          <w:sz w:val="24"/>
          <w:szCs w:val="24"/>
        </w:rPr>
        <w:t>»;</w:t>
      </w:r>
    </w:p>
    <w:p w14:paraId="7D132131" w14:textId="13B8FA1D" w:rsidR="00464F0E" w:rsidRDefault="00464F0E" w:rsidP="00464F0E">
      <w:pPr>
        <w:tabs>
          <w:tab w:val="left" w:pos="1134"/>
        </w:tabs>
        <w:ind w:firstLine="709"/>
        <w:jc w:val="both"/>
        <w:rPr>
          <w:rFonts w:ascii="Arial" w:hAnsi="Arial" w:cs="Arial"/>
          <w:sz w:val="24"/>
          <w:szCs w:val="24"/>
        </w:rPr>
      </w:pPr>
      <w:r>
        <w:rPr>
          <w:rFonts w:ascii="Arial" w:hAnsi="Arial" w:cs="Arial"/>
          <w:sz w:val="24"/>
          <w:szCs w:val="24"/>
        </w:rPr>
        <w:t>- п</w:t>
      </w:r>
      <w:r w:rsidRPr="00464F0E">
        <w:rPr>
          <w:rFonts w:ascii="Arial" w:hAnsi="Arial" w:cs="Arial"/>
          <w:sz w:val="24"/>
          <w:szCs w:val="24"/>
        </w:rPr>
        <w:t>остановление администрации Светлоярского муниципального района Волгоградской обл</w:t>
      </w:r>
      <w:r>
        <w:rPr>
          <w:rFonts w:ascii="Arial" w:hAnsi="Arial" w:cs="Arial"/>
          <w:sz w:val="24"/>
          <w:szCs w:val="24"/>
        </w:rPr>
        <w:t>асти</w:t>
      </w:r>
      <w:r w:rsidRPr="00464F0E">
        <w:rPr>
          <w:rFonts w:ascii="Arial" w:hAnsi="Arial" w:cs="Arial"/>
          <w:sz w:val="24"/>
          <w:szCs w:val="24"/>
        </w:rPr>
        <w:t xml:space="preserve"> от 13.03.2026 </w:t>
      </w:r>
      <w:r>
        <w:rPr>
          <w:rFonts w:ascii="Arial" w:hAnsi="Arial" w:cs="Arial"/>
          <w:sz w:val="24"/>
          <w:szCs w:val="24"/>
        </w:rPr>
        <w:t xml:space="preserve">№ </w:t>
      </w:r>
      <w:r w:rsidRPr="00464F0E">
        <w:rPr>
          <w:rFonts w:ascii="Arial" w:hAnsi="Arial" w:cs="Arial"/>
          <w:sz w:val="24"/>
          <w:szCs w:val="24"/>
        </w:rPr>
        <w:t xml:space="preserve">268 </w:t>
      </w:r>
      <w:r>
        <w:rPr>
          <w:rFonts w:ascii="Arial" w:hAnsi="Arial" w:cs="Arial"/>
          <w:sz w:val="24"/>
          <w:szCs w:val="24"/>
        </w:rPr>
        <w:t>«</w:t>
      </w:r>
      <w:r w:rsidRPr="00464F0E">
        <w:rPr>
          <w:rFonts w:ascii="Arial" w:hAnsi="Arial" w:cs="Arial"/>
          <w:sz w:val="24"/>
          <w:szCs w:val="24"/>
        </w:rPr>
        <w:t xml:space="preserve">О внесении изменений в административный регламент предоставления муниципальной услуги "Принятие решения о проведении аукциона по продаже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Светлоярского муниципального района Волгоградской области", утвержденный постановлением администрации Светлоярского муниципального района Волгоградской области от 30.10.2025 </w:t>
      </w:r>
      <w:r>
        <w:rPr>
          <w:rFonts w:ascii="Arial" w:hAnsi="Arial" w:cs="Arial"/>
          <w:sz w:val="24"/>
          <w:szCs w:val="24"/>
        </w:rPr>
        <w:t xml:space="preserve">№ </w:t>
      </w:r>
      <w:r w:rsidRPr="00464F0E">
        <w:rPr>
          <w:rFonts w:ascii="Arial" w:hAnsi="Arial" w:cs="Arial"/>
          <w:sz w:val="24"/>
          <w:szCs w:val="24"/>
        </w:rPr>
        <w:t>1317</w:t>
      </w:r>
      <w:r>
        <w:rPr>
          <w:rFonts w:ascii="Arial" w:hAnsi="Arial" w:cs="Arial"/>
          <w:sz w:val="24"/>
          <w:szCs w:val="24"/>
        </w:rPr>
        <w:t>».</w:t>
      </w:r>
    </w:p>
    <w:p w14:paraId="0ADD8A61" w14:textId="77777777" w:rsidR="00464F0E" w:rsidRDefault="00464F0E" w:rsidP="00464F0E">
      <w:pPr>
        <w:tabs>
          <w:tab w:val="left" w:pos="1134"/>
        </w:tabs>
        <w:ind w:firstLine="709"/>
        <w:jc w:val="both"/>
        <w:rPr>
          <w:rFonts w:ascii="Arial" w:hAnsi="Arial" w:cs="Arial"/>
          <w:sz w:val="24"/>
          <w:szCs w:val="24"/>
        </w:rPr>
      </w:pPr>
    </w:p>
    <w:p w14:paraId="732E3ADC" w14:textId="4E429237" w:rsidR="00931ADE" w:rsidRPr="00931ADE" w:rsidRDefault="00931ADE" w:rsidP="00931ADE">
      <w:pPr>
        <w:pStyle w:val="ad"/>
        <w:numPr>
          <w:ilvl w:val="0"/>
          <w:numId w:val="6"/>
        </w:numPr>
        <w:tabs>
          <w:tab w:val="left" w:pos="709"/>
          <w:tab w:val="left" w:pos="1134"/>
        </w:tabs>
        <w:ind w:left="0" w:firstLine="709"/>
        <w:jc w:val="both"/>
        <w:rPr>
          <w:rFonts w:ascii="Arial" w:hAnsi="Arial" w:cs="Arial"/>
          <w:sz w:val="24"/>
          <w:szCs w:val="24"/>
        </w:rPr>
      </w:pPr>
      <w:r w:rsidRPr="00931ADE">
        <w:rPr>
          <w:rFonts w:ascii="Arial" w:hAnsi="Arial" w:cs="Arial"/>
          <w:sz w:val="24"/>
          <w:szCs w:val="24"/>
        </w:rPr>
        <w:t>Настоящее постановление вступает в силу после его официального обнародования путем его официального опубликования</w:t>
      </w:r>
    </w:p>
    <w:p w14:paraId="43F13A23" w14:textId="77777777" w:rsidR="00931ADE" w:rsidRPr="00464F0E" w:rsidRDefault="00931ADE" w:rsidP="00464F0E">
      <w:pPr>
        <w:tabs>
          <w:tab w:val="left" w:pos="1134"/>
        </w:tabs>
        <w:ind w:firstLine="709"/>
        <w:jc w:val="both"/>
        <w:rPr>
          <w:rFonts w:ascii="Arial" w:hAnsi="Arial" w:cs="Arial"/>
          <w:sz w:val="24"/>
          <w:szCs w:val="24"/>
        </w:rPr>
      </w:pPr>
    </w:p>
    <w:p w14:paraId="25E2F217" w14:textId="5DDE70E2" w:rsidR="00713E97" w:rsidRPr="00464F0E" w:rsidRDefault="00713E97" w:rsidP="00464F0E">
      <w:pPr>
        <w:pStyle w:val="ad"/>
        <w:numPr>
          <w:ilvl w:val="0"/>
          <w:numId w:val="6"/>
        </w:numPr>
        <w:tabs>
          <w:tab w:val="left" w:pos="1134"/>
        </w:tabs>
        <w:ind w:left="0" w:right="28" w:firstLine="709"/>
        <w:jc w:val="both"/>
        <w:rPr>
          <w:rFonts w:ascii="Arial" w:hAnsi="Arial" w:cs="Arial"/>
          <w:sz w:val="24"/>
          <w:szCs w:val="24"/>
        </w:rPr>
      </w:pPr>
      <w:r w:rsidRPr="00464F0E">
        <w:rPr>
          <w:rFonts w:ascii="Arial" w:hAnsi="Arial" w:cs="Arial"/>
          <w:sz w:val="24"/>
          <w:szCs w:val="24"/>
        </w:rPr>
        <w:t xml:space="preserve">Контроль </w:t>
      </w:r>
      <w:r w:rsidR="005E3642" w:rsidRPr="00464F0E">
        <w:rPr>
          <w:rFonts w:ascii="Arial" w:hAnsi="Arial" w:cs="Arial"/>
          <w:sz w:val="24"/>
          <w:szCs w:val="24"/>
        </w:rPr>
        <w:t>за</w:t>
      </w:r>
      <w:r w:rsidRPr="00464F0E">
        <w:rPr>
          <w:rFonts w:ascii="Arial" w:hAnsi="Arial" w:cs="Arial"/>
          <w:sz w:val="24"/>
          <w:szCs w:val="24"/>
        </w:rPr>
        <w:t xml:space="preserve"> исполнением настоящего постановления возложить на заместителя главы Светлоярского муниципального района Волгоградской области Мокееву</w:t>
      </w:r>
      <w:r w:rsidR="00E163EE" w:rsidRPr="00464F0E">
        <w:rPr>
          <w:rFonts w:ascii="Arial" w:hAnsi="Arial" w:cs="Arial"/>
          <w:sz w:val="24"/>
          <w:szCs w:val="24"/>
        </w:rPr>
        <w:t xml:space="preserve"> И.А.</w:t>
      </w:r>
    </w:p>
    <w:p w14:paraId="4C646354" w14:textId="77777777" w:rsidR="005E3642" w:rsidRDefault="005E3642" w:rsidP="009C24C9">
      <w:pPr>
        <w:ind w:right="28" w:firstLine="709"/>
        <w:jc w:val="both"/>
        <w:rPr>
          <w:rFonts w:ascii="Arial" w:hAnsi="Arial" w:cs="Arial"/>
          <w:sz w:val="24"/>
          <w:szCs w:val="24"/>
        </w:rPr>
      </w:pPr>
    </w:p>
    <w:p w14:paraId="2F429B56" w14:textId="77777777" w:rsidR="005E3642" w:rsidRDefault="005E3642" w:rsidP="007D5FCE">
      <w:pPr>
        <w:ind w:right="28"/>
        <w:jc w:val="both"/>
        <w:rPr>
          <w:rFonts w:ascii="Arial" w:hAnsi="Arial" w:cs="Arial"/>
          <w:sz w:val="24"/>
          <w:szCs w:val="24"/>
        </w:rPr>
      </w:pPr>
    </w:p>
    <w:p w14:paraId="2E60FF46" w14:textId="77777777" w:rsidR="005E3642" w:rsidRDefault="005E3642" w:rsidP="007D5FCE">
      <w:pPr>
        <w:ind w:right="28"/>
        <w:jc w:val="both"/>
        <w:rPr>
          <w:rFonts w:ascii="Arial" w:hAnsi="Arial" w:cs="Arial"/>
          <w:sz w:val="24"/>
          <w:szCs w:val="24"/>
        </w:rPr>
      </w:pPr>
    </w:p>
    <w:p w14:paraId="522F0330" w14:textId="5CBC10A1" w:rsidR="007D5FCE" w:rsidRPr="00FF0BAD" w:rsidRDefault="009C24C9" w:rsidP="007D5FCE">
      <w:pPr>
        <w:ind w:right="28"/>
        <w:jc w:val="both"/>
        <w:rPr>
          <w:rFonts w:ascii="Arial" w:hAnsi="Arial" w:cs="Arial"/>
          <w:sz w:val="24"/>
          <w:szCs w:val="24"/>
        </w:rPr>
      </w:pPr>
      <w:r>
        <w:rPr>
          <w:rFonts w:ascii="Arial" w:hAnsi="Arial" w:cs="Arial"/>
          <w:sz w:val="24"/>
          <w:szCs w:val="24"/>
        </w:rPr>
        <w:t>Глава муниципального района                                                               В.В. Фадеев</w:t>
      </w:r>
    </w:p>
    <w:p w14:paraId="709A1D41" w14:textId="77777777" w:rsidR="007D5FCE" w:rsidRPr="00FF0BAD" w:rsidRDefault="007D5FCE" w:rsidP="007D5FCE">
      <w:pPr>
        <w:ind w:right="28"/>
        <w:jc w:val="both"/>
        <w:rPr>
          <w:rFonts w:ascii="Arial" w:hAnsi="Arial" w:cs="Arial"/>
          <w:sz w:val="24"/>
          <w:szCs w:val="24"/>
        </w:rPr>
      </w:pPr>
    </w:p>
    <w:p w14:paraId="63613821" w14:textId="77777777" w:rsidR="007D5FCE" w:rsidRPr="00FF0BAD" w:rsidRDefault="007D5FCE" w:rsidP="007D5FCE">
      <w:pPr>
        <w:ind w:right="28"/>
        <w:jc w:val="both"/>
        <w:rPr>
          <w:rFonts w:ascii="Arial" w:hAnsi="Arial" w:cs="Arial"/>
          <w:sz w:val="24"/>
          <w:szCs w:val="24"/>
        </w:rPr>
      </w:pPr>
    </w:p>
    <w:p w14:paraId="6A50007C" w14:textId="77777777" w:rsidR="005E3642" w:rsidRPr="00851D40" w:rsidRDefault="005E3642" w:rsidP="007D5FCE">
      <w:pPr>
        <w:ind w:right="28"/>
        <w:jc w:val="both"/>
        <w:rPr>
          <w:sz w:val="26"/>
          <w:szCs w:val="26"/>
        </w:rPr>
      </w:pPr>
    </w:p>
    <w:p w14:paraId="096560D6" w14:textId="16948FE1" w:rsidR="00845BA1" w:rsidRDefault="005C1F31" w:rsidP="007D5FCE">
      <w:pPr>
        <w:ind w:right="28"/>
        <w:jc w:val="both"/>
        <w:rPr>
          <w:rFonts w:ascii="Arial" w:hAnsi="Arial" w:cs="Arial"/>
          <w:sz w:val="20"/>
        </w:rPr>
      </w:pPr>
      <w:r>
        <w:rPr>
          <w:rFonts w:ascii="Arial" w:hAnsi="Arial" w:cs="Arial"/>
          <w:sz w:val="20"/>
        </w:rPr>
        <w:t xml:space="preserve">Мокеева И.А. </w:t>
      </w:r>
    </w:p>
    <w:p w14:paraId="5C60754A" w14:textId="7B808DD1" w:rsidR="00736B1F" w:rsidRDefault="00736B1F" w:rsidP="007D5FCE">
      <w:pPr>
        <w:ind w:right="28"/>
        <w:jc w:val="both"/>
        <w:rPr>
          <w:rFonts w:ascii="Arial" w:hAnsi="Arial" w:cs="Arial"/>
          <w:sz w:val="20"/>
        </w:rPr>
      </w:pPr>
    </w:p>
    <w:p w14:paraId="0DCD8763" w14:textId="20CF8934" w:rsidR="00736B1F" w:rsidRDefault="00736B1F" w:rsidP="007D5FCE">
      <w:pPr>
        <w:ind w:right="28"/>
        <w:jc w:val="both"/>
        <w:rPr>
          <w:rFonts w:ascii="Arial" w:hAnsi="Arial" w:cs="Arial"/>
          <w:sz w:val="20"/>
        </w:rPr>
      </w:pPr>
    </w:p>
    <w:p w14:paraId="54CF581F" w14:textId="31747B00" w:rsidR="00736B1F" w:rsidRDefault="00736B1F" w:rsidP="007D5FCE">
      <w:pPr>
        <w:ind w:right="28"/>
        <w:jc w:val="both"/>
        <w:rPr>
          <w:rFonts w:ascii="Arial" w:hAnsi="Arial" w:cs="Arial"/>
          <w:sz w:val="20"/>
        </w:rPr>
      </w:pPr>
    </w:p>
    <w:p w14:paraId="5C9F6B64" w14:textId="6AE7C49A" w:rsidR="00736B1F" w:rsidRDefault="00736B1F" w:rsidP="007D5FCE">
      <w:pPr>
        <w:ind w:right="28"/>
        <w:jc w:val="both"/>
        <w:rPr>
          <w:rFonts w:ascii="Arial" w:hAnsi="Arial" w:cs="Arial"/>
          <w:sz w:val="20"/>
        </w:rPr>
      </w:pPr>
    </w:p>
    <w:p w14:paraId="586E29A7" w14:textId="1540C01D" w:rsidR="00736B1F" w:rsidRDefault="00736B1F" w:rsidP="007D5FCE">
      <w:pPr>
        <w:ind w:right="28"/>
        <w:jc w:val="both"/>
        <w:rPr>
          <w:rFonts w:ascii="Arial" w:hAnsi="Arial" w:cs="Arial"/>
          <w:sz w:val="20"/>
        </w:rPr>
      </w:pPr>
    </w:p>
    <w:p w14:paraId="7016E735" w14:textId="39B0D1D1" w:rsidR="00736B1F" w:rsidRDefault="00736B1F" w:rsidP="007D5FCE">
      <w:pPr>
        <w:ind w:right="28"/>
        <w:jc w:val="both"/>
        <w:rPr>
          <w:rFonts w:ascii="Arial" w:hAnsi="Arial" w:cs="Arial"/>
          <w:sz w:val="20"/>
        </w:rPr>
      </w:pPr>
    </w:p>
    <w:p w14:paraId="4F6E189D" w14:textId="4DB32922" w:rsidR="00736B1F" w:rsidRDefault="00736B1F" w:rsidP="007D5FCE">
      <w:pPr>
        <w:ind w:right="28"/>
        <w:jc w:val="both"/>
        <w:rPr>
          <w:rFonts w:ascii="Arial" w:hAnsi="Arial" w:cs="Arial"/>
          <w:sz w:val="20"/>
        </w:rPr>
      </w:pPr>
    </w:p>
    <w:p w14:paraId="6D3DDEFB" w14:textId="79A03705" w:rsidR="00736B1F" w:rsidRDefault="00736B1F" w:rsidP="007D5FCE">
      <w:pPr>
        <w:ind w:right="28"/>
        <w:jc w:val="both"/>
        <w:rPr>
          <w:rFonts w:ascii="Arial" w:hAnsi="Arial" w:cs="Arial"/>
          <w:sz w:val="20"/>
        </w:rPr>
      </w:pPr>
    </w:p>
    <w:p w14:paraId="126BB421" w14:textId="48EA0C76" w:rsidR="00736B1F" w:rsidRDefault="00736B1F" w:rsidP="007D5FCE">
      <w:pPr>
        <w:ind w:right="28"/>
        <w:jc w:val="both"/>
        <w:rPr>
          <w:rFonts w:ascii="Arial" w:hAnsi="Arial" w:cs="Arial"/>
          <w:sz w:val="20"/>
        </w:rPr>
      </w:pPr>
    </w:p>
    <w:p w14:paraId="55ECE6BA" w14:textId="7C5C61EE" w:rsidR="00736B1F" w:rsidRDefault="00736B1F" w:rsidP="007D5FCE">
      <w:pPr>
        <w:ind w:right="28"/>
        <w:jc w:val="both"/>
        <w:rPr>
          <w:rFonts w:ascii="Arial" w:hAnsi="Arial" w:cs="Arial"/>
          <w:sz w:val="20"/>
        </w:rPr>
      </w:pPr>
    </w:p>
    <w:p w14:paraId="7F25EB08" w14:textId="6CB6909C" w:rsidR="00736B1F" w:rsidRDefault="00736B1F" w:rsidP="007D5FCE">
      <w:pPr>
        <w:ind w:right="28"/>
        <w:jc w:val="both"/>
        <w:rPr>
          <w:rFonts w:ascii="Arial" w:hAnsi="Arial" w:cs="Arial"/>
          <w:sz w:val="20"/>
        </w:rPr>
      </w:pPr>
    </w:p>
    <w:p w14:paraId="32D69082" w14:textId="6C728AFD" w:rsidR="00736B1F" w:rsidRDefault="00736B1F" w:rsidP="007D5FCE">
      <w:pPr>
        <w:ind w:right="28"/>
        <w:jc w:val="both"/>
        <w:rPr>
          <w:rFonts w:ascii="Arial" w:hAnsi="Arial" w:cs="Arial"/>
          <w:sz w:val="20"/>
        </w:rPr>
      </w:pPr>
    </w:p>
    <w:p w14:paraId="014AFBDB" w14:textId="34ACC26C" w:rsidR="00736B1F" w:rsidRDefault="00736B1F" w:rsidP="007D5FCE">
      <w:pPr>
        <w:ind w:right="28"/>
        <w:jc w:val="both"/>
        <w:rPr>
          <w:rFonts w:ascii="Arial" w:hAnsi="Arial" w:cs="Arial"/>
          <w:sz w:val="20"/>
        </w:rPr>
      </w:pPr>
    </w:p>
    <w:p w14:paraId="62AB761C" w14:textId="66DF0372" w:rsidR="00736B1F" w:rsidRDefault="00736B1F" w:rsidP="007D5FCE">
      <w:pPr>
        <w:ind w:right="28"/>
        <w:jc w:val="both"/>
        <w:rPr>
          <w:rFonts w:ascii="Arial" w:hAnsi="Arial" w:cs="Arial"/>
          <w:sz w:val="20"/>
        </w:rPr>
      </w:pPr>
    </w:p>
    <w:p w14:paraId="14942AE5" w14:textId="133E5E0C" w:rsidR="00736B1F" w:rsidRDefault="00736B1F" w:rsidP="007D5FCE">
      <w:pPr>
        <w:ind w:right="28"/>
        <w:jc w:val="both"/>
        <w:rPr>
          <w:rFonts w:ascii="Arial" w:hAnsi="Arial" w:cs="Arial"/>
          <w:sz w:val="20"/>
        </w:rPr>
      </w:pPr>
    </w:p>
    <w:p w14:paraId="5AAAB771" w14:textId="624C5605" w:rsidR="00736B1F" w:rsidRDefault="00736B1F" w:rsidP="007D5FCE">
      <w:pPr>
        <w:ind w:right="28"/>
        <w:jc w:val="both"/>
        <w:rPr>
          <w:rFonts w:ascii="Arial" w:hAnsi="Arial" w:cs="Arial"/>
          <w:sz w:val="20"/>
        </w:rPr>
      </w:pPr>
    </w:p>
    <w:p w14:paraId="258CF434" w14:textId="2B81486E" w:rsidR="00736B1F" w:rsidRDefault="00736B1F" w:rsidP="007D5FCE">
      <w:pPr>
        <w:ind w:right="28"/>
        <w:jc w:val="both"/>
        <w:rPr>
          <w:rFonts w:ascii="Arial" w:hAnsi="Arial" w:cs="Arial"/>
          <w:sz w:val="20"/>
        </w:rPr>
      </w:pPr>
    </w:p>
    <w:p w14:paraId="19C48020" w14:textId="22740F23" w:rsidR="00736B1F" w:rsidRDefault="00736B1F" w:rsidP="007D5FCE">
      <w:pPr>
        <w:ind w:right="28"/>
        <w:jc w:val="both"/>
        <w:rPr>
          <w:rFonts w:ascii="Arial" w:hAnsi="Arial" w:cs="Arial"/>
          <w:sz w:val="20"/>
        </w:rPr>
      </w:pPr>
    </w:p>
    <w:p w14:paraId="59757E71" w14:textId="0B808EE5" w:rsidR="00736B1F" w:rsidRDefault="00736B1F" w:rsidP="007D5FCE">
      <w:pPr>
        <w:ind w:right="28"/>
        <w:jc w:val="both"/>
        <w:rPr>
          <w:rFonts w:ascii="Arial" w:hAnsi="Arial" w:cs="Arial"/>
          <w:sz w:val="20"/>
        </w:rPr>
      </w:pPr>
    </w:p>
    <w:p w14:paraId="5DF69280" w14:textId="575F11E3" w:rsidR="00736B1F" w:rsidRDefault="00736B1F" w:rsidP="007D5FCE">
      <w:pPr>
        <w:ind w:right="28"/>
        <w:jc w:val="both"/>
        <w:rPr>
          <w:rFonts w:ascii="Arial" w:hAnsi="Arial" w:cs="Arial"/>
          <w:sz w:val="20"/>
        </w:rPr>
      </w:pPr>
    </w:p>
    <w:p w14:paraId="753E260D" w14:textId="6C46B2D6" w:rsidR="00736B1F" w:rsidRDefault="00736B1F" w:rsidP="007D5FCE">
      <w:pPr>
        <w:ind w:right="28"/>
        <w:jc w:val="both"/>
        <w:rPr>
          <w:rFonts w:ascii="Arial" w:hAnsi="Arial" w:cs="Arial"/>
          <w:sz w:val="20"/>
        </w:rPr>
      </w:pPr>
    </w:p>
    <w:p w14:paraId="6F47AE28" w14:textId="2BF11C75" w:rsidR="00736B1F" w:rsidRDefault="00736B1F" w:rsidP="007D5FCE">
      <w:pPr>
        <w:ind w:right="28"/>
        <w:jc w:val="both"/>
        <w:rPr>
          <w:rFonts w:ascii="Arial" w:hAnsi="Arial" w:cs="Arial"/>
          <w:sz w:val="20"/>
        </w:rPr>
      </w:pPr>
    </w:p>
    <w:p w14:paraId="5BDD8BF2" w14:textId="5D4E9BC7" w:rsidR="00736B1F" w:rsidRDefault="00736B1F" w:rsidP="007D5FCE">
      <w:pPr>
        <w:ind w:right="28"/>
        <w:jc w:val="both"/>
        <w:rPr>
          <w:rFonts w:ascii="Arial" w:hAnsi="Arial" w:cs="Arial"/>
          <w:sz w:val="20"/>
        </w:rPr>
      </w:pPr>
    </w:p>
    <w:p w14:paraId="1018C09E" w14:textId="20A22991" w:rsidR="00736B1F" w:rsidRDefault="00736B1F" w:rsidP="007D5FCE">
      <w:pPr>
        <w:ind w:right="28"/>
        <w:jc w:val="both"/>
        <w:rPr>
          <w:sz w:val="20"/>
        </w:rPr>
      </w:pPr>
      <w:bookmarkStart w:id="4" w:name="_GoBack"/>
      <w:bookmarkEnd w:id="4"/>
    </w:p>
    <w:p w14:paraId="0821740C" w14:textId="066DB812" w:rsidR="00736B1F" w:rsidRDefault="00736B1F" w:rsidP="007D5FCE">
      <w:pPr>
        <w:ind w:right="28"/>
        <w:jc w:val="both"/>
        <w:rPr>
          <w:sz w:val="20"/>
        </w:rPr>
      </w:pPr>
    </w:p>
    <w:p w14:paraId="3A3B377F" w14:textId="0CCCDC61" w:rsidR="00736B1F" w:rsidRDefault="00736B1F" w:rsidP="007D5FCE">
      <w:pPr>
        <w:ind w:right="28"/>
        <w:jc w:val="both"/>
        <w:rPr>
          <w:sz w:val="20"/>
        </w:rPr>
      </w:pPr>
    </w:p>
    <w:tbl>
      <w:tblPr>
        <w:tblpPr w:leftFromText="180" w:rightFromText="180" w:vertAnchor="text" w:horzAnchor="margin" w:tblpXSpec="right" w:tblpY="-21"/>
        <w:tblW w:w="0" w:type="auto"/>
        <w:tblLook w:val="04A0" w:firstRow="1" w:lastRow="0" w:firstColumn="1" w:lastColumn="0" w:noHBand="0" w:noVBand="1"/>
      </w:tblPr>
      <w:tblGrid>
        <w:gridCol w:w="5070"/>
      </w:tblGrid>
      <w:tr w:rsidR="00736B1F" w:rsidRPr="002077AF" w14:paraId="350C68D8" w14:textId="77777777" w:rsidTr="00A5564E">
        <w:tc>
          <w:tcPr>
            <w:tcW w:w="5070" w:type="dxa"/>
            <w:shd w:val="clear" w:color="auto" w:fill="auto"/>
          </w:tcPr>
          <w:p w14:paraId="121F866F" w14:textId="77777777" w:rsidR="00736B1F" w:rsidRPr="002077AF" w:rsidRDefault="00736B1F" w:rsidP="00A5564E">
            <w:pPr>
              <w:widowControl w:val="0"/>
              <w:rPr>
                <w:rFonts w:ascii="Arial" w:hAnsi="Arial" w:cs="Arial"/>
                <w:sz w:val="24"/>
                <w:szCs w:val="24"/>
              </w:rPr>
            </w:pPr>
            <w:bookmarkStart w:id="5" w:name="Par34"/>
            <w:bookmarkStart w:id="6" w:name="_Hlk218657460"/>
            <w:bookmarkEnd w:id="5"/>
            <w:r w:rsidRPr="002077AF">
              <w:rPr>
                <w:rFonts w:ascii="Arial" w:hAnsi="Arial" w:cs="Arial"/>
                <w:sz w:val="24"/>
                <w:szCs w:val="24"/>
              </w:rPr>
              <w:t>УТВЕРЖДЕН</w:t>
            </w:r>
          </w:p>
          <w:p w14:paraId="5E7514BB" w14:textId="77777777" w:rsidR="00736B1F" w:rsidRPr="002077AF" w:rsidRDefault="00736B1F" w:rsidP="00A5564E">
            <w:pPr>
              <w:widowControl w:val="0"/>
              <w:rPr>
                <w:rFonts w:ascii="Arial" w:hAnsi="Arial" w:cs="Arial"/>
                <w:sz w:val="24"/>
                <w:szCs w:val="24"/>
              </w:rPr>
            </w:pPr>
            <w:r w:rsidRPr="002077AF">
              <w:rPr>
                <w:rFonts w:ascii="Arial" w:hAnsi="Arial" w:cs="Arial"/>
                <w:sz w:val="24"/>
                <w:szCs w:val="24"/>
              </w:rPr>
              <w:t xml:space="preserve">постановлением </w:t>
            </w:r>
          </w:p>
          <w:p w14:paraId="4CA943EB" w14:textId="77777777" w:rsidR="00736B1F" w:rsidRPr="002077AF" w:rsidRDefault="00736B1F" w:rsidP="00A5564E">
            <w:pPr>
              <w:widowControl w:val="0"/>
              <w:rPr>
                <w:rFonts w:ascii="Arial" w:hAnsi="Arial" w:cs="Arial"/>
                <w:sz w:val="24"/>
                <w:szCs w:val="24"/>
              </w:rPr>
            </w:pPr>
            <w:r w:rsidRPr="002077AF">
              <w:rPr>
                <w:rFonts w:ascii="Arial" w:hAnsi="Arial" w:cs="Arial"/>
                <w:sz w:val="24"/>
                <w:szCs w:val="24"/>
              </w:rPr>
              <w:t xml:space="preserve">администрации Светлоярского </w:t>
            </w:r>
          </w:p>
          <w:p w14:paraId="149F5D20" w14:textId="77777777" w:rsidR="00736B1F" w:rsidRPr="002077AF" w:rsidRDefault="00736B1F" w:rsidP="00A5564E">
            <w:pPr>
              <w:widowControl w:val="0"/>
              <w:rPr>
                <w:rFonts w:ascii="Arial" w:hAnsi="Arial" w:cs="Arial"/>
                <w:sz w:val="24"/>
                <w:szCs w:val="24"/>
              </w:rPr>
            </w:pPr>
            <w:r w:rsidRPr="002077AF">
              <w:rPr>
                <w:rFonts w:ascii="Arial" w:hAnsi="Arial" w:cs="Arial"/>
                <w:sz w:val="24"/>
                <w:szCs w:val="24"/>
              </w:rPr>
              <w:t xml:space="preserve">муниципального района </w:t>
            </w:r>
          </w:p>
          <w:p w14:paraId="40C4446E" w14:textId="77777777" w:rsidR="00736B1F" w:rsidRPr="002077AF" w:rsidRDefault="00736B1F" w:rsidP="00A5564E">
            <w:pPr>
              <w:widowControl w:val="0"/>
              <w:rPr>
                <w:rFonts w:ascii="Arial" w:hAnsi="Arial" w:cs="Arial"/>
                <w:sz w:val="24"/>
                <w:szCs w:val="24"/>
              </w:rPr>
            </w:pPr>
            <w:r w:rsidRPr="002077AF">
              <w:rPr>
                <w:rFonts w:ascii="Arial" w:hAnsi="Arial" w:cs="Arial"/>
                <w:sz w:val="24"/>
                <w:szCs w:val="24"/>
              </w:rPr>
              <w:t>Волгоградской области</w:t>
            </w:r>
          </w:p>
          <w:p w14:paraId="44820574" w14:textId="77777777" w:rsidR="00736B1F" w:rsidRPr="002077AF" w:rsidRDefault="00736B1F" w:rsidP="00A5564E">
            <w:pPr>
              <w:widowControl w:val="0"/>
              <w:rPr>
                <w:rFonts w:ascii="Arial" w:hAnsi="Arial" w:cs="Arial"/>
                <w:sz w:val="24"/>
                <w:szCs w:val="24"/>
              </w:rPr>
            </w:pPr>
          </w:p>
          <w:p w14:paraId="4B1816A5" w14:textId="77777777" w:rsidR="00736B1F" w:rsidRPr="002077AF" w:rsidRDefault="00736B1F" w:rsidP="00A5564E">
            <w:pPr>
              <w:widowControl w:val="0"/>
              <w:rPr>
                <w:rFonts w:ascii="Arial" w:hAnsi="Arial" w:cs="Arial"/>
                <w:sz w:val="24"/>
                <w:szCs w:val="24"/>
              </w:rPr>
            </w:pPr>
            <w:r w:rsidRPr="002077AF">
              <w:rPr>
                <w:rFonts w:ascii="Arial" w:hAnsi="Arial" w:cs="Arial"/>
                <w:sz w:val="24"/>
                <w:szCs w:val="24"/>
              </w:rPr>
              <w:t xml:space="preserve">от </w:t>
            </w:r>
            <w:r>
              <w:rPr>
                <w:rFonts w:ascii="Arial" w:hAnsi="Arial" w:cs="Arial"/>
                <w:sz w:val="24"/>
                <w:szCs w:val="24"/>
              </w:rPr>
              <w:t>«</w:t>
            </w:r>
            <w:r w:rsidRPr="002077AF">
              <w:rPr>
                <w:rFonts w:ascii="Arial" w:hAnsi="Arial" w:cs="Arial"/>
                <w:sz w:val="24"/>
                <w:szCs w:val="24"/>
              </w:rPr>
              <w:t>___</w:t>
            </w:r>
            <w:r>
              <w:rPr>
                <w:rFonts w:ascii="Arial" w:hAnsi="Arial" w:cs="Arial"/>
                <w:sz w:val="24"/>
                <w:szCs w:val="24"/>
              </w:rPr>
              <w:t>»</w:t>
            </w:r>
            <w:r w:rsidRPr="002077AF">
              <w:rPr>
                <w:rFonts w:ascii="Arial" w:hAnsi="Arial" w:cs="Arial"/>
                <w:sz w:val="24"/>
                <w:szCs w:val="24"/>
              </w:rPr>
              <w:t>_________ 20__ г. №_____</w:t>
            </w:r>
          </w:p>
          <w:p w14:paraId="76299A2B" w14:textId="77777777" w:rsidR="00736B1F" w:rsidRPr="002077AF" w:rsidRDefault="00736B1F" w:rsidP="00A5564E">
            <w:pPr>
              <w:widowControl w:val="0"/>
              <w:jc w:val="right"/>
              <w:rPr>
                <w:rFonts w:ascii="Arial" w:hAnsi="Arial" w:cs="Arial"/>
                <w:sz w:val="24"/>
                <w:szCs w:val="24"/>
              </w:rPr>
            </w:pPr>
          </w:p>
        </w:tc>
      </w:tr>
      <w:bookmarkEnd w:id="6"/>
      <w:tr w:rsidR="00736B1F" w:rsidRPr="002077AF" w14:paraId="18222AF6" w14:textId="77777777" w:rsidTr="00A5564E">
        <w:tc>
          <w:tcPr>
            <w:tcW w:w="5070" w:type="dxa"/>
            <w:shd w:val="clear" w:color="auto" w:fill="auto"/>
          </w:tcPr>
          <w:p w14:paraId="381EFECF" w14:textId="77777777" w:rsidR="00736B1F" w:rsidRPr="002077AF" w:rsidRDefault="00736B1F" w:rsidP="00A5564E">
            <w:pPr>
              <w:pStyle w:val="ConsPlusCell"/>
              <w:jc w:val="center"/>
              <w:rPr>
                <w:rFonts w:ascii="Times New Roman" w:hAnsi="Times New Roman" w:cs="Times New Roman"/>
                <w:b/>
                <w:sz w:val="28"/>
                <w:szCs w:val="28"/>
              </w:rPr>
            </w:pPr>
          </w:p>
        </w:tc>
      </w:tr>
    </w:tbl>
    <w:p w14:paraId="71D6D816" w14:textId="77777777" w:rsidR="00736B1F" w:rsidRDefault="00736B1F" w:rsidP="00736B1F">
      <w:pPr>
        <w:pStyle w:val="ConsPlusCell"/>
        <w:jc w:val="center"/>
        <w:rPr>
          <w:rFonts w:ascii="Times New Roman" w:hAnsi="Times New Roman" w:cs="Times New Roman"/>
          <w:b/>
          <w:sz w:val="28"/>
          <w:szCs w:val="28"/>
        </w:rPr>
      </w:pPr>
    </w:p>
    <w:p w14:paraId="5A2CB116" w14:textId="77777777" w:rsidR="00736B1F" w:rsidRDefault="00736B1F" w:rsidP="00736B1F">
      <w:pPr>
        <w:pStyle w:val="ConsPlusCell"/>
        <w:jc w:val="center"/>
        <w:rPr>
          <w:rFonts w:ascii="Times New Roman" w:hAnsi="Times New Roman" w:cs="Times New Roman"/>
          <w:b/>
          <w:sz w:val="28"/>
          <w:szCs w:val="28"/>
        </w:rPr>
      </w:pPr>
    </w:p>
    <w:p w14:paraId="7F9284CF" w14:textId="77777777" w:rsidR="00736B1F" w:rsidRDefault="00736B1F" w:rsidP="00736B1F">
      <w:pPr>
        <w:pStyle w:val="ConsPlusCell"/>
        <w:jc w:val="center"/>
        <w:rPr>
          <w:rFonts w:ascii="Times New Roman" w:hAnsi="Times New Roman" w:cs="Times New Roman"/>
          <w:b/>
          <w:sz w:val="28"/>
          <w:szCs w:val="28"/>
        </w:rPr>
      </w:pPr>
    </w:p>
    <w:p w14:paraId="32FE0804" w14:textId="77777777" w:rsidR="00736B1F" w:rsidRDefault="00736B1F" w:rsidP="00736B1F">
      <w:pPr>
        <w:pStyle w:val="ConsPlusCell"/>
        <w:jc w:val="center"/>
        <w:rPr>
          <w:rFonts w:ascii="Times New Roman" w:hAnsi="Times New Roman" w:cs="Times New Roman"/>
          <w:b/>
          <w:sz w:val="28"/>
          <w:szCs w:val="28"/>
        </w:rPr>
      </w:pPr>
    </w:p>
    <w:p w14:paraId="56863D05" w14:textId="77777777" w:rsidR="00736B1F" w:rsidRDefault="00736B1F" w:rsidP="00736B1F">
      <w:pPr>
        <w:pStyle w:val="ConsPlusCell"/>
        <w:jc w:val="center"/>
        <w:rPr>
          <w:rFonts w:ascii="Times New Roman" w:hAnsi="Times New Roman" w:cs="Times New Roman"/>
          <w:b/>
          <w:sz w:val="28"/>
          <w:szCs w:val="28"/>
        </w:rPr>
      </w:pPr>
    </w:p>
    <w:p w14:paraId="76DFD22A" w14:textId="77777777" w:rsidR="00736B1F" w:rsidRDefault="00736B1F" w:rsidP="00736B1F">
      <w:pPr>
        <w:pStyle w:val="ConsPlusCell"/>
        <w:jc w:val="center"/>
        <w:rPr>
          <w:rFonts w:ascii="Times New Roman" w:hAnsi="Times New Roman" w:cs="Times New Roman"/>
          <w:b/>
          <w:sz w:val="28"/>
          <w:szCs w:val="28"/>
        </w:rPr>
      </w:pPr>
    </w:p>
    <w:p w14:paraId="038E7DF0" w14:textId="77777777" w:rsidR="00736B1F" w:rsidRDefault="00736B1F" w:rsidP="00736B1F">
      <w:pPr>
        <w:pStyle w:val="ConsPlusCell"/>
        <w:jc w:val="center"/>
        <w:rPr>
          <w:rFonts w:ascii="Times New Roman" w:hAnsi="Times New Roman" w:cs="Times New Roman"/>
          <w:b/>
          <w:sz w:val="28"/>
          <w:szCs w:val="28"/>
        </w:rPr>
      </w:pPr>
    </w:p>
    <w:p w14:paraId="0C820A3A" w14:textId="77777777" w:rsidR="00736B1F" w:rsidRDefault="00736B1F" w:rsidP="00736B1F">
      <w:pPr>
        <w:pStyle w:val="ConsPlusCell"/>
        <w:jc w:val="center"/>
        <w:rPr>
          <w:rFonts w:ascii="Times New Roman" w:hAnsi="Times New Roman" w:cs="Times New Roman"/>
          <w:b/>
          <w:sz w:val="28"/>
          <w:szCs w:val="28"/>
        </w:rPr>
      </w:pPr>
    </w:p>
    <w:p w14:paraId="73CF02B9" w14:textId="77777777" w:rsidR="00736B1F" w:rsidRPr="00DD0754" w:rsidRDefault="00736B1F" w:rsidP="00736B1F">
      <w:pPr>
        <w:pStyle w:val="ConsPlusCell"/>
        <w:jc w:val="center"/>
        <w:rPr>
          <w:b/>
          <w:sz w:val="24"/>
          <w:szCs w:val="24"/>
        </w:rPr>
      </w:pPr>
      <w:r w:rsidRPr="00DD0754">
        <w:rPr>
          <w:b/>
          <w:sz w:val="24"/>
          <w:szCs w:val="24"/>
        </w:rPr>
        <w:t>Административный регламент</w:t>
      </w:r>
    </w:p>
    <w:p w14:paraId="67A86120" w14:textId="77777777" w:rsidR="00736B1F" w:rsidRPr="00DD0754" w:rsidRDefault="00736B1F" w:rsidP="00736B1F">
      <w:pPr>
        <w:tabs>
          <w:tab w:val="left" w:pos="1620"/>
        </w:tabs>
        <w:jc w:val="center"/>
        <w:rPr>
          <w:rFonts w:ascii="Arial" w:hAnsi="Arial" w:cs="Arial"/>
          <w:b/>
          <w:bCs/>
          <w:strike/>
          <w:sz w:val="24"/>
          <w:szCs w:val="24"/>
        </w:rPr>
      </w:pPr>
      <w:r w:rsidRPr="00DD0754">
        <w:rPr>
          <w:rFonts w:ascii="Arial" w:hAnsi="Arial" w:cs="Arial"/>
          <w:b/>
          <w:sz w:val="24"/>
          <w:szCs w:val="24"/>
        </w:rPr>
        <w:t xml:space="preserve">предоставления муниципальной услуги </w:t>
      </w:r>
      <w:r>
        <w:rPr>
          <w:rFonts w:ascii="Arial" w:hAnsi="Arial" w:cs="Arial"/>
          <w:b/>
          <w:sz w:val="24"/>
          <w:szCs w:val="24"/>
        </w:rPr>
        <w:t>«</w:t>
      </w:r>
      <w:bookmarkStart w:id="7" w:name="_Hlk232849438"/>
      <w:r w:rsidRPr="00DD0754">
        <w:rPr>
          <w:rFonts w:ascii="Arial" w:hAnsi="Arial" w:cs="Arial"/>
          <w:b/>
          <w:sz w:val="24"/>
          <w:szCs w:val="24"/>
        </w:rPr>
        <w:t>Принятие решения о проведении аукциона по продаже земельных участков, находящихся в муниципальной собственности</w:t>
      </w:r>
      <w:r w:rsidRPr="00DD0754">
        <w:rPr>
          <w:rFonts w:ascii="Arial" w:hAnsi="Arial" w:cs="Arial"/>
          <w:sz w:val="24"/>
          <w:szCs w:val="24"/>
        </w:rPr>
        <w:t xml:space="preserve"> </w:t>
      </w:r>
      <w:bookmarkStart w:id="8" w:name="_Hlk232626108"/>
      <w:r w:rsidRPr="00DD0754">
        <w:rPr>
          <w:rFonts w:ascii="Arial" w:hAnsi="Arial" w:cs="Arial"/>
          <w:b/>
          <w:sz w:val="24"/>
          <w:szCs w:val="24"/>
        </w:rPr>
        <w:t>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w:t>
      </w:r>
      <w:r w:rsidRPr="00DD0754">
        <w:rPr>
          <w:rFonts w:ascii="Arial" w:hAnsi="Arial" w:cs="Arial"/>
          <w:sz w:val="24"/>
          <w:szCs w:val="24"/>
        </w:rPr>
        <w:t xml:space="preserve"> </w:t>
      </w:r>
      <w:r w:rsidRPr="00DD0754">
        <w:rPr>
          <w:rFonts w:ascii="Arial" w:hAnsi="Arial" w:cs="Arial"/>
          <w:b/>
          <w:sz w:val="24"/>
          <w:szCs w:val="24"/>
        </w:rPr>
        <w:t>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w:t>
      </w:r>
      <w:bookmarkEnd w:id="8"/>
      <w:r>
        <w:rPr>
          <w:rFonts w:ascii="Arial" w:hAnsi="Arial" w:cs="Arial"/>
          <w:b/>
          <w:sz w:val="24"/>
          <w:szCs w:val="24"/>
        </w:rPr>
        <w:t>»</w:t>
      </w:r>
      <w:bookmarkEnd w:id="7"/>
    </w:p>
    <w:p w14:paraId="41A2F472" w14:textId="77777777" w:rsidR="00736B1F" w:rsidRPr="00DD0754" w:rsidRDefault="00736B1F" w:rsidP="00736B1F">
      <w:pPr>
        <w:keepNext/>
        <w:keepLines/>
        <w:tabs>
          <w:tab w:val="left" w:pos="-360"/>
        </w:tabs>
        <w:contextualSpacing/>
        <w:jc w:val="center"/>
        <w:outlineLvl w:val="0"/>
        <w:rPr>
          <w:rFonts w:ascii="Arial" w:hAnsi="Arial" w:cs="Arial"/>
          <w:b/>
          <w:sz w:val="24"/>
          <w:szCs w:val="24"/>
        </w:rPr>
      </w:pPr>
    </w:p>
    <w:p w14:paraId="2388A1DE" w14:textId="77777777" w:rsidR="00736B1F" w:rsidRPr="00DD0754" w:rsidRDefault="00736B1F" w:rsidP="00736B1F">
      <w:pPr>
        <w:pStyle w:val="ConsPlusCell"/>
        <w:jc w:val="center"/>
        <w:rPr>
          <w:b/>
          <w:sz w:val="24"/>
          <w:szCs w:val="24"/>
          <w:highlight w:val="lightGray"/>
        </w:rPr>
      </w:pPr>
    </w:p>
    <w:p w14:paraId="4BB67D11" w14:textId="77777777" w:rsidR="00736B1F" w:rsidRPr="00DD0754" w:rsidRDefault="00736B1F" w:rsidP="00736B1F">
      <w:pPr>
        <w:widowControl w:val="0"/>
        <w:jc w:val="center"/>
        <w:outlineLvl w:val="1"/>
        <w:rPr>
          <w:rFonts w:ascii="Arial" w:hAnsi="Arial" w:cs="Arial"/>
          <w:b/>
          <w:sz w:val="24"/>
          <w:szCs w:val="24"/>
        </w:rPr>
      </w:pPr>
      <w:r w:rsidRPr="00DD0754">
        <w:rPr>
          <w:rFonts w:ascii="Arial" w:hAnsi="Arial" w:cs="Arial"/>
          <w:b/>
          <w:sz w:val="24"/>
          <w:szCs w:val="24"/>
        </w:rPr>
        <w:t>1. Общие положения</w:t>
      </w:r>
    </w:p>
    <w:p w14:paraId="32E8D097" w14:textId="77777777" w:rsidR="00736B1F" w:rsidRPr="00DD0754" w:rsidRDefault="00736B1F" w:rsidP="00736B1F">
      <w:pPr>
        <w:ind w:firstLine="540"/>
        <w:jc w:val="both"/>
        <w:rPr>
          <w:rFonts w:ascii="Arial" w:hAnsi="Arial" w:cs="Arial"/>
          <w:sz w:val="24"/>
          <w:szCs w:val="24"/>
        </w:rPr>
      </w:pPr>
    </w:p>
    <w:p w14:paraId="2896FB6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1.1. Предмет регулирования</w:t>
      </w:r>
    </w:p>
    <w:p w14:paraId="4337BAB8" w14:textId="77777777" w:rsidR="00736B1F" w:rsidRPr="00DD0754" w:rsidRDefault="00736B1F" w:rsidP="00736B1F">
      <w:pPr>
        <w:tabs>
          <w:tab w:val="left" w:pos="1620"/>
        </w:tabs>
        <w:ind w:firstLine="709"/>
        <w:jc w:val="both"/>
        <w:rPr>
          <w:rFonts w:ascii="Arial" w:hAnsi="Arial" w:cs="Arial"/>
          <w:sz w:val="24"/>
          <w:szCs w:val="24"/>
        </w:rPr>
      </w:pPr>
      <w:r w:rsidRPr="00DD0754">
        <w:rPr>
          <w:rFonts w:ascii="Arial" w:hAnsi="Arial" w:cs="Arial"/>
          <w:sz w:val="24"/>
          <w:szCs w:val="24"/>
        </w:rPr>
        <w:t xml:space="preserve">Настоящий административный регламент устанавливает порядок предоставления муниципальной услуги </w:t>
      </w:r>
      <w:r>
        <w:rPr>
          <w:rFonts w:ascii="Arial" w:hAnsi="Arial" w:cs="Arial"/>
          <w:sz w:val="24"/>
          <w:szCs w:val="24"/>
        </w:rPr>
        <w:t>«</w:t>
      </w:r>
      <w:r w:rsidRPr="00DD0754">
        <w:rPr>
          <w:rFonts w:ascii="Arial" w:hAnsi="Arial" w:cs="Arial"/>
          <w:sz w:val="24"/>
          <w:szCs w:val="24"/>
        </w:rPr>
        <w:t>Принятие решения о проведении аукциона по продаже земельных участков, находящихся в муниципальной собственности</w:t>
      </w:r>
      <w:r w:rsidRPr="00DD0754">
        <w:rPr>
          <w:rFonts w:ascii="Arial" w:hAnsi="Arial" w:cs="Arial"/>
          <w:kern w:val="1"/>
          <w:sz w:val="24"/>
          <w:szCs w:val="24"/>
          <w:lang/>
        </w:rPr>
        <w:t xml:space="preserve">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w:t>
      </w:r>
      <w:r>
        <w:rPr>
          <w:rFonts w:ascii="Arial" w:hAnsi="Arial" w:cs="Arial"/>
          <w:sz w:val="24"/>
          <w:szCs w:val="24"/>
        </w:rPr>
        <w:t>»</w:t>
      </w:r>
      <w:r w:rsidRPr="00DD0754">
        <w:rPr>
          <w:rFonts w:ascii="Arial" w:hAnsi="Arial" w:cs="Arial"/>
          <w:sz w:val="24"/>
          <w:szCs w:val="24"/>
        </w:rPr>
        <w:t xml:space="preserve">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Светлоярского муниципального района Волгоградской области </w:t>
      </w:r>
    </w:p>
    <w:p w14:paraId="4C02FAF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1.2.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w:t>
      </w:r>
    </w:p>
    <w:p w14:paraId="296197B7"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1.3. Порядок информирования заявителей о предоставлении муниципальной услуги.</w:t>
      </w:r>
    </w:p>
    <w:p w14:paraId="200608BF"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 xml:space="preserve">1.3.1. Администрация Светлоярского муниципального района Волгоградской области (далее - администрация), по адресу: 404171, Волгоградская область, Светлоярский район, р.п. Светлый Яр, </w:t>
      </w:r>
      <w:r>
        <w:rPr>
          <w:rFonts w:ascii="Arial" w:hAnsi="Arial" w:cs="Arial"/>
          <w:sz w:val="24"/>
          <w:szCs w:val="24"/>
        </w:rPr>
        <w:t xml:space="preserve">                               </w:t>
      </w:r>
      <w:r w:rsidRPr="00DD0754">
        <w:rPr>
          <w:rFonts w:ascii="Arial" w:hAnsi="Arial" w:cs="Arial"/>
          <w:sz w:val="24"/>
          <w:szCs w:val="24"/>
        </w:rPr>
        <w:t>ул. Спортивная, 5, кабинеты 41, 44, 38.</w:t>
      </w:r>
    </w:p>
    <w:p w14:paraId="228A42E2" w14:textId="77777777" w:rsidR="00736B1F" w:rsidRPr="00DD0754" w:rsidRDefault="00736B1F" w:rsidP="00736B1F">
      <w:pPr>
        <w:widowControl w:val="0"/>
        <w:tabs>
          <w:tab w:val="left" w:pos="567"/>
        </w:tabs>
        <w:ind w:firstLine="709"/>
        <w:jc w:val="both"/>
        <w:rPr>
          <w:rFonts w:ascii="Arial" w:hAnsi="Arial" w:cs="Arial"/>
          <w:sz w:val="24"/>
          <w:szCs w:val="24"/>
        </w:rPr>
      </w:pPr>
      <w:r w:rsidRPr="00DD0754">
        <w:rPr>
          <w:rFonts w:ascii="Arial" w:hAnsi="Arial" w:cs="Arial"/>
          <w:sz w:val="24"/>
          <w:szCs w:val="24"/>
        </w:rPr>
        <w:t>График (режим) работы:</w:t>
      </w:r>
    </w:p>
    <w:p w14:paraId="2D34941F"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Ежедневно, кроме субботы, воскресенья – с 8.00 до 17.00 часов обед – с 12.00 до 13.00 часов.</w:t>
      </w:r>
    </w:p>
    <w:p w14:paraId="55232FB1"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 xml:space="preserve">Приёмные дни: понедельник, среда, пятница  в 8-00 до 12-00 </w:t>
      </w:r>
    </w:p>
    <w:p w14:paraId="41E98F9D"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Справочный телефон 8 (84477) 6-17-78; 8 (84477) 6-92-78                                8 (84477) 6-16-55.</w:t>
      </w:r>
    </w:p>
    <w:p w14:paraId="38374C9B"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 xml:space="preserve">Филиал по работе с заявителями Светлоярского района Волгоградской </w:t>
      </w:r>
      <w:r w:rsidRPr="00DD0754">
        <w:rPr>
          <w:rFonts w:ascii="Arial" w:hAnsi="Arial" w:cs="Arial"/>
          <w:sz w:val="24"/>
          <w:szCs w:val="24"/>
        </w:rPr>
        <w:lastRenderedPageBreak/>
        <w:t xml:space="preserve">области ГКУ ВО </w:t>
      </w:r>
      <w:r>
        <w:rPr>
          <w:rFonts w:ascii="Arial" w:hAnsi="Arial" w:cs="Arial"/>
          <w:sz w:val="24"/>
          <w:szCs w:val="24"/>
        </w:rPr>
        <w:t>«</w:t>
      </w:r>
      <w:r w:rsidRPr="00DD0754">
        <w:rPr>
          <w:rFonts w:ascii="Arial" w:hAnsi="Arial" w:cs="Arial"/>
          <w:sz w:val="24"/>
          <w:szCs w:val="24"/>
        </w:rPr>
        <w:t>МФЦ</w:t>
      </w:r>
      <w:r>
        <w:rPr>
          <w:rFonts w:ascii="Arial" w:hAnsi="Arial" w:cs="Arial"/>
          <w:sz w:val="24"/>
          <w:szCs w:val="24"/>
        </w:rPr>
        <w:t>»</w:t>
      </w:r>
      <w:r w:rsidRPr="00DD0754">
        <w:rPr>
          <w:rFonts w:ascii="Arial" w:hAnsi="Arial" w:cs="Arial"/>
          <w:sz w:val="24"/>
          <w:szCs w:val="24"/>
        </w:rPr>
        <w:t>: 404171, Волгоградская область, Светлоярский район, р.п. Светлый Яр, ул. Спортивная, 5.</w:t>
      </w:r>
    </w:p>
    <w:p w14:paraId="3C82B698"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 xml:space="preserve">  График (режим) работы:</w:t>
      </w:r>
    </w:p>
    <w:p w14:paraId="7DA3A85A"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 xml:space="preserve">  Понедельник с 9.00 до 20.00. Вторник – пятница с 9.00 до 18.00, в субботу с 9.00 до 15.30.</w:t>
      </w:r>
    </w:p>
    <w:p w14:paraId="0A7E7B4F"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 xml:space="preserve">  Справочный телефон 8 (84477) 6-15-57; 8 (84477) 6-28-53; </w:t>
      </w:r>
      <w:r>
        <w:rPr>
          <w:rFonts w:ascii="Arial" w:hAnsi="Arial" w:cs="Arial"/>
          <w:sz w:val="24"/>
          <w:szCs w:val="24"/>
        </w:rPr>
        <w:t xml:space="preserve">                   </w:t>
      </w:r>
      <w:r w:rsidRPr="00DD0754">
        <w:rPr>
          <w:rFonts w:ascii="Arial" w:hAnsi="Arial" w:cs="Arial"/>
          <w:sz w:val="24"/>
          <w:szCs w:val="24"/>
        </w:rPr>
        <w:t>8 (84477) 6-94-59.</w:t>
      </w:r>
    </w:p>
    <w:p w14:paraId="314D4DDB"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 xml:space="preserve">Информацию о местонахождении и графиках работы МФЦ также можно получить через Единый портал сети центров и офисов </w:t>
      </w:r>
      <w:r>
        <w:rPr>
          <w:rFonts w:ascii="Arial" w:hAnsi="Arial" w:cs="Arial"/>
          <w:sz w:val="24"/>
          <w:szCs w:val="24"/>
        </w:rPr>
        <w:t>«</w:t>
      </w:r>
      <w:r w:rsidRPr="00DD0754">
        <w:rPr>
          <w:rFonts w:ascii="Arial" w:hAnsi="Arial" w:cs="Arial"/>
          <w:sz w:val="24"/>
          <w:szCs w:val="24"/>
        </w:rPr>
        <w:t>Мои Документы</w:t>
      </w:r>
      <w:r>
        <w:rPr>
          <w:rFonts w:ascii="Arial" w:hAnsi="Arial" w:cs="Arial"/>
          <w:sz w:val="24"/>
          <w:szCs w:val="24"/>
        </w:rPr>
        <w:t>»</w:t>
      </w:r>
      <w:r w:rsidRPr="00DD0754">
        <w:rPr>
          <w:rFonts w:ascii="Arial" w:hAnsi="Arial" w:cs="Arial"/>
          <w:sz w:val="24"/>
          <w:szCs w:val="24"/>
        </w:rPr>
        <w:t xml:space="preserve"> (МФЦ) Волгоградской области</w:t>
      </w:r>
      <w:r>
        <w:rPr>
          <w:rFonts w:ascii="Arial" w:hAnsi="Arial" w:cs="Arial"/>
          <w:sz w:val="24"/>
          <w:szCs w:val="24"/>
        </w:rPr>
        <w:t>»</w:t>
      </w:r>
      <w:r w:rsidRPr="00DD0754">
        <w:rPr>
          <w:rFonts w:ascii="Arial" w:hAnsi="Arial" w:cs="Arial"/>
          <w:sz w:val="24"/>
          <w:szCs w:val="24"/>
        </w:rPr>
        <w:t xml:space="preserve"> по адресу: http://mfc.volganet.ru в информационно-телекоммуникационной сети </w:t>
      </w:r>
      <w:r>
        <w:rPr>
          <w:rFonts w:ascii="Arial" w:hAnsi="Arial" w:cs="Arial"/>
          <w:sz w:val="24"/>
          <w:szCs w:val="24"/>
        </w:rPr>
        <w:t>«</w:t>
      </w:r>
      <w:r w:rsidRPr="00DD0754">
        <w:rPr>
          <w:rFonts w:ascii="Arial" w:hAnsi="Arial" w:cs="Arial"/>
          <w:sz w:val="24"/>
          <w:szCs w:val="24"/>
        </w:rPr>
        <w:t>Интернет</w:t>
      </w:r>
      <w:r>
        <w:rPr>
          <w:rFonts w:ascii="Arial" w:hAnsi="Arial" w:cs="Arial"/>
          <w:sz w:val="24"/>
          <w:szCs w:val="24"/>
        </w:rPr>
        <w:t>»</w:t>
      </w:r>
      <w:r w:rsidRPr="00DD0754">
        <w:rPr>
          <w:rFonts w:ascii="Arial" w:hAnsi="Arial" w:cs="Arial"/>
          <w:sz w:val="24"/>
          <w:szCs w:val="24"/>
        </w:rPr>
        <w:t>.</w:t>
      </w:r>
    </w:p>
    <w:p w14:paraId="7DB0A152"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1.3.2. Информацию о порядке предоставления муниципальной услуги заявитель может получить:</w:t>
      </w:r>
    </w:p>
    <w:p w14:paraId="7C29D407"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непосредственно в администрации Светлоярского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Светлоярского муниципального района Волгоградской области);</w:t>
      </w:r>
    </w:p>
    <w:p w14:paraId="6BB7F984"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по почте, в том числе электронной (адрес электронной почты),</w:t>
      </w:r>
    </w:p>
    <w:p w14:paraId="0BEC293A"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 xml:space="preserve"> в случае письменного обращения заявителя;</w:t>
      </w:r>
    </w:p>
    <w:p w14:paraId="7DF65BAD"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 xml:space="preserve">в информационно-телекоммуникационной сети </w:t>
      </w:r>
      <w:r>
        <w:rPr>
          <w:rFonts w:ascii="Arial" w:hAnsi="Arial" w:cs="Arial"/>
          <w:sz w:val="24"/>
          <w:szCs w:val="24"/>
        </w:rPr>
        <w:t>«</w:t>
      </w:r>
      <w:r w:rsidRPr="00DD0754">
        <w:rPr>
          <w:rFonts w:ascii="Arial" w:hAnsi="Arial" w:cs="Arial"/>
          <w:sz w:val="24"/>
          <w:szCs w:val="24"/>
        </w:rPr>
        <w:t>Интернет</w:t>
      </w:r>
      <w:r>
        <w:rPr>
          <w:rFonts w:ascii="Arial" w:hAnsi="Arial" w:cs="Arial"/>
          <w:sz w:val="24"/>
          <w:szCs w:val="24"/>
        </w:rPr>
        <w:t>»</w:t>
      </w:r>
      <w:r w:rsidRPr="00DD0754">
        <w:rPr>
          <w:rFonts w:ascii="Arial" w:hAnsi="Arial" w:cs="Arial"/>
          <w:sz w:val="24"/>
          <w:szCs w:val="24"/>
        </w:rPr>
        <w:t xml:space="preserve"> </w:t>
      </w:r>
    </w:p>
    <w:p w14:paraId="6F27F23B"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на официальном сайте Светлоярского муниципального района Волгоградской области (www.svyar.ru),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(www.gosuslugi.ru).</w:t>
      </w:r>
    </w:p>
    <w:p w14:paraId="6A84C155" w14:textId="77777777" w:rsidR="00736B1F" w:rsidRPr="00DD0754" w:rsidRDefault="00736B1F" w:rsidP="00736B1F">
      <w:pPr>
        <w:widowControl w:val="0"/>
        <w:ind w:firstLine="540"/>
        <w:jc w:val="both"/>
        <w:outlineLvl w:val="1"/>
        <w:rPr>
          <w:rFonts w:ascii="Arial" w:hAnsi="Arial" w:cs="Arial"/>
          <w:b/>
          <w:sz w:val="24"/>
          <w:szCs w:val="24"/>
        </w:rPr>
      </w:pPr>
    </w:p>
    <w:p w14:paraId="01F9DC7C" w14:textId="77777777" w:rsidR="00736B1F" w:rsidRPr="00DD0754" w:rsidRDefault="00736B1F" w:rsidP="00736B1F">
      <w:pPr>
        <w:widowControl w:val="0"/>
        <w:ind w:firstLine="540"/>
        <w:jc w:val="center"/>
        <w:outlineLvl w:val="1"/>
        <w:rPr>
          <w:rFonts w:ascii="Arial" w:hAnsi="Arial" w:cs="Arial"/>
          <w:b/>
          <w:sz w:val="24"/>
          <w:szCs w:val="24"/>
        </w:rPr>
      </w:pPr>
      <w:r w:rsidRPr="00DD0754">
        <w:rPr>
          <w:rFonts w:ascii="Arial" w:hAnsi="Arial" w:cs="Arial"/>
          <w:b/>
          <w:sz w:val="24"/>
          <w:szCs w:val="24"/>
        </w:rPr>
        <w:t>2. Стандарт предоставления муниципальной услуги</w:t>
      </w:r>
    </w:p>
    <w:p w14:paraId="698C2529" w14:textId="77777777" w:rsidR="00736B1F" w:rsidRPr="00DD0754" w:rsidRDefault="00736B1F" w:rsidP="00736B1F">
      <w:pPr>
        <w:pStyle w:val="ConsPlusNonformat"/>
        <w:ind w:firstLine="540"/>
        <w:jc w:val="both"/>
        <w:rPr>
          <w:rFonts w:ascii="Arial" w:hAnsi="Arial" w:cs="Arial"/>
          <w:sz w:val="24"/>
          <w:szCs w:val="24"/>
        </w:rPr>
      </w:pPr>
    </w:p>
    <w:p w14:paraId="407A84DE"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2.1. Наименование муниципальной услуги </w:t>
      </w:r>
      <w:r>
        <w:rPr>
          <w:rFonts w:ascii="Arial" w:hAnsi="Arial" w:cs="Arial"/>
          <w:sz w:val="24"/>
          <w:szCs w:val="24"/>
        </w:rPr>
        <w:t>«</w:t>
      </w:r>
      <w:r w:rsidRPr="00DD0754">
        <w:rPr>
          <w:rFonts w:ascii="Arial" w:hAnsi="Arial" w:cs="Arial"/>
          <w:sz w:val="24"/>
          <w:szCs w:val="24"/>
        </w:rPr>
        <w:t>Принятие решения о проведении аукциона по продаже земельных участков, находящихся в муниципальной собственности</w:t>
      </w:r>
      <w:r w:rsidRPr="00DD0754">
        <w:rPr>
          <w:rFonts w:ascii="Arial" w:hAnsi="Arial" w:cs="Arial"/>
          <w:kern w:val="1"/>
          <w:sz w:val="24"/>
          <w:szCs w:val="24"/>
          <w:lang/>
        </w:rPr>
        <w:t xml:space="preserve"> </w:t>
      </w:r>
      <w:bookmarkStart w:id="9" w:name="_Hlk232626657"/>
      <w:r w:rsidRPr="00DD0754">
        <w:rPr>
          <w:rFonts w:ascii="Arial" w:hAnsi="Arial" w:cs="Arial"/>
          <w:kern w:val="1"/>
          <w:sz w:val="24"/>
          <w:szCs w:val="24"/>
          <w:lang/>
        </w:rPr>
        <w:t>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w:t>
      </w:r>
      <w:bookmarkEnd w:id="9"/>
      <w:r>
        <w:rPr>
          <w:rFonts w:ascii="Arial" w:hAnsi="Arial" w:cs="Arial"/>
          <w:sz w:val="24"/>
          <w:szCs w:val="24"/>
        </w:rPr>
        <w:t>»</w:t>
      </w:r>
      <w:r w:rsidRPr="00DD0754">
        <w:rPr>
          <w:rFonts w:ascii="Arial" w:hAnsi="Arial" w:cs="Arial"/>
          <w:sz w:val="24"/>
          <w:szCs w:val="24"/>
        </w:rPr>
        <w:t>.</w:t>
      </w:r>
    </w:p>
    <w:p w14:paraId="37480381"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2.2. Муниципальная услуга предоставляется администрацией Светлоярского муниципального района Волгоградской области (далее – уполномоченный орган).</w:t>
      </w:r>
    </w:p>
    <w:p w14:paraId="60BB30F2"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Структурным подразделением уполномоченного органа, осуществляющим непосредственное предоставление муниципальной услуги, является отдел по земельным отношениям администрации Светлоярского муниципального района Волгоградской области.</w:t>
      </w:r>
      <w:r w:rsidRPr="00DD0754">
        <w:rPr>
          <w:rStyle w:val="afa"/>
          <w:rFonts w:ascii="Arial" w:hAnsi="Arial" w:cs="Arial"/>
          <w:b/>
          <w:color w:val="FF0000"/>
          <w:sz w:val="24"/>
          <w:szCs w:val="24"/>
        </w:rPr>
        <w:t xml:space="preserve"> </w:t>
      </w:r>
    </w:p>
    <w:p w14:paraId="08519FE4"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 xml:space="preserve">2.3. Результатом предоставления муниципальной услуги по принятию решения о проведении аукциона по продаже земельных участков, находящихся в муниципальной собственности </w:t>
      </w:r>
      <w:r w:rsidRPr="00DD0754">
        <w:rPr>
          <w:rFonts w:ascii="Arial" w:hAnsi="Arial" w:cs="Arial"/>
          <w:kern w:val="1"/>
          <w:sz w:val="24"/>
          <w:szCs w:val="24"/>
          <w:lang/>
        </w:rPr>
        <w:t>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w:t>
      </w:r>
      <w:r w:rsidRPr="00DD0754">
        <w:rPr>
          <w:rFonts w:ascii="Arial" w:hAnsi="Arial" w:cs="Arial"/>
          <w:sz w:val="24"/>
          <w:szCs w:val="24"/>
        </w:rPr>
        <w:t xml:space="preserve">, </w:t>
      </w:r>
      <w:r w:rsidRPr="00DD0754">
        <w:rPr>
          <w:rFonts w:ascii="Arial" w:hAnsi="Arial" w:cs="Arial"/>
          <w:kern w:val="1"/>
          <w:sz w:val="24"/>
          <w:szCs w:val="24"/>
          <w:lang/>
        </w:rPr>
        <w:t xml:space="preserve"> </w:t>
      </w:r>
      <w:r w:rsidRPr="00DD0754">
        <w:rPr>
          <w:rFonts w:ascii="Arial" w:hAnsi="Arial" w:cs="Arial"/>
          <w:sz w:val="24"/>
          <w:szCs w:val="24"/>
        </w:rPr>
        <w:t>(далее – земельные участки) является:</w:t>
      </w:r>
    </w:p>
    <w:p w14:paraId="3E6F977D"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решение уполномоченного органа об утверждении схемы расположения земельного участка с приложением этой схемы;</w:t>
      </w:r>
    </w:p>
    <w:p w14:paraId="5A136FF3"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lastRenderedPageBreak/>
        <w:t>- решение уполномоченного органа об отказе в утверждении схемы расположения земельного участка;</w:t>
      </w:r>
    </w:p>
    <w:p w14:paraId="36BA9971"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решение уполномоченного органа о проведении аукциона по продаже земельного участка (далее – решение о проведении аукциона);</w:t>
      </w:r>
    </w:p>
    <w:p w14:paraId="2F9D479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решение уполномоченного органа об отказе в проведении аукциона по продаже земельного участка (далее – решение об отказе в проведении аукциона).</w:t>
      </w:r>
    </w:p>
    <w:p w14:paraId="3FCF2C0A"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2.4. Срок предоставления муниципальной услуги.</w:t>
      </w:r>
    </w:p>
    <w:p w14:paraId="09D9557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2.4.1. Решение уполномоченного органа об утверждении схемы расположения земельного участка или решение об отказе в её утверждении принимается в срок не более чем тридцать дней</w:t>
      </w:r>
      <w:r w:rsidRPr="00DD0754">
        <w:rPr>
          <w:rFonts w:ascii="Arial" w:hAnsi="Arial" w:cs="Arial"/>
          <w:b/>
          <w:sz w:val="24"/>
          <w:szCs w:val="24"/>
        </w:rPr>
        <w:t xml:space="preserve"> </w:t>
      </w:r>
      <w:r w:rsidRPr="00DD0754">
        <w:rPr>
          <w:rFonts w:ascii="Arial" w:hAnsi="Arial" w:cs="Arial"/>
          <w:sz w:val="24"/>
          <w:szCs w:val="24"/>
        </w:rPr>
        <w:t xml:space="preserve">со дня поступления соответствующего заявления. </w:t>
      </w:r>
    </w:p>
    <w:p w14:paraId="71B0D4A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об утверждении (отказе в утверждении) схемы расположения земельного участка принимается уполномоченным органом не позднее 35 дней со дня поступления соответствующего заявления.</w:t>
      </w:r>
    </w:p>
    <w:p w14:paraId="27D9FDE1"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70ED6F0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2.4.2. Решение о проведении аукциона либо решение об отказе в проведении аукциона принимается в срок не более чем тридцать дней со дня поступления соответствующего заявления. </w:t>
      </w:r>
    </w:p>
    <w:p w14:paraId="5FC9A55A"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2.5. Исчерпывающий перечень документов, необходимых для предоставления муниципальной услуги.</w:t>
      </w:r>
    </w:p>
    <w:p w14:paraId="55D95BE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2.5.1. Исчерпывающий перечень документов, необходимых для  утверждения схемы расположения земельного участка:</w:t>
      </w:r>
    </w:p>
    <w:p w14:paraId="0EA80145" w14:textId="77777777" w:rsidR="00736B1F" w:rsidRPr="00DD0754" w:rsidRDefault="00736B1F" w:rsidP="00736B1F">
      <w:pPr>
        <w:spacing w:line="230" w:lineRule="auto"/>
        <w:ind w:firstLine="709"/>
        <w:jc w:val="both"/>
        <w:rPr>
          <w:rFonts w:ascii="Arial" w:hAnsi="Arial" w:cs="Arial"/>
          <w:sz w:val="24"/>
          <w:szCs w:val="24"/>
        </w:rPr>
      </w:pPr>
      <w:r w:rsidRPr="00DD0754">
        <w:rPr>
          <w:rFonts w:ascii="Arial" w:hAnsi="Arial" w:cs="Arial"/>
          <w:sz w:val="24"/>
          <w:szCs w:val="24"/>
        </w:rPr>
        <w:t>2.5.1.1. Исчерпывающий перечень документов, которые заявитель должен представить самостоятельно:</w:t>
      </w:r>
    </w:p>
    <w:p w14:paraId="5E455EB3"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 Заявление об утверждении схемы расположения земельного участка (далее также – заявление) с указанием цели использования земельного участка по форме согласно приложению 1 к настоящему административному регламенту.</w:t>
      </w:r>
    </w:p>
    <w:p w14:paraId="264EE06E"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Примерная форма заявления об утверждении схемы расположения земельного участка в электронной форме размещается уполномоченным органом на официальном сайте уполномоченного органа в информационно-телекоммуникационной сети </w:t>
      </w:r>
      <w:r>
        <w:rPr>
          <w:rFonts w:ascii="Arial" w:hAnsi="Arial" w:cs="Arial"/>
          <w:sz w:val="24"/>
          <w:szCs w:val="24"/>
        </w:rPr>
        <w:t>«</w:t>
      </w:r>
      <w:r w:rsidRPr="00DD0754">
        <w:rPr>
          <w:rFonts w:ascii="Arial" w:hAnsi="Arial" w:cs="Arial"/>
          <w:sz w:val="24"/>
          <w:szCs w:val="24"/>
        </w:rPr>
        <w:t>Интернет</w:t>
      </w:r>
      <w:r>
        <w:rPr>
          <w:rFonts w:ascii="Arial" w:hAnsi="Arial" w:cs="Arial"/>
          <w:sz w:val="24"/>
          <w:szCs w:val="24"/>
        </w:rPr>
        <w:t>»</w:t>
      </w:r>
      <w:r w:rsidRPr="00DD0754">
        <w:rPr>
          <w:rFonts w:ascii="Arial" w:hAnsi="Arial" w:cs="Arial"/>
          <w:sz w:val="24"/>
          <w:szCs w:val="24"/>
        </w:rPr>
        <w:t xml:space="preserve"> (далее – официальный сайт уполномоченного органа) с возможностью его бесплатного копирования.</w:t>
      </w:r>
    </w:p>
    <w:p w14:paraId="3B04A8E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Заявление об утверждении схемы расположения земельного участка в форме электронного документа представляется в уполномоченный орган по выбору заявителя:</w:t>
      </w:r>
    </w:p>
    <w:p w14:paraId="3CD0E164"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путем заполнения формы запроса, размещенной на официальном сайте уполномоченного органа, в том числе посредством отправки через личный кабинет Единого портала государственных и муниципальных услуг;</w:t>
      </w:r>
    </w:p>
    <w:p w14:paraId="34637EA3"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 путем направления электронного документа в уполномоченный орган на официальную электронную почту.  </w:t>
      </w:r>
      <w:bookmarkStart w:id="10" w:name="Par3"/>
      <w:bookmarkEnd w:id="10"/>
    </w:p>
    <w:p w14:paraId="67FE0DB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заявлении об утверждении схемы расположения земельного участка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14:paraId="1861829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виде бумажного документа, который заявитель получает непосредственно при личном обращении;</w:t>
      </w:r>
    </w:p>
    <w:p w14:paraId="6FDBDBE1"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lastRenderedPageBreak/>
        <w:t>в виде бумажного документа, который направляется уполномоченным органом заявителю посредством почтового отправления;</w:t>
      </w:r>
    </w:p>
    <w:p w14:paraId="608F3EB2"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 виде электронного документа, размещенного на официальном сайте уполномоченного органа, ссылка на который направляется уполномоченным органом заявителю посредством электронной почты;</w:t>
      </w:r>
    </w:p>
    <w:p w14:paraId="72652B85"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виде электронного документа, который направляется уполномоченным органом заявителю посредством электронной почты.</w:t>
      </w:r>
    </w:p>
    <w:p w14:paraId="2E438CFF" w14:textId="77777777" w:rsidR="00736B1F" w:rsidRPr="00DD0754" w:rsidRDefault="00736B1F" w:rsidP="00736B1F">
      <w:pPr>
        <w:ind w:firstLine="720"/>
        <w:jc w:val="both"/>
        <w:rPr>
          <w:rFonts w:ascii="Arial" w:hAnsi="Arial" w:cs="Arial"/>
          <w:sz w:val="24"/>
          <w:szCs w:val="24"/>
        </w:rPr>
      </w:pPr>
      <w:r w:rsidRPr="00DD0754">
        <w:rPr>
          <w:rFonts w:ascii="Arial" w:hAnsi="Arial" w:cs="Arial"/>
          <w:sz w:val="24"/>
          <w:szCs w:val="24"/>
        </w:rPr>
        <w:t>Заявление в форме электронного документа подписывается по выбору заявителя:</w:t>
      </w:r>
    </w:p>
    <w:p w14:paraId="7084D9E4" w14:textId="77777777" w:rsidR="00736B1F" w:rsidRPr="00DD0754" w:rsidRDefault="00736B1F" w:rsidP="00736B1F">
      <w:pPr>
        <w:ind w:firstLine="720"/>
        <w:jc w:val="both"/>
        <w:rPr>
          <w:rFonts w:ascii="Arial" w:hAnsi="Arial" w:cs="Arial"/>
          <w:sz w:val="24"/>
          <w:szCs w:val="24"/>
        </w:rPr>
      </w:pPr>
      <w:r w:rsidRPr="00DD0754">
        <w:rPr>
          <w:rFonts w:ascii="Arial" w:hAnsi="Arial" w:cs="Arial"/>
          <w:sz w:val="24"/>
          <w:szCs w:val="24"/>
        </w:rPr>
        <w:t>- простой электронной подписью заявителя (представителя заявителя);</w:t>
      </w:r>
    </w:p>
    <w:p w14:paraId="33A7F611" w14:textId="77777777" w:rsidR="00736B1F" w:rsidRPr="00DD0754" w:rsidRDefault="00736B1F" w:rsidP="00736B1F">
      <w:pPr>
        <w:ind w:firstLine="720"/>
        <w:jc w:val="both"/>
        <w:rPr>
          <w:rFonts w:ascii="Arial" w:hAnsi="Arial" w:cs="Arial"/>
          <w:sz w:val="24"/>
          <w:szCs w:val="24"/>
        </w:rPr>
      </w:pPr>
      <w:r w:rsidRPr="00DD0754">
        <w:rPr>
          <w:rFonts w:ascii="Arial" w:hAnsi="Arial" w:cs="Arial"/>
          <w:sz w:val="24"/>
          <w:szCs w:val="24"/>
        </w:rPr>
        <w:t>- усиленной (квалифицированной, неквалифицированной) электронной подписью заявителя (представителя заявителя).</w:t>
      </w:r>
    </w:p>
    <w:p w14:paraId="4D97B5EE" w14:textId="77777777" w:rsidR="00736B1F" w:rsidRPr="00DD0754" w:rsidRDefault="00736B1F" w:rsidP="00736B1F">
      <w:pPr>
        <w:pStyle w:val="HTML"/>
        <w:ind w:firstLine="709"/>
        <w:jc w:val="both"/>
        <w:rPr>
          <w:rFonts w:ascii="Arial" w:hAnsi="Arial" w:cs="Arial"/>
          <w:sz w:val="24"/>
          <w:szCs w:val="24"/>
        </w:rPr>
      </w:pPr>
      <w:r w:rsidRPr="00DD0754">
        <w:rPr>
          <w:rFonts w:ascii="Arial" w:hAnsi="Arial" w:cs="Arial"/>
          <w:sz w:val="24"/>
          <w:szCs w:val="24"/>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502B377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2)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14:paraId="24FAA492"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В случае обращения заявителя с использованием информационно-телекоммуникационной сети </w:t>
      </w:r>
      <w:r>
        <w:rPr>
          <w:rFonts w:ascii="Arial" w:hAnsi="Arial" w:cs="Arial"/>
          <w:sz w:val="24"/>
          <w:szCs w:val="24"/>
        </w:rPr>
        <w:t>«</w:t>
      </w:r>
      <w:r w:rsidRPr="00DD0754">
        <w:rPr>
          <w:rFonts w:ascii="Arial" w:hAnsi="Arial" w:cs="Arial"/>
          <w:sz w:val="24"/>
          <w:szCs w:val="24"/>
        </w:rPr>
        <w:t>Интернет</w:t>
      </w:r>
      <w:r>
        <w:rPr>
          <w:rFonts w:ascii="Arial" w:hAnsi="Arial" w:cs="Arial"/>
          <w:sz w:val="24"/>
          <w:szCs w:val="24"/>
        </w:rPr>
        <w:t>»</w:t>
      </w:r>
      <w:r w:rsidRPr="00DD0754">
        <w:rPr>
          <w:rFonts w:ascii="Arial" w:hAnsi="Arial" w:cs="Arial"/>
          <w:sz w:val="24"/>
          <w:szCs w:val="24"/>
        </w:rPr>
        <w:t xml:space="preserve">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3E88498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14:paraId="0D7AC89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 Документ, подтверждающий полномочия представителя заявителя,в случае, если с заявлением об утверждении схемы расположения земельного участка обращается представитель заявителя.</w:t>
      </w:r>
    </w:p>
    <w:p w14:paraId="3A6E3A4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случае представления заявления об утверждении схемы расположения земельного участка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31BF4F9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4) Схема расположения земельного участка. </w:t>
      </w:r>
    </w:p>
    <w:p w14:paraId="135D8032"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2.5.1.2. Заявитель вправе представить по собственной инициативе:</w:t>
      </w:r>
    </w:p>
    <w:p w14:paraId="050BA8F4"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 выписку из ЕГРЮЛ о юридическом лице, являющемся заявителем;</w:t>
      </w:r>
    </w:p>
    <w:p w14:paraId="2B5D4141"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 выписку из ЕГРИП об индивидуальном предпринимателе, являющемся заявителем.</w:t>
      </w:r>
    </w:p>
    <w:p w14:paraId="339D1F53" w14:textId="77777777" w:rsidR="00736B1F" w:rsidRPr="00DD0754" w:rsidRDefault="00736B1F" w:rsidP="00736B1F">
      <w:pPr>
        <w:spacing w:line="230" w:lineRule="auto"/>
        <w:ind w:firstLine="709"/>
        <w:jc w:val="both"/>
        <w:rPr>
          <w:rFonts w:ascii="Arial" w:hAnsi="Arial" w:cs="Arial"/>
          <w:sz w:val="24"/>
          <w:szCs w:val="24"/>
        </w:rPr>
      </w:pPr>
      <w:r w:rsidRPr="00DD0754">
        <w:rPr>
          <w:rFonts w:ascii="Arial" w:hAnsi="Arial" w:cs="Arial"/>
          <w:sz w:val="24"/>
          <w:szCs w:val="24"/>
        </w:rPr>
        <w:t>В случае, если заявитель не представил данные документы по собственной инициативе, уполномоченный орган самостоятельно запрашивает и получает их в рамках межведомственного информационного взаимодействия.</w:t>
      </w:r>
    </w:p>
    <w:p w14:paraId="2DC77C4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2.5.2. Исчерпывающий перечень документов, необходимых для проведения аукциона по продаже земельного участка:</w:t>
      </w:r>
    </w:p>
    <w:p w14:paraId="58F7BAC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lastRenderedPageBreak/>
        <w:t>2.5.2.1. Исчерпывающий перечень документов, которые заявитель должен представить самостоятельно:</w:t>
      </w:r>
    </w:p>
    <w:p w14:paraId="32C588B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1) </w:t>
      </w:r>
      <w:hyperlink r:id="rId9" w:history="1">
        <w:r w:rsidRPr="00DD0754">
          <w:rPr>
            <w:rFonts w:ascii="Arial" w:hAnsi="Arial" w:cs="Arial"/>
            <w:sz w:val="24"/>
            <w:szCs w:val="24"/>
          </w:rPr>
          <w:t>заявление</w:t>
        </w:r>
      </w:hyperlink>
      <w:r w:rsidRPr="00DD0754">
        <w:rPr>
          <w:rFonts w:ascii="Arial" w:hAnsi="Arial" w:cs="Arial"/>
          <w:sz w:val="24"/>
          <w:szCs w:val="24"/>
        </w:rPr>
        <w:t xml:space="preserve"> о проведении аукциона по продаже земельного участка (далее – заявление о проведении аукциона, заявление) с указанием кадастрового номера земельного участка и цели использования земельного участка по форме согласно приложению 2 к настоящему административному регламенту.</w:t>
      </w:r>
    </w:p>
    <w:p w14:paraId="5F198F5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Примерная форма заявления о проведении аукциона в электронной форме размещается уполномоченным органом на официальном сайте уполномоченного органа с возможностью его бесплатного копирования.</w:t>
      </w:r>
    </w:p>
    <w:p w14:paraId="729D00C7"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Заявление о проведении аукциона в форме электронного документа представляется в уполномоченный орган по выбору заявителя:</w:t>
      </w:r>
    </w:p>
    <w:p w14:paraId="0C33BC05"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путем заполнения формы запроса, размещенной на официальном сайте уполномоченного органа, в том числе посредством отправки через личный кабинет Единого портала государственных и муниципальных услуг;</w:t>
      </w:r>
    </w:p>
    <w:p w14:paraId="37C0CAA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 путем направления электронного документа в уполномоченный орган на официальную электронную почту.  </w:t>
      </w:r>
    </w:p>
    <w:p w14:paraId="7A2C5E42"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заявлении о проведении аукциона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14:paraId="1328FD25"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виде бумажного документа, который заявитель получает непосредственно при личном обращении;</w:t>
      </w:r>
    </w:p>
    <w:p w14:paraId="26842EF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виде бумажного документа, который направляется уполномоченным органом заявителю посредством почтового отправления;</w:t>
      </w:r>
    </w:p>
    <w:p w14:paraId="380A67E3"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виде электронного документа, размещенного на официальном сайте уполномоченного органа, ссылка на который направляется уполномоченным органом заявителю посредством электронной почты;</w:t>
      </w:r>
    </w:p>
    <w:p w14:paraId="0240451D"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виде электронного документа, который направляется уполномоченным органом заявителю посредством электронной почты.</w:t>
      </w:r>
    </w:p>
    <w:p w14:paraId="76A80E3F" w14:textId="77777777" w:rsidR="00736B1F" w:rsidRPr="00DD0754" w:rsidRDefault="00736B1F" w:rsidP="00736B1F">
      <w:pPr>
        <w:ind w:firstLine="720"/>
        <w:jc w:val="both"/>
        <w:rPr>
          <w:rFonts w:ascii="Arial" w:hAnsi="Arial" w:cs="Arial"/>
          <w:sz w:val="24"/>
          <w:szCs w:val="24"/>
        </w:rPr>
      </w:pPr>
      <w:r w:rsidRPr="00DD0754">
        <w:rPr>
          <w:rFonts w:ascii="Arial" w:hAnsi="Arial" w:cs="Arial"/>
          <w:sz w:val="24"/>
          <w:szCs w:val="24"/>
        </w:rPr>
        <w:t>Заявление в форме электронного документа подписывается по выбору заявителя:</w:t>
      </w:r>
    </w:p>
    <w:p w14:paraId="2837873E" w14:textId="77777777" w:rsidR="00736B1F" w:rsidRPr="00DD0754" w:rsidRDefault="00736B1F" w:rsidP="00736B1F">
      <w:pPr>
        <w:ind w:firstLine="720"/>
        <w:jc w:val="both"/>
        <w:rPr>
          <w:rFonts w:ascii="Arial" w:hAnsi="Arial" w:cs="Arial"/>
          <w:sz w:val="24"/>
          <w:szCs w:val="24"/>
        </w:rPr>
      </w:pPr>
      <w:r w:rsidRPr="00DD0754">
        <w:rPr>
          <w:rFonts w:ascii="Arial" w:hAnsi="Arial" w:cs="Arial"/>
          <w:sz w:val="24"/>
          <w:szCs w:val="24"/>
        </w:rPr>
        <w:t>- простой электронной подписью заявителя (представителя заявителя);</w:t>
      </w:r>
    </w:p>
    <w:p w14:paraId="754C25C5" w14:textId="77777777" w:rsidR="00736B1F" w:rsidRPr="00DD0754" w:rsidRDefault="00736B1F" w:rsidP="00736B1F">
      <w:pPr>
        <w:ind w:firstLine="720"/>
        <w:jc w:val="both"/>
        <w:rPr>
          <w:rFonts w:ascii="Arial" w:hAnsi="Arial" w:cs="Arial"/>
          <w:sz w:val="24"/>
          <w:szCs w:val="24"/>
        </w:rPr>
      </w:pPr>
      <w:r w:rsidRPr="00DD0754">
        <w:rPr>
          <w:rFonts w:ascii="Arial" w:hAnsi="Arial" w:cs="Arial"/>
          <w:sz w:val="24"/>
          <w:szCs w:val="24"/>
        </w:rPr>
        <w:t>- усиленной (квалифицированной, неквалифицированной) электронной подписью заявителя (представителя заявителя).</w:t>
      </w:r>
    </w:p>
    <w:p w14:paraId="0551E504" w14:textId="77777777" w:rsidR="00736B1F" w:rsidRPr="00DD0754" w:rsidRDefault="00736B1F" w:rsidP="00736B1F">
      <w:pPr>
        <w:pStyle w:val="HTML"/>
        <w:ind w:firstLine="709"/>
        <w:jc w:val="both"/>
        <w:rPr>
          <w:rFonts w:ascii="Arial" w:hAnsi="Arial" w:cs="Arial"/>
          <w:sz w:val="24"/>
          <w:szCs w:val="24"/>
        </w:rPr>
      </w:pPr>
      <w:r w:rsidRPr="00DD0754">
        <w:rPr>
          <w:rFonts w:ascii="Arial" w:hAnsi="Arial" w:cs="Arial"/>
          <w:sz w:val="24"/>
          <w:szCs w:val="24"/>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31CB740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2)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14:paraId="652F7634"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В случае обращения заявителя с использованием информационно-телекоммуникационной сети </w:t>
      </w:r>
      <w:r>
        <w:rPr>
          <w:rFonts w:ascii="Arial" w:hAnsi="Arial" w:cs="Arial"/>
          <w:sz w:val="24"/>
          <w:szCs w:val="24"/>
        </w:rPr>
        <w:t>«</w:t>
      </w:r>
      <w:r w:rsidRPr="00DD0754">
        <w:rPr>
          <w:rFonts w:ascii="Arial" w:hAnsi="Arial" w:cs="Arial"/>
          <w:sz w:val="24"/>
          <w:szCs w:val="24"/>
        </w:rPr>
        <w:t>Интернет</w:t>
      </w:r>
      <w:r>
        <w:rPr>
          <w:rFonts w:ascii="Arial" w:hAnsi="Arial" w:cs="Arial"/>
          <w:sz w:val="24"/>
          <w:szCs w:val="24"/>
        </w:rPr>
        <w:t>»</w:t>
      </w:r>
      <w:r w:rsidRPr="00DD0754">
        <w:rPr>
          <w:rFonts w:ascii="Arial" w:hAnsi="Arial" w:cs="Arial"/>
          <w:sz w:val="24"/>
          <w:szCs w:val="24"/>
        </w:rPr>
        <w:t xml:space="preserve">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68D6892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lastRenderedPageBreak/>
        <w:t>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14:paraId="0959467D"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 Документ, подтверждающий полномочия представителя заявителя, в случае, если с заявлением о проведении аукциона обращается представитель заявителя.</w:t>
      </w:r>
    </w:p>
    <w:p w14:paraId="40F1D34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случае представления заявления о проведении аукциона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1843D2B1"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2.5.2.2. Заявитель вправе представить по собственной инициативе:</w:t>
      </w:r>
    </w:p>
    <w:p w14:paraId="7CF6A01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 выписку из ЕГРН об объекте недвижимости (об испрашиваемом земельном участке) или свидетельство о государственной регистрации права собственности;</w:t>
      </w:r>
    </w:p>
    <w:p w14:paraId="1C68CA15"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 выписку из ЕГРЮЛ о юридическом лице, являющемся заявителем;</w:t>
      </w:r>
    </w:p>
    <w:p w14:paraId="7B1D49C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 выписку из ЕГРИП об индивидуальном предпринимателе, являющемся заявителем;</w:t>
      </w:r>
    </w:p>
    <w:p w14:paraId="2DA4B322"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Уполномоченный орган самостоятельно запрашивает и получает в рамках межведомственного информационного взаимодействия информацию (документы), указанную в подпунктах 1-3 настоящего пункта.</w:t>
      </w:r>
    </w:p>
    <w:p w14:paraId="2278F6C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2.5.3. Заявления и документы, указанные в пунктах 2.5.1, 2.5.2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 </w:t>
      </w:r>
    </w:p>
    <w:p w14:paraId="15A0A29D"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Подготовка и представление схемы расположения земельного участка осуществляется в форме электронного документа.</w:t>
      </w:r>
    </w:p>
    <w:p w14:paraId="4E8B24D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Подготовка схемы расположения земельного участка в форме электронного документа может осуществляться в соответствии с ЗК РФ заинтересованным лицом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w:t>
      </w:r>
    </w:p>
    <w:p w14:paraId="4B115B11"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14:paraId="73DF8AE4"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14:paraId="61E0465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2.6. Исчерпывающий перечень оснований для отказа в приеме документов.</w:t>
      </w:r>
    </w:p>
    <w:p w14:paraId="73F8293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При поступлении заявления и прилагаемых к нему документов в форме электронных документов с использованием информационно-телекоммуникационной сети Интернет уполномоченный орган отказывает в приеме к рассмотрению заявления в следующих случаях:</w:t>
      </w:r>
    </w:p>
    <w:p w14:paraId="1252DFA1" w14:textId="77777777" w:rsidR="00736B1F" w:rsidRPr="00DD0754" w:rsidRDefault="00736B1F" w:rsidP="00736B1F">
      <w:pPr>
        <w:ind w:firstLine="709"/>
        <w:jc w:val="both"/>
        <w:rPr>
          <w:rFonts w:ascii="Arial" w:hAnsi="Arial" w:cs="Arial"/>
          <w:strike/>
          <w:sz w:val="24"/>
          <w:szCs w:val="24"/>
        </w:rPr>
      </w:pPr>
      <w:r w:rsidRPr="00DD0754">
        <w:rPr>
          <w:rFonts w:ascii="Arial" w:hAnsi="Arial" w:cs="Arial"/>
          <w:sz w:val="24"/>
          <w:szCs w:val="24"/>
        </w:rPr>
        <w:t xml:space="preserve">заявление и прилагаемые к нему документы направлены с нарушением требований, установленных пунктами 2.5.1.1 и 2.5.2.1 настоящего административного регламента, приказом Министерства экономического развития России от 14.01.2015 № 7 </w:t>
      </w:r>
      <w:r>
        <w:rPr>
          <w:rFonts w:ascii="Arial" w:hAnsi="Arial" w:cs="Arial"/>
          <w:sz w:val="24"/>
          <w:szCs w:val="24"/>
        </w:rPr>
        <w:t>«</w:t>
      </w:r>
      <w:r w:rsidRPr="00DD0754">
        <w:rPr>
          <w:rFonts w:ascii="Arial" w:hAnsi="Arial" w:cs="Arial"/>
          <w:sz w:val="24"/>
          <w:szCs w:val="24"/>
        </w:rPr>
        <w:t xml:space="preserve">Об утверждении порядка и способов подачи заявлений об </w:t>
      </w:r>
      <w:r w:rsidRPr="00DD0754">
        <w:rPr>
          <w:rFonts w:ascii="Arial" w:hAnsi="Arial" w:cs="Arial"/>
          <w:sz w:val="24"/>
          <w:szCs w:val="24"/>
        </w:rPr>
        <w:lastRenderedPageBreak/>
        <w:t xml:space="preserve">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Pr>
          <w:rFonts w:ascii="Arial" w:hAnsi="Arial" w:cs="Arial"/>
          <w:sz w:val="24"/>
          <w:szCs w:val="24"/>
        </w:rPr>
        <w:t>«</w:t>
      </w:r>
      <w:r w:rsidRPr="00DD0754">
        <w:rPr>
          <w:rFonts w:ascii="Arial" w:hAnsi="Arial" w:cs="Arial"/>
          <w:sz w:val="24"/>
          <w:szCs w:val="24"/>
        </w:rPr>
        <w:t>Интернет</w:t>
      </w:r>
      <w:r>
        <w:rPr>
          <w:rFonts w:ascii="Arial" w:hAnsi="Arial" w:cs="Arial"/>
          <w:sz w:val="24"/>
          <w:szCs w:val="24"/>
        </w:rPr>
        <w:t>»</w:t>
      </w:r>
      <w:r w:rsidRPr="00DD0754">
        <w:rPr>
          <w:rFonts w:ascii="Arial" w:hAnsi="Arial" w:cs="Arial"/>
          <w:sz w:val="24"/>
          <w:szCs w:val="24"/>
        </w:rPr>
        <w:t>, а также требований к их формату</w:t>
      </w:r>
      <w:r>
        <w:rPr>
          <w:rFonts w:ascii="Arial" w:hAnsi="Arial" w:cs="Arial"/>
          <w:sz w:val="24"/>
          <w:szCs w:val="24"/>
        </w:rPr>
        <w:t>»</w:t>
      </w:r>
      <w:r w:rsidRPr="00DD0754">
        <w:rPr>
          <w:rFonts w:ascii="Arial" w:hAnsi="Arial" w:cs="Arial"/>
          <w:sz w:val="24"/>
          <w:szCs w:val="24"/>
        </w:rPr>
        <w:t xml:space="preserve"> (далее - Приказ № 7);</w:t>
      </w:r>
    </w:p>
    <w:p w14:paraId="1059EEA5"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заявлении, подписанном усиленной 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14:paraId="6524EA8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2.7. Основания для приостановления предоставления муниципальной услуги и основания для отказа в предоставлении муниципальной услуги.</w:t>
      </w:r>
    </w:p>
    <w:p w14:paraId="54466542"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2.7.1. 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14:paraId="2BA7668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2.7.2. Уполномоченный орган принимает решение об отказе в утверждении схемы расположения земельного участка при наличии хотя бы одного из следующих оснований, предусмотренных пунктом 16 статьи 11.10, подпунктами 5-9, 13-19 пункта 8 статьи 39.11 Земельного кодекса Российской Федерации (далее – ЗК РФ):</w:t>
      </w:r>
    </w:p>
    <w:p w14:paraId="501407F4"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0" w:history="1">
        <w:r w:rsidRPr="00DD0754">
          <w:rPr>
            <w:rFonts w:ascii="Arial" w:hAnsi="Arial" w:cs="Arial"/>
            <w:sz w:val="24"/>
            <w:szCs w:val="24"/>
          </w:rPr>
          <w:t>пунктом 12</w:t>
        </w:r>
      </w:hyperlink>
      <w:r w:rsidRPr="00DD0754">
        <w:rPr>
          <w:rFonts w:ascii="Arial" w:hAnsi="Arial" w:cs="Arial"/>
          <w:sz w:val="24"/>
          <w:szCs w:val="24"/>
        </w:rPr>
        <w:t xml:space="preserve"> статьи 11.10 ЗК РФ;</w:t>
      </w:r>
    </w:p>
    <w:p w14:paraId="2B81F21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3331E72D"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3) разработка схемы расположения земельного участка с нарушением предусмотренных </w:t>
      </w:r>
      <w:hyperlink r:id="rId11" w:history="1">
        <w:r w:rsidRPr="00DD0754">
          <w:rPr>
            <w:rFonts w:ascii="Arial" w:hAnsi="Arial" w:cs="Arial"/>
            <w:sz w:val="24"/>
            <w:szCs w:val="24"/>
          </w:rPr>
          <w:t>статьей 11.9</w:t>
        </w:r>
      </w:hyperlink>
      <w:r w:rsidRPr="00DD0754">
        <w:rPr>
          <w:rFonts w:ascii="Arial" w:hAnsi="Arial" w:cs="Arial"/>
          <w:sz w:val="24"/>
          <w:szCs w:val="24"/>
        </w:rPr>
        <w:t xml:space="preserve"> ЗК РФ требований к образуемым земельным участкам;</w:t>
      </w:r>
    </w:p>
    <w:p w14:paraId="1C7E7C5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3B7605E1"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39CC5983"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6F92C915" w14:textId="77777777" w:rsidR="00736B1F" w:rsidRPr="00DD0754" w:rsidRDefault="00736B1F" w:rsidP="00736B1F">
      <w:pPr>
        <w:ind w:firstLine="709"/>
        <w:jc w:val="both"/>
        <w:rPr>
          <w:rFonts w:ascii="Arial" w:eastAsia="Calibri" w:hAnsi="Arial" w:cs="Arial"/>
          <w:sz w:val="24"/>
          <w:szCs w:val="24"/>
        </w:rPr>
      </w:pPr>
      <w:r w:rsidRPr="00DD0754">
        <w:rPr>
          <w:rFonts w:ascii="Arial" w:hAnsi="Arial" w:cs="Arial"/>
          <w:sz w:val="24"/>
          <w:szCs w:val="24"/>
        </w:rPr>
        <w:lastRenderedPageBreak/>
        <w:t xml:space="preserve">7) </w:t>
      </w:r>
      <w:r w:rsidRPr="00DD0754">
        <w:rPr>
          <w:rFonts w:ascii="Arial" w:eastAsia="Calibri" w:hAnsi="Arial" w:cs="Arial"/>
          <w:sz w:val="24"/>
          <w:szCs w:val="24"/>
        </w:rPr>
        <w:t>в отношении земельного участка не установлен вид разрешенного</w:t>
      </w:r>
      <w:r w:rsidRPr="00DD0754">
        <w:rPr>
          <w:rFonts w:ascii="Arial" w:eastAsia="Calibri" w:hAnsi="Arial" w:cs="Arial"/>
          <w:color w:val="FF0000"/>
          <w:sz w:val="24"/>
          <w:szCs w:val="24"/>
        </w:rPr>
        <w:t xml:space="preserve"> </w:t>
      </w:r>
      <w:r w:rsidRPr="00DD0754">
        <w:rPr>
          <w:rFonts w:ascii="Arial" w:eastAsia="Calibri" w:hAnsi="Arial" w:cs="Arial"/>
          <w:sz w:val="24"/>
          <w:szCs w:val="24"/>
        </w:rPr>
        <w:t>использования либо вид или виды разрешенного использования</w:t>
      </w:r>
      <w:r w:rsidRPr="00DD0754">
        <w:rPr>
          <w:rFonts w:ascii="Arial" w:eastAsia="Calibri" w:hAnsi="Arial" w:cs="Arial"/>
          <w:color w:val="FF0000"/>
          <w:sz w:val="24"/>
          <w:szCs w:val="24"/>
        </w:rPr>
        <w:t xml:space="preserve"> </w:t>
      </w:r>
      <w:r w:rsidRPr="00DD0754">
        <w:rPr>
          <w:rFonts w:ascii="Arial" w:eastAsia="Calibri" w:hAnsi="Arial" w:cs="Arial"/>
          <w:sz w:val="24"/>
          <w:szCs w:val="24"/>
        </w:rPr>
        <w:t xml:space="preserve">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 </w:t>
      </w:r>
    </w:p>
    <w:p w14:paraId="6D392A4E"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7.1)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4518DFF5"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8) земельный участок не отнесен к определенной категории земель;</w:t>
      </w:r>
    </w:p>
    <w:p w14:paraId="665489F3"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9)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14:paraId="543D283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10)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sidRPr="00DD0754">
          <w:rPr>
            <w:rFonts w:ascii="Arial" w:hAnsi="Arial" w:cs="Arial"/>
            <w:sz w:val="24"/>
            <w:szCs w:val="24"/>
          </w:rPr>
          <w:t>статьей 39.36</w:t>
        </w:r>
      </w:hyperlink>
      <w:r w:rsidRPr="00DD0754">
        <w:rPr>
          <w:rFonts w:ascii="Arial" w:hAnsi="Arial" w:cs="Arial"/>
          <w:sz w:val="24"/>
          <w:szCs w:val="24"/>
        </w:rPr>
        <w:t xml:space="preserve">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history="1">
        <w:r w:rsidRPr="00DD0754">
          <w:rPr>
            <w:rFonts w:ascii="Arial" w:hAnsi="Arial" w:cs="Arial"/>
            <w:sz w:val="24"/>
            <w:szCs w:val="24"/>
          </w:rPr>
          <w:t>частью 11 статьи 55.32</w:t>
        </w:r>
      </w:hyperlink>
      <w:r w:rsidRPr="00DD0754">
        <w:rPr>
          <w:rFonts w:ascii="Arial" w:hAnsi="Arial" w:cs="Arial"/>
          <w:sz w:val="24"/>
          <w:szCs w:val="24"/>
        </w:rPr>
        <w:t xml:space="preserve"> Градостроительного кодекса Российской Федерации;</w:t>
      </w:r>
    </w:p>
    <w:p w14:paraId="493C7FE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11)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DD0754">
          <w:rPr>
            <w:rFonts w:ascii="Arial" w:hAnsi="Arial" w:cs="Arial"/>
            <w:sz w:val="24"/>
            <w:szCs w:val="24"/>
          </w:rPr>
          <w:t>статьей 39.36</w:t>
        </w:r>
      </w:hyperlink>
      <w:r w:rsidRPr="00DD0754">
        <w:rPr>
          <w:rFonts w:ascii="Arial" w:hAnsi="Arial" w:cs="Arial"/>
          <w:sz w:val="24"/>
          <w:szCs w:val="24"/>
        </w:rPr>
        <w:t xml:space="preserve"> ЗК РФ;</w:t>
      </w:r>
    </w:p>
    <w:p w14:paraId="3103840E"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12)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6EEDDD55" w14:textId="77777777" w:rsidR="00736B1F" w:rsidRPr="00DD0754" w:rsidRDefault="00736B1F" w:rsidP="00736B1F">
      <w:pPr>
        <w:ind w:firstLine="709"/>
        <w:jc w:val="both"/>
        <w:rPr>
          <w:rFonts w:ascii="Arial" w:eastAsia="Calibri" w:hAnsi="Arial" w:cs="Arial"/>
          <w:sz w:val="24"/>
          <w:szCs w:val="24"/>
        </w:rPr>
      </w:pPr>
      <w:r w:rsidRPr="00DD0754">
        <w:rPr>
          <w:rFonts w:ascii="Arial" w:hAnsi="Arial" w:cs="Arial"/>
          <w:sz w:val="24"/>
          <w:szCs w:val="24"/>
        </w:rPr>
        <w:t xml:space="preserve">13) </w:t>
      </w:r>
      <w:r w:rsidRPr="00DD0754">
        <w:rPr>
          <w:rFonts w:ascii="Arial" w:eastAsia="Calibri" w:hAnsi="Arial" w:cs="Arial"/>
          <w:sz w:val="24"/>
          <w:szCs w:val="24"/>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3650F453"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14)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5AB9E41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15) в отношении земельного участка принято решение о предварительном согласовании его предоставления;</w:t>
      </w:r>
    </w:p>
    <w:p w14:paraId="28708C05"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lastRenderedPageBreak/>
        <w:t>16)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00B855BD" w14:textId="77777777" w:rsidR="00736B1F" w:rsidRPr="00DD0754" w:rsidRDefault="00736B1F" w:rsidP="00736B1F">
      <w:pPr>
        <w:ind w:firstLine="709"/>
        <w:jc w:val="both"/>
        <w:rPr>
          <w:rFonts w:ascii="Arial" w:eastAsia="Calibri" w:hAnsi="Arial" w:cs="Arial"/>
          <w:sz w:val="24"/>
          <w:szCs w:val="24"/>
        </w:rPr>
      </w:pPr>
      <w:r w:rsidRPr="00DD0754">
        <w:rPr>
          <w:rFonts w:ascii="Arial" w:hAnsi="Arial" w:cs="Arial"/>
          <w:sz w:val="24"/>
          <w:szCs w:val="24"/>
        </w:rPr>
        <w:t xml:space="preserve">17) </w:t>
      </w:r>
      <w:r w:rsidRPr="00DD0754">
        <w:rPr>
          <w:rFonts w:ascii="Arial" w:eastAsia="Calibri" w:hAnsi="Arial" w:cs="Arial"/>
          <w:sz w:val="24"/>
          <w:szCs w:val="24"/>
        </w:rPr>
        <w:t xml:space="preserve">земельный участок является земельным участком общего пользования или расположен в границах земель общего пользования, территории </w:t>
      </w:r>
      <w:r w:rsidRPr="00DD0754">
        <w:rPr>
          <w:rFonts w:ascii="Arial" w:eastAsia="Calibri" w:hAnsi="Arial" w:cs="Arial"/>
          <w:bCs/>
          <w:sz w:val="24"/>
          <w:szCs w:val="24"/>
        </w:rPr>
        <w:t>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w:t>
      </w:r>
      <w:r w:rsidRPr="00DD0754">
        <w:rPr>
          <w:rFonts w:ascii="Arial" w:eastAsia="Calibri" w:hAnsi="Arial" w:cs="Arial"/>
          <w:b/>
          <w:bCs/>
          <w:sz w:val="24"/>
          <w:szCs w:val="24"/>
        </w:rPr>
        <w:t xml:space="preserve"> </w:t>
      </w:r>
      <w:r w:rsidRPr="00DD0754">
        <w:rPr>
          <w:rFonts w:ascii="Arial" w:eastAsia="Calibri" w:hAnsi="Arial" w:cs="Arial"/>
          <w:sz w:val="24"/>
          <w:szCs w:val="24"/>
        </w:rPr>
        <w:t>общего пользования;</w:t>
      </w:r>
    </w:p>
    <w:p w14:paraId="3ABDF6C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18)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4B1C05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19)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14:paraId="522D5CF7"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20) схемой расположения земельного участка предусматривается образование земельного участка из земель или земельных участков, расположенных в границах населенных пунктов.</w:t>
      </w:r>
    </w:p>
    <w:p w14:paraId="31545DE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2.7.3. Уполномоченный орган принимает решение об отказе в проведении аукциона при наличии хотя бы одного из следующих оснований, предусмотренных пунктом 8 статьи 39.11 ЗК РФ:</w:t>
      </w:r>
    </w:p>
    <w:p w14:paraId="0CA234AB"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1) границы земельного участка подлежат уточнению в соответствии с требованиями Федерального </w:t>
      </w:r>
      <w:hyperlink r:id="rId15" w:history="1">
        <w:r w:rsidRPr="00DD0754">
          <w:rPr>
            <w:rFonts w:ascii="Arial" w:hAnsi="Arial" w:cs="Arial"/>
            <w:sz w:val="24"/>
            <w:szCs w:val="24"/>
          </w:rPr>
          <w:t>закона</w:t>
        </w:r>
      </w:hyperlink>
      <w:r w:rsidRPr="00DD0754">
        <w:rPr>
          <w:rFonts w:ascii="Arial" w:hAnsi="Arial" w:cs="Arial"/>
          <w:sz w:val="24"/>
          <w:szCs w:val="24"/>
        </w:rPr>
        <w:t xml:space="preserve"> </w:t>
      </w:r>
      <w:r>
        <w:rPr>
          <w:rFonts w:ascii="Arial" w:hAnsi="Arial" w:cs="Arial"/>
          <w:sz w:val="24"/>
          <w:szCs w:val="24"/>
        </w:rPr>
        <w:t>«</w:t>
      </w:r>
      <w:r w:rsidRPr="00DD0754">
        <w:rPr>
          <w:rFonts w:ascii="Arial" w:hAnsi="Arial" w:cs="Arial"/>
          <w:sz w:val="24"/>
          <w:szCs w:val="24"/>
        </w:rPr>
        <w:t>О государственной регистрации недвижимости</w:t>
      </w:r>
      <w:r>
        <w:rPr>
          <w:rFonts w:ascii="Arial" w:hAnsi="Arial" w:cs="Arial"/>
          <w:sz w:val="24"/>
          <w:szCs w:val="24"/>
        </w:rPr>
        <w:t>»</w:t>
      </w:r>
      <w:r w:rsidRPr="00DD0754">
        <w:rPr>
          <w:rFonts w:ascii="Arial" w:hAnsi="Arial" w:cs="Arial"/>
          <w:sz w:val="24"/>
          <w:szCs w:val="24"/>
        </w:rPr>
        <w:t>;</w:t>
      </w:r>
    </w:p>
    <w:p w14:paraId="45CB32E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1F6BA267"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 xml:space="preserve">3) утратил силу с 1 марта 2026 года. </w:t>
      </w:r>
    </w:p>
    <w:p w14:paraId="7F4219E3"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4) в отношении земельного участка отсутствует градостроительный план земельного участка, за исключением случаев, если в соответствии с основным</w:t>
      </w:r>
      <w:r w:rsidRPr="00DD0754">
        <w:rPr>
          <w:rFonts w:ascii="Arial" w:eastAsia="Calibri" w:hAnsi="Arial" w:cs="Arial"/>
          <w:color w:val="FF0000"/>
          <w:sz w:val="24"/>
          <w:szCs w:val="24"/>
        </w:rPr>
        <w:t xml:space="preserve"> </w:t>
      </w:r>
      <w:r w:rsidRPr="00DD0754">
        <w:rPr>
          <w:rFonts w:ascii="Arial" w:eastAsia="Calibri" w:hAnsi="Arial" w:cs="Arial"/>
          <w:sz w:val="24"/>
          <w:szCs w:val="24"/>
        </w:rPr>
        <w:t xml:space="preserve">видом разрешенного использования земельного участка не предусматривается возможность строительства зданий, сооружений; </w:t>
      </w:r>
    </w:p>
    <w:p w14:paraId="25E81CD1"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5)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14:paraId="54A6416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0929326B"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6) земельный участок не отнесен к определенной категории земель;</w:t>
      </w:r>
    </w:p>
    <w:p w14:paraId="0C7FE65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21B4B602"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w:t>
      </w:r>
      <w:r w:rsidRPr="00DD0754">
        <w:rPr>
          <w:rFonts w:ascii="Arial" w:hAnsi="Arial" w:cs="Arial"/>
          <w:sz w:val="24"/>
          <w:szCs w:val="24"/>
        </w:rPr>
        <w:lastRenderedPageBreak/>
        <w:t xml:space="preserve">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DD0754">
          <w:rPr>
            <w:rFonts w:ascii="Arial" w:hAnsi="Arial" w:cs="Arial"/>
            <w:sz w:val="24"/>
            <w:szCs w:val="24"/>
          </w:rPr>
          <w:t>статьей 39.36</w:t>
        </w:r>
      </w:hyperlink>
      <w:r w:rsidRPr="00DD0754">
        <w:rPr>
          <w:rFonts w:ascii="Arial" w:hAnsi="Arial" w:cs="Arial"/>
          <w:sz w:val="24"/>
          <w:szCs w:val="24"/>
        </w:rPr>
        <w:t xml:space="preserve">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7" w:history="1">
        <w:r w:rsidRPr="00DD0754">
          <w:rPr>
            <w:rFonts w:ascii="Arial" w:hAnsi="Arial" w:cs="Arial"/>
            <w:sz w:val="24"/>
            <w:szCs w:val="24"/>
          </w:rPr>
          <w:t>частью 11 статьи 55.32</w:t>
        </w:r>
      </w:hyperlink>
      <w:r w:rsidRPr="00DD0754">
        <w:rPr>
          <w:rFonts w:ascii="Arial" w:hAnsi="Arial" w:cs="Arial"/>
          <w:sz w:val="24"/>
          <w:szCs w:val="24"/>
        </w:rPr>
        <w:t xml:space="preserve"> Градостроительного кодекса Российской Федерации;</w:t>
      </w:r>
    </w:p>
    <w:p w14:paraId="2CB71DC1"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Pr="00DD0754">
          <w:rPr>
            <w:rFonts w:ascii="Arial" w:hAnsi="Arial" w:cs="Arial"/>
            <w:sz w:val="24"/>
            <w:szCs w:val="24"/>
          </w:rPr>
          <w:t>статьей 39.36</w:t>
        </w:r>
      </w:hyperlink>
      <w:r w:rsidRPr="00DD0754">
        <w:rPr>
          <w:rFonts w:ascii="Arial" w:hAnsi="Arial" w:cs="Arial"/>
          <w:sz w:val="24"/>
          <w:szCs w:val="24"/>
        </w:rPr>
        <w:t xml:space="preserve"> ЗК РФ;</w:t>
      </w:r>
    </w:p>
    <w:p w14:paraId="07FD435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1A0D2C5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11) земельный участок ограничен в обороте, за исключением случая проведения аукциона на право заключения договора аренды земельного участка;</w:t>
      </w:r>
    </w:p>
    <w:p w14:paraId="066B9167"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67B5D6E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460389B5" w14:textId="77777777" w:rsidR="00736B1F" w:rsidRPr="00DD0754" w:rsidRDefault="00736B1F" w:rsidP="00736B1F">
      <w:pPr>
        <w:ind w:firstLine="709"/>
        <w:jc w:val="both"/>
        <w:rPr>
          <w:rFonts w:ascii="Arial" w:eastAsia="Calibri" w:hAnsi="Arial" w:cs="Arial"/>
          <w:sz w:val="24"/>
          <w:szCs w:val="24"/>
        </w:rPr>
      </w:pPr>
      <w:r w:rsidRPr="00DD0754">
        <w:rPr>
          <w:rFonts w:ascii="Arial" w:hAnsi="Arial" w:cs="Arial"/>
          <w:sz w:val="24"/>
          <w:szCs w:val="24"/>
        </w:rPr>
        <w:t xml:space="preserve">14) </w:t>
      </w:r>
      <w:r w:rsidRPr="00DD0754">
        <w:rPr>
          <w:rFonts w:ascii="Arial" w:eastAsia="Calibri" w:hAnsi="Arial" w:cs="Arial"/>
          <w:sz w:val="24"/>
          <w:szCs w:val="24"/>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10C6BA6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32E9A622"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16) в отношении земельного участка принято решение о предварительном согласовании его предоставления;</w:t>
      </w:r>
    </w:p>
    <w:p w14:paraId="48974057"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6D8C2936" w14:textId="77777777" w:rsidR="00736B1F" w:rsidRPr="00DD0754" w:rsidRDefault="00736B1F" w:rsidP="00736B1F">
      <w:pPr>
        <w:ind w:firstLine="709"/>
        <w:jc w:val="both"/>
        <w:rPr>
          <w:rFonts w:ascii="Arial" w:eastAsia="Calibri" w:hAnsi="Arial" w:cs="Arial"/>
          <w:sz w:val="24"/>
          <w:szCs w:val="24"/>
        </w:rPr>
      </w:pPr>
      <w:r w:rsidRPr="00DD0754">
        <w:rPr>
          <w:rFonts w:ascii="Arial" w:hAnsi="Arial" w:cs="Arial"/>
          <w:sz w:val="24"/>
          <w:szCs w:val="24"/>
        </w:rPr>
        <w:t xml:space="preserve">18) </w:t>
      </w:r>
      <w:r w:rsidRPr="00DD0754">
        <w:rPr>
          <w:rFonts w:ascii="Arial" w:eastAsia="Calibri" w:hAnsi="Arial" w:cs="Arial"/>
          <w:sz w:val="24"/>
          <w:szCs w:val="24"/>
        </w:rPr>
        <w:t xml:space="preserve">земельный участок является земельным участком общего пользования или расположен в границах земель общего пользования, территории </w:t>
      </w:r>
      <w:r w:rsidRPr="00DD0754">
        <w:rPr>
          <w:rFonts w:ascii="Arial" w:eastAsia="Calibri" w:hAnsi="Arial" w:cs="Arial"/>
          <w:bCs/>
          <w:sz w:val="24"/>
          <w:szCs w:val="24"/>
        </w:rPr>
        <w:t xml:space="preserve">общего пользования, за исключением случая проведения аукциона на право заключения </w:t>
      </w:r>
      <w:r w:rsidRPr="00DD0754">
        <w:rPr>
          <w:rFonts w:ascii="Arial" w:eastAsia="Calibri" w:hAnsi="Arial" w:cs="Arial"/>
          <w:bCs/>
          <w:sz w:val="24"/>
          <w:szCs w:val="24"/>
        </w:rPr>
        <w:lastRenderedPageBreak/>
        <w:t>договора аренды земельного участка, расположенного в границах береговой полосы водного объекта</w:t>
      </w:r>
      <w:r w:rsidRPr="00DD0754">
        <w:rPr>
          <w:rFonts w:ascii="Arial" w:eastAsia="Calibri" w:hAnsi="Arial" w:cs="Arial"/>
          <w:b/>
          <w:bCs/>
          <w:sz w:val="24"/>
          <w:szCs w:val="24"/>
        </w:rPr>
        <w:t xml:space="preserve"> </w:t>
      </w:r>
      <w:r w:rsidRPr="00DD0754">
        <w:rPr>
          <w:rFonts w:ascii="Arial" w:eastAsia="Calibri" w:hAnsi="Arial" w:cs="Arial"/>
          <w:sz w:val="24"/>
          <w:szCs w:val="24"/>
        </w:rPr>
        <w:t>общего пользования;</w:t>
      </w:r>
    </w:p>
    <w:p w14:paraId="3515F421"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643650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2.8. Муниципальная услуга предоставляется бесплатно.</w:t>
      </w:r>
    </w:p>
    <w:p w14:paraId="0287FC51"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2.9.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в уполномоченный орган или МФЦ составляет 15 минут.</w:t>
      </w:r>
    </w:p>
    <w:p w14:paraId="35E74E13" w14:textId="77777777" w:rsidR="00736B1F" w:rsidRPr="00DD0754" w:rsidRDefault="00736B1F" w:rsidP="00736B1F">
      <w:pPr>
        <w:pStyle w:val="af5"/>
        <w:ind w:firstLine="709"/>
        <w:jc w:val="both"/>
        <w:rPr>
          <w:rFonts w:ascii="Arial" w:hAnsi="Arial" w:cs="Arial"/>
          <w:sz w:val="24"/>
          <w:szCs w:val="24"/>
        </w:rPr>
      </w:pPr>
      <w:r w:rsidRPr="00DD0754">
        <w:rPr>
          <w:rFonts w:ascii="Arial" w:hAnsi="Arial" w:cs="Arial"/>
          <w:sz w:val="24"/>
          <w:szCs w:val="24"/>
        </w:rPr>
        <w:t>2.10. Срок регистрации заявления и прилагаемых к нему документов составляет:</w:t>
      </w:r>
    </w:p>
    <w:p w14:paraId="05AAED8C" w14:textId="77777777" w:rsidR="00736B1F" w:rsidRPr="00DD0754" w:rsidRDefault="00736B1F" w:rsidP="00736B1F">
      <w:pPr>
        <w:pStyle w:val="af5"/>
        <w:ind w:firstLine="709"/>
        <w:jc w:val="both"/>
        <w:rPr>
          <w:rFonts w:ascii="Arial" w:hAnsi="Arial" w:cs="Arial"/>
          <w:sz w:val="24"/>
          <w:szCs w:val="24"/>
        </w:rPr>
      </w:pPr>
      <w:r w:rsidRPr="00DD0754">
        <w:rPr>
          <w:rFonts w:ascii="Arial" w:hAnsi="Arial" w:cs="Arial"/>
          <w:sz w:val="24"/>
          <w:szCs w:val="24"/>
        </w:rPr>
        <w:t>- на личном приеме граждан  –  не  более 20 минут;</w:t>
      </w:r>
    </w:p>
    <w:p w14:paraId="0967D8A6" w14:textId="77777777" w:rsidR="00736B1F" w:rsidRPr="00DD0754" w:rsidRDefault="00736B1F" w:rsidP="00736B1F">
      <w:pPr>
        <w:pStyle w:val="af5"/>
        <w:ind w:firstLine="709"/>
        <w:jc w:val="both"/>
        <w:rPr>
          <w:rFonts w:ascii="Arial" w:hAnsi="Arial" w:cs="Arial"/>
          <w:sz w:val="24"/>
          <w:szCs w:val="24"/>
        </w:rPr>
      </w:pPr>
      <w:r w:rsidRPr="00DD0754">
        <w:rPr>
          <w:rFonts w:ascii="Arial" w:hAnsi="Arial" w:cs="Arial"/>
          <w:sz w:val="24"/>
          <w:szCs w:val="24"/>
        </w:rPr>
        <w:t xml:space="preserve">- при поступлении заявления и документов по почте или через МФЦ – не более 3 дней со дня поступления в уполномоченный орган;        </w:t>
      </w:r>
    </w:p>
    <w:p w14:paraId="6FEF020A" w14:textId="77777777" w:rsidR="00736B1F" w:rsidRPr="00DD0754" w:rsidRDefault="00736B1F" w:rsidP="00736B1F">
      <w:pPr>
        <w:widowControl w:val="0"/>
        <w:ind w:firstLine="709"/>
        <w:jc w:val="both"/>
        <w:rPr>
          <w:rFonts w:ascii="Arial" w:hAnsi="Arial" w:cs="Arial"/>
          <w:sz w:val="24"/>
          <w:szCs w:val="24"/>
          <w:shd w:val="clear" w:color="auto" w:fill="C0C0C0"/>
        </w:rPr>
      </w:pPr>
      <w:r w:rsidRPr="00DD0754">
        <w:rPr>
          <w:rFonts w:ascii="Arial" w:hAnsi="Arial" w:cs="Arial"/>
          <w:sz w:val="24"/>
          <w:szCs w:val="24"/>
        </w:rPr>
        <w:t xml:space="preserve"> - при поступлении заявления в форме электронного документа, в том числе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3F2E1A24" w14:textId="77777777" w:rsidR="00736B1F" w:rsidRPr="00DD0754" w:rsidRDefault="00736B1F" w:rsidP="00736B1F">
      <w:pPr>
        <w:pStyle w:val="ConsPlusNormal"/>
        <w:ind w:firstLine="709"/>
        <w:jc w:val="both"/>
        <w:rPr>
          <w:sz w:val="24"/>
          <w:szCs w:val="24"/>
        </w:rPr>
      </w:pPr>
      <w:r w:rsidRPr="00DD0754">
        <w:rPr>
          <w:sz w:val="24"/>
          <w:szCs w:val="24"/>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6ADAF1E"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2.11.1. Требования к помещениям, в которых предоставляется муниципальная услуга.</w:t>
      </w:r>
    </w:p>
    <w:p w14:paraId="3023FC2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6F8D0702" w14:textId="77777777" w:rsidR="00736B1F" w:rsidRPr="00DD0754" w:rsidRDefault="00736B1F" w:rsidP="00736B1F">
      <w:pPr>
        <w:ind w:firstLine="720"/>
        <w:jc w:val="both"/>
        <w:rPr>
          <w:rFonts w:ascii="Arial" w:hAnsi="Arial" w:cs="Arial"/>
          <w:sz w:val="24"/>
          <w:szCs w:val="24"/>
        </w:rPr>
      </w:pPr>
      <w:r w:rsidRPr="00DD0754">
        <w:rPr>
          <w:rFonts w:ascii="Arial" w:hAnsi="Arial" w:cs="Arial"/>
          <w:sz w:val="24"/>
          <w:szCs w:val="24"/>
        </w:rPr>
        <w:t xml:space="preserve">Помещения уполномоченного органа должны соответствовать </w:t>
      </w:r>
      <w:bookmarkStart w:id="11" w:name="_Hlk73960986"/>
      <w:r w:rsidRPr="00DD0754">
        <w:rPr>
          <w:rFonts w:ascii="Arial" w:hAnsi="Arial" w:cs="Arial"/>
          <w:sz w:val="24"/>
          <w:szCs w:val="24"/>
        </w:rPr>
        <w:t xml:space="preserve">санитарным правилам СП 2.2.3670-20 </w:t>
      </w:r>
      <w:r>
        <w:rPr>
          <w:rFonts w:ascii="Arial" w:hAnsi="Arial" w:cs="Arial"/>
          <w:sz w:val="24"/>
          <w:szCs w:val="24"/>
        </w:rPr>
        <w:t>«</w:t>
      </w:r>
      <w:r w:rsidRPr="00DD0754">
        <w:rPr>
          <w:rFonts w:ascii="Arial" w:hAnsi="Arial" w:cs="Arial"/>
          <w:sz w:val="24"/>
          <w:szCs w:val="24"/>
        </w:rPr>
        <w:t>Санитарно-эпидемиологические требования к условиям труда</w:t>
      </w:r>
      <w:r>
        <w:rPr>
          <w:rFonts w:ascii="Arial" w:hAnsi="Arial" w:cs="Arial"/>
          <w:sz w:val="24"/>
          <w:szCs w:val="24"/>
        </w:rPr>
        <w:t>»</w:t>
      </w:r>
      <w:r w:rsidRPr="00DD0754">
        <w:rPr>
          <w:rFonts w:ascii="Arial" w:hAnsi="Arial" w:cs="Arial"/>
          <w:sz w:val="24"/>
          <w:szCs w:val="24"/>
        </w:rPr>
        <w:t>, утвержденным постановлением Главного государственного санитарного врача Российской Федерации от 02.12.2020  № 40</w:t>
      </w:r>
      <w:bookmarkEnd w:id="11"/>
      <w:r w:rsidRPr="00DD0754">
        <w:rPr>
          <w:rFonts w:ascii="Arial" w:hAnsi="Arial" w:cs="Arial"/>
          <w:sz w:val="24"/>
          <w:szCs w:val="24"/>
        </w:rPr>
        <w:t>, и быть оборудованы средствами пожаротушения.</w:t>
      </w:r>
    </w:p>
    <w:p w14:paraId="1052C354" w14:textId="77777777" w:rsidR="00736B1F" w:rsidRPr="00DD0754" w:rsidRDefault="00736B1F" w:rsidP="00736B1F">
      <w:pPr>
        <w:pStyle w:val="ConsPlusNormal"/>
        <w:ind w:firstLine="709"/>
        <w:jc w:val="both"/>
        <w:rPr>
          <w:sz w:val="24"/>
          <w:szCs w:val="24"/>
        </w:rPr>
      </w:pPr>
      <w:r w:rsidRPr="00DD0754">
        <w:rPr>
          <w:sz w:val="24"/>
          <w:szCs w:val="24"/>
        </w:rPr>
        <w:t>Вход и выход из помещений оборудуются соответствующими указателями.</w:t>
      </w:r>
    </w:p>
    <w:p w14:paraId="521C1AB2" w14:textId="77777777" w:rsidR="00736B1F" w:rsidRPr="00DD0754" w:rsidRDefault="00736B1F" w:rsidP="00736B1F">
      <w:pPr>
        <w:pStyle w:val="ConsPlusNormal"/>
        <w:ind w:firstLine="709"/>
        <w:jc w:val="both"/>
        <w:rPr>
          <w:sz w:val="24"/>
          <w:szCs w:val="24"/>
        </w:rPr>
      </w:pPr>
      <w:r w:rsidRPr="00DD0754">
        <w:rPr>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1B390CD0" w14:textId="77777777" w:rsidR="00736B1F" w:rsidRPr="00DD0754" w:rsidRDefault="00736B1F" w:rsidP="00736B1F">
      <w:pPr>
        <w:pStyle w:val="ConsPlusNormal"/>
        <w:ind w:firstLine="709"/>
        <w:jc w:val="both"/>
        <w:rPr>
          <w:sz w:val="24"/>
          <w:szCs w:val="24"/>
        </w:rPr>
      </w:pPr>
      <w:r w:rsidRPr="00DD0754">
        <w:rPr>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76AD3B7C" w14:textId="77777777" w:rsidR="00736B1F" w:rsidRPr="00DD0754" w:rsidRDefault="00736B1F" w:rsidP="00736B1F">
      <w:pPr>
        <w:pStyle w:val="ConsPlusNormal"/>
        <w:ind w:firstLine="709"/>
        <w:jc w:val="both"/>
        <w:rPr>
          <w:sz w:val="24"/>
          <w:szCs w:val="24"/>
        </w:rPr>
      </w:pPr>
      <w:r w:rsidRPr="00DD0754">
        <w:rPr>
          <w:sz w:val="24"/>
          <w:szCs w:val="24"/>
        </w:rPr>
        <w:t>2.11.2. Требования к местам ожидания.</w:t>
      </w:r>
    </w:p>
    <w:p w14:paraId="6ECFFF87" w14:textId="77777777" w:rsidR="00736B1F" w:rsidRPr="00DD0754" w:rsidRDefault="00736B1F" w:rsidP="00736B1F">
      <w:pPr>
        <w:pStyle w:val="ConsPlusNormal"/>
        <w:ind w:firstLine="709"/>
        <w:jc w:val="both"/>
        <w:rPr>
          <w:sz w:val="24"/>
          <w:szCs w:val="24"/>
        </w:rPr>
      </w:pPr>
      <w:r w:rsidRPr="00DD0754">
        <w:rPr>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3C8AC512" w14:textId="77777777" w:rsidR="00736B1F" w:rsidRPr="00DD0754" w:rsidRDefault="00736B1F" w:rsidP="00736B1F">
      <w:pPr>
        <w:pStyle w:val="ConsPlusNormal"/>
        <w:ind w:firstLine="709"/>
        <w:jc w:val="both"/>
        <w:rPr>
          <w:sz w:val="24"/>
          <w:szCs w:val="24"/>
        </w:rPr>
      </w:pPr>
      <w:r w:rsidRPr="00DD0754">
        <w:rPr>
          <w:sz w:val="24"/>
          <w:szCs w:val="24"/>
        </w:rPr>
        <w:t>Места ожидания должны быть оборудованы стульями, кресельными секциями, скамьями.</w:t>
      </w:r>
    </w:p>
    <w:p w14:paraId="32B71417" w14:textId="77777777" w:rsidR="00736B1F" w:rsidRPr="00DD0754" w:rsidRDefault="00736B1F" w:rsidP="00736B1F">
      <w:pPr>
        <w:pStyle w:val="ConsPlusNormal"/>
        <w:ind w:firstLine="709"/>
        <w:jc w:val="both"/>
        <w:rPr>
          <w:sz w:val="24"/>
          <w:szCs w:val="24"/>
        </w:rPr>
      </w:pPr>
      <w:r w:rsidRPr="00DD0754">
        <w:rPr>
          <w:sz w:val="24"/>
          <w:szCs w:val="24"/>
        </w:rPr>
        <w:lastRenderedPageBreak/>
        <w:t>2.11.3. Требования к местам приема заявителей.</w:t>
      </w:r>
    </w:p>
    <w:p w14:paraId="348A73F3" w14:textId="77777777" w:rsidR="00736B1F" w:rsidRPr="00DD0754" w:rsidRDefault="00736B1F" w:rsidP="00736B1F">
      <w:pPr>
        <w:pStyle w:val="ConsPlusNormal"/>
        <w:ind w:firstLine="709"/>
        <w:jc w:val="both"/>
        <w:rPr>
          <w:sz w:val="24"/>
          <w:szCs w:val="24"/>
        </w:rPr>
      </w:pPr>
      <w:r w:rsidRPr="00DD0754">
        <w:rPr>
          <w:sz w:val="24"/>
          <w:szCs w:val="24"/>
        </w:rPr>
        <w:t>Прием заявителей осуществляется в специально выделенных для этих целей помещениях.</w:t>
      </w:r>
    </w:p>
    <w:p w14:paraId="3E8EF098" w14:textId="77777777" w:rsidR="00736B1F" w:rsidRPr="00DD0754" w:rsidRDefault="00736B1F" w:rsidP="00736B1F">
      <w:pPr>
        <w:pStyle w:val="ConsPlusNormal"/>
        <w:ind w:firstLine="709"/>
        <w:jc w:val="both"/>
        <w:rPr>
          <w:sz w:val="24"/>
          <w:szCs w:val="24"/>
        </w:rPr>
      </w:pPr>
      <w:r w:rsidRPr="00DD0754">
        <w:rPr>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14:paraId="0CB0BD5B" w14:textId="77777777" w:rsidR="00736B1F" w:rsidRPr="00DD0754" w:rsidRDefault="00736B1F" w:rsidP="00736B1F">
      <w:pPr>
        <w:pStyle w:val="ConsPlusNormal"/>
        <w:ind w:firstLine="709"/>
        <w:jc w:val="both"/>
        <w:rPr>
          <w:sz w:val="24"/>
          <w:szCs w:val="24"/>
        </w:rPr>
      </w:pPr>
      <w:r w:rsidRPr="00DD0754">
        <w:rPr>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735D0022" w14:textId="77777777" w:rsidR="00736B1F" w:rsidRPr="00DD0754" w:rsidRDefault="00736B1F" w:rsidP="00736B1F">
      <w:pPr>
        <w:pStyle w:val="ConsPlusNormal"/>
        <w:ind w:firstLine="709"/>
        <w:jc w:val="both"/>
        <w:rPr>
          <w:sz w:val="24"/>
          <w:szCs w:val="24"/>
        </w:rPr>
      </w:pPr>
      <w:r w:rsidRPr="00DD0754">
        <w:rPr>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51DAFB68" w14:textId="77777777" w:rsidR="00736B1F" w:rsidRPr="00DD0754" w:rsidRDefault="00736B1F" w:rsidP="00736B1F">
      <w:pPr>
        <w:pStyle w:val="ConsPlusNormal"/>
        <w:ind w:firstLine="709"/>
        <w:jc w:val="both"/>
        <w:rPr>
          <w:sz w:val="24"/>
          <w:szCs w:val="24"/>
        </w:rPr>
      </w:pPr>
      <w:r w:rsidRPr="00DD0754">
        <w:rPr>
          <w:sz w:val="24"/>
          <w:szCs w:val="24"/>
        </w:rPr>
        <w:t>2.11.4. Требования к информационным стендам.</w:t>
      </w:r>
    </w:p>
    <w:p w14:paraId="58EBA3B7" w14:textId="77777777" w:rsidR="00736B1F" w:rsidRPr="00DD0754" w:rsidRDefault="00736B1F" w:rsidP="00736B1F">
      <w:pPr>
        <w:pStyle w:val="ConsPlusNormal"/>
        <w:ind w:firstLine="709"/>
        <w:jc w:val="both"/>
        <w:rPr>
          <w:sz w:val="24"/>
          <w:szCs w:val="24"/>
        </w:rPr>
      </w:pPr>
      <w:r w:rsidRPr="00DD0754">
        <w:rPr>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62F482A3" w14:textId="77777777" w:rsidR="00736B1F" w:rsidRPr="00DD0754" w:rsidRDefault="00736B1F" w:rsidP="00736B1F">
      <w:pPr>
        <w:pStyle w:val="ConsPlusNormal"/>
        <w:ind w:firstLine="709"/>
        <w:jc w:val="both"/>
        <w:rPr>
          <w:sz w:val="24"/>
          <w:szCs w:val="24"/>
        </w:rPr>
      </w:pPr>
      <w:r w:rsidRPr="00DD0754">
        <w:rPr>
          <w:sz w:val="24"/>
          <w:szCs w:val="24"/>
        </w:rPr>
        <w:t>На информационных стендах, официальном сайте уполномоченного органа размещаются следующие информационные материалы:</w:t>
      </w:r>
    </w:p>
    <w:p w14:paraId="59449B47" w14:textId="77777777" w:rsidR="00736B1F" w:rsidRPr="00DD0754" w:rsidRDefault="00736B1F" w:rsidP="00736B1F">
      <w:pPr>
        <w:pStyle w:val="ConsPlusNormal"/>
        <w:ind w:firstLine="709"/>
        <w:jc w:val="both"/>
        <w:rPr>
          <w:sz w:val="24"/>
          <w:szCs w:val="24"/>
        </w:rPr>
      </w:pPr>
      <w:r w:rsidRPr="00DD0754">
        <w:rPr>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3805DA7F" w14:textId="77777777" w:rsidR="00736B1F" w:rsidRPr="00DD0754" w:rsidRDefault="00736B1F" w:rsidP="00736B1F">
      <w:pPr>
        <w:pStyle w:val="ConsPlusNormal"/>
        <w:ind w:firstLine="709"/>
        <w:jc w:val="both"/>
        <w:rPr>
          <w:sz w:val="24"/>
          <w:szCs w:val="24"/>
        </w:rPr>
      </w:pPr>
      <w:r w:rsidRPr="00DD0754">
        <w:rPr>
          <w:sz w:val="24"/>
          <w:szCs w:val="24"/>
        </w:rPr>
        <w:t xml:space="preserve">текст настоящего </w:t>
      </w:r>
      <w:r>
        <w:rPr>
          <w:sz w:val="24"/>
          <w:szCs w:val="24"/>
        </w:rPr>
        <w:t>а</w:t>
      </w:r>
      <w:r w:rsidRPr="00DD0754">
        <w:rPr>
          <w:sz w:val="24"/>
          <w:szCs w:val="24"/>
        </w:rPr>
        <w:t>дминистративного регламента;</w:t>
      </w:r>
    </w:p>
    <w:p w14:paraId="539BFC99" w14:textId="77777777" w:rsidR="00736B1F" w:rsidRPr="00DD0754" w:rsidRDefault="00736B1F" w:rsidP="00736B1F">
      <w:pPr>
        <w:pStyle w:val="ConsPlusNormal"/>
        <w:ind w:firstLine="709"/>
        <w:jc w:val="both"/>
        <w:rPr>
          <w:sz w:val="24"/>
          <w:szCs w:val="24"/>
        </w:rPr>
      </w:pPr>
      <w:r w:rsidRPr="00DD0754">
        <w:rPr>
          <w:sz w:val="24"/>
          <w:szCs w:val="24"/>
        </w:rPr>
        <w:t>информация о порядке исполнения муниципальной услуги;</w:t>
      </w:r>
    </w:p>
    <w:p w14:paraId="223657D8" w14:textId="77777777" w:rsidR="00736B1F" w:rsidRPr="00DD0754" w:rsidRDefault="00736B1F" w:rsidP="00736B1F">
      <w:pPr>
        <w:pStyle w:val="ConsPlusNormal"/>
        <w:ind w:firstLine="709"/>
        <w:jc w:val="both"/>
        <w:rPr>
          <w:sz w:val="24"/>
          <w:szCs w:val="24"/>
        </w:rPr>
      </w:pPr>
      <w:r w:rsidRPr="00DD0754">
        <w:rPr>
          <w:sz w:val="24"/>
          <w:szCs w:val="24"/>
        </w:rPr>
        <w:t>перечень документов, необходимых для предоставления муниципальной услуги;</w:t>
      </w:r>
    </w:p>
    <w:p w14:paraId="19D4C047" w14:textId="77777777" w:rsidR="00736B1F" w:rsidRPr="00DD0754" w:rsidRDefault="00736B1F" w:rsidP="00736B1F">
      <w:pPr>
        <w:pStyle w:val="ConsPlusNormal"/>
        <w:ind w:firstLine="709"/>
        <w:jc w:val="both"/>
        <w:rPr>
          <w:sz w:val="24"/>
          <w:szCs w:val="24"/>
        </w:rPr>
      </w:pPr>
      <w:r w:rsidRPr="00DD0754">
        <w:rPr>
          <w:sz w:val="24"/>
          <w:szCs w:val="24"/>
        </w:rPr>
        <w:t>формы и образцы документов для заполнения.</w:t>
      </w:r>
    </w:p>
    <w:p w14:paraId="11E13039" w14:textId="77777777" w:rsidR="00736B1F" w:rsidRPr="00DD0754" w:rsidRDefault="00736B1F" w:rsidP="00736B1F">
      <w:pPr>
        <w:pStyle w:val="ConsPlusNonformat"/>
        <w:ind w:firstLine="709"/>
        <w:jc w:val="both"/>
        <w:rPr>
          <w:rFonts w:ascii="Arial" w:hAnsi="Arial" w:cs="Arial"/>
          <w:sz w:val="24"/>
          <w:szCs w:val="24"/>
        </w:rPr>
      </w:pPr>
      <w:r w:rsidRPr="00DD0754">
        <w:rPr>
          <w:rFonts w:ascii="Arial" w:hAnsi="Arial" w:cs="Arial"/>
          <w:sz w:val="24"/>
          <w:szCs w:val="24"/>
        </w:rPr>
        <w:t>сведения о месте нахождения и графике работы наименование администрации муниципального образования и МФЦ;</w:t>
      </w:r>
    </w:p>
    <w:p w14:paraId="0703B8AD"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справочные телефоны;</w:t>
      </w:r>
    </w:p>
    <w:p w14:paraId="34D080A4"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адреса электронной почты и адреса Интернет-сайтов;</w:t>
      </w:r>
    </w:p>
    <w:p w14:paraId="3DE3EB78" w14:textId="77777777" w:rsidR="00736B1F" w:rsidRPr="00DD0754" w:rsidRDefault="00736B1F" w:rsidP="00736B1F">
      <w:pPr>
        <w:widowControl w:val="0"/>
        <w:ind w:firstLine="709"/>
        <w:jc w:val="both"/>
        <w:rPr>
          <w:rFonts w:ascii="Arial" w:hAnsi="Arial" w:cs="Arial"/>
          <w:sz w:val="24"/>
          <w:szCs w:val="24"/>
        </w:rPr>
      </w:pPr>
      <w:r w:rsidRPr="00DD0754">
        <w:rPr>
          <w:rFonts w:ascii="Arial" w:hAnsi="Arial" w:cs="Arial"/>
          <w:sz w:val="24"/>
          <w:szCs w:val="24"/>
        </w:rPr>
        <w:t>информация о месте личного приема, а также об установленных для личного приема днях и часах.</w:t>
      </w:r>
    </w:p>
    <w:p w14:paraId="6BCD36E7" w14:textId="77777777" w:rsidR="00736B1F" w:rsidRPr="00DD0754" w:rsidRDefault="00736B1F" w:rsidP="00736B1F">
      <w:pPr>
        <w:pStyle w:val="ConsPlusNormal"/>
        <w:ind w:firstLine="709"/>
        <w:jc w:val="both"/>
        <w:rPr>
          <w:sz w:val="24"/>
          <w:szCs w:val="24"/>
        </w:rPr>
      </w:pPr>
      <w:r w:rsidRPr="00DD0754">
        <w:rPr>
          <w:sz w:val="24"/>
          <w:szCs w:val="24"/>
        </w:rPr>
        <w:t>При изменении информации по исполнению муниципальной услуги осуществляется ее периодическое обновление.</w:t>
      </w:r>
    </w:p>
    <w:p w14:paraId="3AC033BB" w14:textId="77777777" w:rsidR="00736B1F" w:rsidRPr="00DD0754" w:rsidRDefault="00736B1F" w:rsidP="00736B1F">
      <w:pPr>
        <w:pStyle w:val="ConsPlusNormal"/>
        <w:ind w:firstLine="709"/>
        <w:jc w:val="both"/>
        <w:rPr>
          <w:sz w:val="24"/>
          <w:szCs w:val="24"/>
        </w:rPr>
      </w:pPr>
      <w:r w:rsidRPr="00DD0754">
        <w:rPr>
          <w:sz w:val="24"/>
          <w:szCs w:val="24"/>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t>
      </w:r>
      <w:hyperlink r:id="rId19" w:history="1">
        <w:r w:rsidRPr="00DD0754">
          <w:rPr>
            <w:rStyle w:val="a7"/>
            <w:sz w:val="24"/>
            <w:szCs w:val="24"/>
          </w:rPr>
          <w:t>www.gosuslugi.ru</w:t>
        </w:r>
      </w:hyperlink>
      <w:r w:rsidRPr="00DD0754">
        <w:rPr>
          <w:sz w:val="24"/>
          <w:szCs w:val="24"/>
        </w:rPr>
        <w:t>), на официальном сайте уполномоченного органа (www.svyar.ru).</w:t>
      </w:r>
    </w:p>
    <w:p w14:paraId="7A8D517D" w14:textId="77777777" w:rsidR="00736B1F" w:rsidRPr="00DD0754" w:rsidRDefault="00736B1F" w:rsidP="00736B1F">
      <w:pPr>
        <w:pStyle w:val="ConsPlusNormal"/>
        <w:ind w:firstLine="709"/>
        <w:jc w:val="both"/>
        <w:rPr>
          <w:sz w:val="24"/>
          <w:szCs w:val="24"/>
        </w:rPr>
      </w:pPr>
      <w:r w:rsidRPr="00DD0754">
        <w:rPr>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1A7C3055" w14:textId="77777777" w:rsidR="00736B1F" w:rsidRPr="00DD0754" w:rsidRDefault="00736B1F" w:rsidP="00736B1F">
      <w:pPr>
        <w:pStyle w:val="ConsPlusNormal"/>
        <w:ind w:firstLine="709"/>
        <w:jc w:val="both"/>
        <w:rPr>
          <w:sz w:val="24"/>
          <w:szCs w:val="24"/>
        </w:rPr>
      </w:pPr>
      <w:r w:rsidRPr="00DD0754">
        <w:rPr>
          <w:sz w:val="24"/>
          <w:szCs w:val="24"/>
        </w:rPr>
        <w:t>2.11.5. Требования к обеспечению доступности предоставления муниципальной услуги для инвалидов.</w:t>
      </w:r>
    </w:p>
    <w:p w14:paraId="2956F38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целях обеспечения условий доступности для инвалидов муниципальной услуги должно быть обеспечено:</w:t>
      </w:r>
    </w:p>
    <w:p w14:paraId="07C9B3A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5FFCC755"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беспрепятственный вход инвалидов в помещение и выход из него;</w:t>
      </w:r>
    </w:p>
    <w:p w14:paraId="7F77E94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lastRenderedPageBreak/>
        <w:t>- возможность самостоятельного передвижения инвалидов по территории организации, помещения, в которых оказывается муниципальная услуга;</w:t>
      </w:r>
    </w:p>
    <w:p w14:paraId="363D7474"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6EA9655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73A2E88B"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BC0003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допуск сурдопереводчика и тифлосурдопереводчика;</w:t>
      </w:r>
    </w:p>
    <w:p w14:paraId="1FD581E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CE5EDD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предоставление при необходимости услуги по месту жительства инвалида или в дистанционном режиме;</w:t>
      </w:r>
    </w:p>
    <w:p w14:paraId="7BE1FFE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282461D2" w14:textId="77777777" w:rsidR="00736B1F" w:rsidRPr="00DD0754" w:rsidRDefault="00736B1F" w:rsidP="00736B1F">
      <w:pPr>
        <w:pStyle w:val="ConsPlusNonformat"/>
        <w:ind w:firstLine="709"/>
        <w:jc w:val="both"/>
        <w:rPr>
          <w:rFonts w:ascii="Arial" w:hAnsi="Arial" w:cs="Arial"/>
          <w:sz w:val="24"/>
          <w:szCs w:val="24"/>
        </w:rPr>
      </w:pPr>
      <w:r w:rsidRPr="00DD0754">
        <w:rPr>
          <w:rFonts w:ascii="Arial" w:hAnsi="Arial" w:cs="Arial"/>
          <w:sz w:val="24"/>
          <w:szCs w:val="24"/>
        </w:rPr>
        <w:t xml:space="preserve">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DD0754">
        <w:rPr>
          <w:rFonts w:ascii="Arial" w:hAnsi="Arial" w:cs="Arial"/>
          <w:bCs/>
          <w:sz w:val="24"/>
          <w:szCs w:val="24"/>
        </w:rPr>
        <w:t xml:space="preserve">уполномоченного органа </w:t>
      </w:r>
      <w:r w:rsidRPr="00DD0754">
        <w:rPr>
          <w:rFonts w:ascii="Arial" w:hAnsi="Arial" w:cs="Arial"/>
          <w:sz w:val="24"/>
          <w:szCs w:val="24"/>
        </w:rPr>
        <w:t>и должностных лиц</w:t>
      </w:r>
      <w:r w:rsidRPr="00DD0754">
        <w:rPr>
          <w:rFonts w:ascii="Arial" w:hAnsi="Arial" w:cs="Arial"/>
          <w:bCs/>
          <w:sz w:val="24"/>
          <w:szCs w:val="24"/>
        </w:rPr>
        <w:t xml:space="preserve"> уполномоченного органа</w:t>
      </w:r>
      <w:r w:rsidRPr="00DD0754">
        <w:rPr>
          <w:rFonts w:ascii="Arial" w:hAnsi="Arial" w:cs="Arial"/>
          <w:sz w:val="24"/>
          <w:szCs w:val="24"/>
        </w:rPr>
        <w:t xml:space="preserve">. </w:t>
      </w:r>
    </w:p>
    <w:p w14:paraId="16C981A5" w14:textId="77777777" w:rsidR="00736B1F" w:rsidRPr="00DD0754" w:rsidRDefault="00736B1F" w:rsidP="00736B1F">
      <w:pPr>
        <w:pStyle w:val="ConsPlusNonformat"/>
        <w:ind w:firstLine="709"/>
        <w:jc w:val="both"/>
        <w:rPr>
          <w:rFonts w:ascii="Arial" w:hAnsi="Arial" w:cs="Arial"/>
          <w:b/>
          <w:bCs/>
          <w:color w:val="FF0000"/>
          <w:sz w:val="24"/>
          <w:szCs w:val="24"/>
        </w:rPr>
      </w:pPr>
      <w:r w:rsidRPr="00DD0754">
        <w:rPr>
          <w:rFonts w:ascii="Arial" w:hAnsi="Arial" w:cs="Arial"/>
          <w:sz w:val="24"/>
          <w:szCs w:val="24"/>
        </w:rPr>
        <w:t>2.13.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DD0754">
        <w:rPr>
          <w:rFonts w:ascii="Arial" w:hAnsi="Arial" w:cs="Arial"/>
          <w:bCs/>
          <w:sz w:val="24"/>
          <w:szCs w:val="24"/>
        </w:rPr>
        <w:t>.</w:t>
      </w:r>
    </w:p>
    <w:p w14:paraId="4B7F4DF0" w14:textId="77777777" w:rsidR="00736B1F" w:rsidRPr="00DD0754" w:rsidRDefault="00736B1F" w:rsidP="00736B1F">
      <w:pPr>
        <w:ind w:firstLine="540"/>
        <w:jc w:val="center"/>
        <w:outlineLvl w:val="0"/>
        <w:rPr>
          <w:rFonts w:ascii="Arial" w:hAnsi="Arial" w:cs="Arial"/>
          <w:b/>
          <w:sz w:val="24"/>
          <w:szCs w:val="24"/>
        </w:rPr>
      </w:pPr>
    </w:p>
    <w:p w14:paraId="6DDDD676" w14:textId="77777777" w:rsidR="00736B1F" w:rsidRPr="00DD0754" w:rsidRDefault="00736B1F" w:rsidP="00736B1F">
      <w:pPr>
        <w:jc w:val="center"/>
        <w:outlineLvl w:val="0"/>
        <w:rPr>
          <w:rFonts w:ascii="Arial" w:hAnsi="Arial" w:cs="Arial"/>
          <w:b/>
          <w:sz w:val="24"/>
          <w:szCs w:val="24"/>
        </w:rPr>
      </w:pPr>
      <w:r w:rsidRPr="00DD0754">
        <w:rPr>
          <w:rFonts w:ascii="Arial" w:hAnsi="Arial" w:cs="Arial"/>
          <w:b/>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14:paraId="72796ABE" w14:textId="77777777" w:rsidR="00736B1F" w:rsidRPr="00DD0754" w:rsidRDefault="00736B1F" w:rsidP="00736B1F">
      <w:pPr>
        <w:ind w:firstLine="540"/>
        <w:jc w:val="both"/>
        <w:rPr>
          <w:rFonts w:ascii="Arial" w:hAnsi="Arial" w:cs="Arial"/>
          <w:sz w:val="24"/>
          <w:szCs w:val="24"/>
        </w:rPr>
      </w:pPr>
    </w:p>
    <w:p w14:paraId="3701013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Предоставление муниципальной услуги включает в себя следующие административные процедуры:</w:t>
      </w:r>
    </w:p>
    <w:p w14:paraId="3C98A779" w14:textId="77777777" w:rsidR="00736B1F" w:rsidRDefault="00736B1F" w:rsidP="00736B1F">
      <w:pPr>
        <w:ind w:firstLine="709"/>
        <w:jc w:val="both"/>
        <w:rPr>
          <w:rFonts w:ascii="Arial" w:hAnsi="Arial" w:cs="Arial"/>
          <w:sz w:val="24"/>
          <w:szCs w:val="24"/>
        </w:rPr>
      </w:pPr>
      <w:r w:rsidRPr="00DD0754">
        <w:rPr>
          <w:rFonts w:ascii="Arial" w:hAnsi="Arial" w:cs="Arial"/>
          <w:sz w:val="24"/>
          <w:szCs w:val="24"/>
        </w:rPr>
        <w:t>1) прием и регистрация заявления об утверждении схемы расположения земельного участка либо отказ в приеме к рассмотрению заявления;</w:t>
      </w:r>
    </w:p>
    <w:p w14:paraId="475D968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 приостановление срока рассмотрения заявления об утверждении схемы расположения земельного участка;</w:t>
      </w:r>
    </w:p>
    <w:p w14:paraId="6C64EDD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14:paraId="77055CC5" w14:textId="77777777" w:rsidR="00736B1F" w:rsidRPr="00DD0754" w:rsidRDefault="00736B1F" w:rsidP="00736B1F">
      <w:pPr>
        <w:ind w:firstLine="709"/>
        <w:jc w:val="both"/>
        <w:rPr>
          <w:rFonts w:ascii="Arial" w:hAnsi="Arial" w:cs="Arial"/>
          <w:sz w:val="24"/>
          <w:szCs w:val="24"/>
        </w:rPr>
      </w:pPr>
      <w:r>
        <w:rPr>
          <w:rFonts w:ascii="Arial" w:hAnsi="Arial" w:cs="Arial"/>
          <w:sz w:val="24"/>
          <w:szCs w:val="24"/>
        </w:rPr>
        <w:t xml:space="preserve"> </w:t>
      </w:r>
      <w:r w:rsidRPr="00DD0754">
        <w:rPr>
          <w:rFonts w:ascii="Arial" w:hAnsi="Arial" w:cs="Arial"/>
          <w:sz w:val="24"/>
          <w:szCs w:val="24"/>
        </w:rPr>
        <w:t xml:space="preserve">4) направление схемы расположения земельного участка на согласование в комитет природных ресурсов, лесного хозяйства и экологии Волгоградской области; </w:t>
      </w:r>
    </w:p>
    <w:p w14:paraId="23C4E196" w14:textId="77777777" w:rsidR="00736B1F" w:rsidRPr="00DD0754" w:rsidRDefault="00736B1F" w:rsidP="00736B1F">
      <w:pPr>
        <w:ind w:firstLine="709"/>
        <w:jc w:val="both"/>
        <w:rPr>
          <w:rFonts w:ascii="Arial" w:hAnsi="Arial" w:cs="Arial"/>
          <w:sz w:val="24"/>
          <w:szCs w:val="24"/>
        </w:rPr>
      </w:pPr>
      <w:r>
        <w:rPr>
          <w:rFonts w:ascii="Arial" w:hAnsi="Arial" w:cs="Arial"/>
          <w:color w:val="FF0000"/>
          <w:sz w:val="24"/>
          <w:szCs w:val="24"/>
          <w:vertAlign w:val="superscript"/>
        </w:rPr>
        <w:lastRenderedPageBreak/>
        <w:t xml:space="preserve"> </w:t>
      </w:r>
      <w:r w:rsidRPr="00DD0754">
        <w:rPr>
          <w:rFonts w:ascii="Arial" w:hAnsi="Arial" w:cs="Arial"/>
          <w:sz w:val="24"/>
          <w:szCs w:val="24"/>
        </w:rPr>
        <w:t>5) рассмотрение заявления об утверждении схемы расположения земельного участка, принятие решения по итогам рассмотрения;</w:t>
      </w:r>
    </w:p>
    <w:p w14:paraId="530F003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 6) прием и регистрация заявления о проведении аукциона либо отказ в приеме к рассмотрению заявления;</w:t>
      </w:r>
    </w:p>
    <w:p w14:paraId="0189590B"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 7)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w:t>
      </w:r>
    </w:p>
    <w:p w14:paraId="0D299A8B"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 8) направление заявления о регистрации права муниципальной собственности на земельный участок; </w:t>
      </w:r>
    </w:p>
    <w:p w14:paraId="101A8C0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9) рассмотрение заявления о проведении аукциона, принятие решения по итогам рассмотрения.</w:t>
      </w:r>
    </w:p>
    <w:p w14:paraId="657AE37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3.1. Прием и регистрация заявления об утверждении схемы расположения земельного участка либо отказ в приеме к рассмотрению заявления.</w:t>
      </w:r>
    </w:p>
    <w:p w14:paraId="3675122D"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3.1.1. Основанием для начала административной процедуры является поступление в уполномоченный орган заявления об утверждении схемы расположения земельного участка и прилагаемых к нему документов, предусмотренных пунктом 2.5.1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44472482"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3.1.2. Прием заявления об утверждении схемы расположения земельного участка и прилагаемых к нему документов осуществляет должностное лицо уполномоченного органа, ответственное за предоставление муниципальной услуги.</w:t>
      </w:r>
    </w:p>
    <w:p w14:paraId="7850791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3.1.3. Должностное лицо уполномоченного органа, ответственное за предоставление муниципальной услуги, принимает и регистрирует заявление об утверждении схемы расположения земельного участка с прилагаемыми к нему документами, а также заверяет копии документов, представленных заявителем в подлиннике.</w:t>
      </w:r>
    </w:p>
    <w:p w14:paraId="4242A72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3.1.4.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14:paraId="12141CD4"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Получение заявления об утверждении схемы расположения земельного участка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28A29C53"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0153F58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3.1.5. В случае представления заявления об утверждении схемы расположения земельного участка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2.5.1.1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14:paraId="0CFFA3B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При наличии оснований, предусмотренных пунктом 2.6 настоящего административного регламента, уполномоченный орган принимает решение об отказе в приеме к рассмотрению заявления.</w:t>
      </w:r>
    </w:p>
    <w:p w14:paraId="4638BBF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lastRenderedPageBreak/>
        <w:t>В случае выявления в результате проверки в заявлении и прилагаемых к нему документов нарушений требований, установленных пунктом 2.5.1.1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098FA3D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0" w:history="1">
        <w:r w:rsidRPr="00DD0754">
          <w:rPr>
            <w:rFonts w:ascii="Arial" w:hAnsi="Arial" w:cs="Arial"/>
            <w:sz w:val="24"/>
            <w:szCs w:val="24"/>
          </w:rPr>
          <w:t>статьи 11</w:t>
        </w:r>
      </w:hyperlink>
      <w:r w:rsidRPr="00DD0754">
        <w:rPr>
          <w:rFonts w:ascii="Arial" w:hAnsi="Arial" w:cs="Arial"/>
          <w:sz w:val="24"/>
          <w:szCs w:val="24"/>
        </w:rPr>
        <w:t xml:space="preserve"> Федерального закона </w:t>
      </w:r>
      <w:r>
        <w:rPr>
          <w:rFonts w:ascii="Arial" w:hAnsi="Arial" w:cs="Arial"/>
          <w:sz w:val="24"/>
          <w:szCs w:val="24"/>
        </w:rPr>
        <w:t>«</w:t>
      </w:r>
      <w:r w:rsidRPr="00DD0754">
        <w:rPr>
          <w:rFonts w:ascii="Arial" w:hAnsi="Arial" w:cs="Arial"/>
          <w:sz w:val="24"/>
          <w:szCs w:val="24"/>
        </w:rPr>
        <w:t>Об электронной подписи</w:t>
      </w:r>
      <w:r>
        <w:rPr>
          <w:rFonts w:ascii="Arial" w:hAnsi="Arial" w:cs="Arial"/>
          <w:sz w:val="24"/>
          <w:szCs w:val="24"/>
        </w:rPr>
        <w:t>»</w:t>
      </w:r>
      <w:r w:rsidRPr="00DD0754">
        <w:rPr>
          <w:rFonts w:ascii="Arial" w:hAnsi="Arial" w:cs="Arial"/>
          <w:sz w:val="24"/>
          <w:szCs w:val="24"/>
        </w:rPr>
        <w:t xml:space="preserve">, которые послужили основанием для принятия указанного решения. </w:t>
      </w:r>
    </w:p>
    <w:p w14:paraId="668D84F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3.1.6. Максимальный срок исполнения административной процедуры:</w:t>
      </w:r>
    </w:p>
    <w:p w14:paraId="5E32B5FF" w14:textId="77777777" w:rsidR="00736B1F" w:rsidRPr="00DD0754" w:rsidRDefault="00736B1F" w:rsidP="00736B1F">
      <w:pPr>
        <w:pStyle w:val="af5"/>
        <w:ind w:firstLine="709"/>
        <w:jc w:val="both"/>
        <w:rPr>
          <w:rFonts w:ascii="Arial" w:hAnsi="Arial" w:cs="Arial"/>
          <w:sz w:val="24"/>
          <w:szCs w:val="24"/>
        </w:rPr>
      </w:pPr>
      <w:r w:rsidRPr="00DD0754">
        <w:rPr>
          <w:rFonts w:ascii="Arial" w:hAnsi="Arial" w:cs="Arial"/>
          <w:sz w:val="24"/>
          <w:szCs w:val="24"/>
        </w:rPr>
        <w:t>- при личном приеме граждан  –  не более 20 минут;</w:t>
      </w:r>
    </w:p>
    <w:p w14:paraId="5A7CCF4D" w14:textId="77777777" w:rsidR="00736B1F" w:rsidRPr="00DD0754" w:rsidRDefault="00736B1F" w:rsidP="00736B1F">
      <w:pPr>
        <w:pStyle w:val="af5"/>
        <w:ind w:firstLine="709"/>
        <w:jc w:val="both"/>
        <w:rPr>
          <w:rFonts w:ascii="Arial" w:hAnsi="Arial" w:cs="Arial"/>
          <w:sz w:val="24"/>
          <w:szCs w:val="24"/>
        </w:rPr>
      </w:pPr>
      <w:r w:rsidRPr="00DD0754">
        <w:rPr>
          <w:rFonts w:ascii="Arial" w:hAnsi="Arial" w:cs="Arial"/>
          <w:sz w:val="24"/>
          <w:szCs w:val="24"/>
        </w:rPr>
        <w:t>- при поступлении заявления и документов по почте, через МФЦ – не более 3 дней со дня поступления в уполномоченный орган;</w:t>
      </w:r>
    </w:p>
    <w:p w14:paraId="0129AAB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ab/>
        <w:t>- при поступлении заявления в форме электронного документа, в том числе посредством Единого портала государственных и муниципальных услуг:</w:t>
      </w:r>
    </w:p>
    <w:p w14:paraId="368818D6" w14:textId="77777777" w:rsidR="00736B1F" w:rsidRPr="00DD0754" w:rsidRDefault="00736B1F" w:rsidP="00736B1F">
      <w:pPr>
        <w:shd w:val="clear" w:color="auto" w:fill="FFFFFF"/>
        <w:ind w:firstLine="709"/>
        <w:jc w:val="both"/>
        <w:rPr>
          <w:rFonts w:ascii="Arial" w:hAnsi="Arial" w:cs="Arial"/>
          <w:sz w:val="24"/>
          <w:szCs w:val="24"/>
          <w:shd w:val="clear" w:color="auto" w:fill="C0C0C0"/>
        </w:rPr>
      </w:pPr>
      <w:r w:rsidRPr="00DD0754">
        <w:rPr>
          <w:rFonts w:ascii="Arial" w:hAnsi="Arial" w:cs="Arial"/>
          <w:sz w:val="24"/>
          <w:szCs w:val="24"/>
        </w:rPr>
        <w:tab/>
        <w:t>регистрация заявления осуществляется не позднее 1 рабочего дня, следующего за днем поступления заявления в уполномоченный орган;</w:t>
      </w:r>
    </w:p>
    <w:p w14:paraId="1E2D8D1B"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ab/>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14:paraId="548B0F1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уведомление об отказе в приеме к рассмотрению заявления об утверждении схемы расположения земельного участка, в случае выявления в ходе проверки усиленной квалифицированной электронной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75CDB2E0" w14:textId="77777777" w:rsidR="00736B1F" w:rsidRPr="00DD0754" w:rsidRDefault="00736B1F" w:rsidP="00736B1F">
      <w:pPr>
        <w:pStyle w:val="af5"/>
        <w:ind w:firstLine="709"/>
        <w:jc w:val="both"/>
        <w:rPr>
          <w:rFonts w:ascii="Arial" w:hAnsi="Arial" w:cs="Arial"/>
          <w:sz w:val="24"/>
          <w:szCs w:val="24"/>
        </w:rPr>
      </w:pPr>
      <w:r w:rsidRPr="00DD0754">
        <w:rPr>
          <w:rFonts w:ascii="Arial" w:hAnsi="Arial" w:cs="Arial"/>
          <w:sz w:val="24"/>
          <w:szCs w:val="24"/>
        </w:rPr>
        <w:t>3.1.7. Результатом исполнения административной процедуры является:</w:t>
      </w:r>
    </w:p>
    <w:p w14:paraId="6F5421F3"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прием и регистрация заявления об утверждении схемы расположения земельного участка,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09A75AB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направление заявителю, направившему заявление об утверждении схемы расположения земельного участка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уведомления об отказе в приеме к рассмотрению заявления (в случае выявления несоблюдения установленных условий признания действительности усиленной квалифицированной электронной подписи).</w:t>
      </w:r>
    </w:p>
    <w:p w14:paraId="7451016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3.2. Приостановление срока рассмотрения заявления об утверждении схемы расположения земельного участка. </w:t>
      </w:r>
    </w:p>
    <w:p w14:paraId="62B029E7"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3.2.1.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14:paraId="1B44806D"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3.2.2. 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w:t>
      </w:r>
      <w:r w:rsidRPr="00DD0754">
        <w:rPr>
          <w:rFonts w:ascii="Arial" w:hAnsi="Arial" w:cs="Arial"/>
          <w:sz w:val="24"/>
          <w:szCs w:val="24"/>
        </w:rPr>
        <w:lastRenderedPageBreak/>
        <w:t>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14:paraId="2DFF9297"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40A77F2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3.2.3. В случае отсутствия обстоятельств, предусмотренных пунктом 3.2.2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74C5BBE7"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3.2.4. Максимальный срок исполнения административной процедуры –   1 рабочий день со дня окончания приема документов и регистрации заявления.</w:t>
      </w:r>
    </w:p>
    <w:p w14:paraId="60C68AB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3.2.5. Результатом исполнения административной процедуры является приостановление срока рассмотрения поданного позднее заявления об утверждении схемы расположения земельного участка и направление принятого решения заявителю.</w:t>
      </w:r>
    </w:p>
    <w:p w14:paraId="3BC4B42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3.3.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14:paraId="043FE09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3.3.1.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об утверждении схемы расположения земельного участка.</w:t>
      </w:r>
    </w:p>
    <w:p w14:paraId="2197989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случае если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4FC66267"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3.3.2. Если документы (информация), предусмотренные пунктом 2.5.1.2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08B9D912"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3.3.3. Максимальный срок исполнения административной процедуры – 3</w:t>
      </w:r>
      <w:r>
        <w:rPr>
          <w:rFonts w:ascii="Arial" w:hAnsi="Arial" w:cs="Arial"/>
          <w:sz w:val="24"/>
          <w:szCs w:val="24"/>
        </w:rPr>
        <w:t xml:space="preserve"> </w:t>
      </w:r>
      <w:r w:rsidRPr="00DD0754">
        <w:rPr>
          <w:rFonts w:ascii="Arial" w:hAnsi="Arial" w:cs="Arial"/>
          <w:sz w:val="24"/>
          <w:szCs w:val="24"/>
        </w:rPr>
        <w:t>рабочих дня со дня окончания приема документов и регистрации заявления.</w:t>
      </w:r>
    </w:p>
    <w:p w14:paraId="5CC93E3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3.3.4.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14:paraId="2F657491"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3.4.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6235A05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3.4.1.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об утверждении схемы расположения земельного участка. </w:t>
      </w:r>
    </w:p>
    <w:p w14:paraId="3E53FB6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lastRenderedPageBreak/>
        <w:t xml:space="preserve">3.4.2.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3.4.3 настоящего административного регламента. </w:t>
      </w:r>
    </w:p>
    <w:p w14:paraId="36E045D5"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3.4.3.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14:paraId="54E3C4A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 в границах населенного пункта;</w:t>
      </w:r>
    </w:p>
    <w:p w14:paraId="40FD5247"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w:t>
      </w:r>
    </w:p>
    <w:p w14:paraId="514A4C6D"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 в границах территориальной зоны, сведения о границах которой внесены в Единый государственный реестр недвижимости;</w:t>
      </w:r>
    </w:p>
    <w:p w14:paraId="2A62DB4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4) в границах Светлоярского муниципального района Волгоградской области,  в которых отсутствуют лесничества;</w:t>
      </w:r>
    </w:p>
    <w:p w14:paraId="2D81DE13"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5) в границах Светлоярского муниципального района Волгоградской области, в которых сведения о границах лесничеств внесены в Единый государственный реестр недвижимости.</w:t>
      </w:r>
    </w:p>
    <w:p w14:paraId="6A313EBD"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3.4.4. Должностное лицо уполномоченного органа, ответственное за предоставление муниципальной услуги, при наличии оснований, предусмотренных пунктом 3.4.3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14:paraId="7E40CF91"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3.4.5. Максимальный срок исполнения административной процедуры –  в течение 10 дней со дня поступления заявления.</w:t>
      </w:r>
    </w:p>
    <w:p w14:paraId="1767F7F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3.4.6.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0AA1B11B"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3.5. Рассмотрение заявления об утверждении схемы расположения земельного участка, принятие решения по итогам рассмотрения.</w:t>
      </w:r>
    </w:p>
    <w:p w14:paraId="78140683"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3.5.1.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документов (информации), необходимых для предоставления муниципальной услуги.</w:t>
      </w:r>
    </w:p>
    <w:p w14:paraId="334AC827" w14:textId="124611B6" w:rsidR="00736B1F" w:rsidRPr="00DD0754" w:rsidRDefault="00736B1F" w:rsidP="00736B1F">
      <w:pPr>
        <w:ind w:firstLine="709"/>
        <w:jc w:val="both"/>
        <w:rPr>
          <w:rFonts w:ascii="Arial" w:hAnsi="Arial" w:cs="Arial"/>
          <w:color w:val="000000"/>
          <w:sz w:val="24"/>
          <w:szCs w:val="24"/>
        </w:rPr>
      </w:pPr>
      <w:r w:rsidRPr="00DD0754">
        <w:rPr>
          <w:rFonts w:ascii="Arial" w:hAnsi="Arial" w:cs="Arial"/>
          <w:sz w:val="24"/>
          <w:szCs w:val="24"/>
        </w:rPr>
        <w:t>О</w:t>
      </w:r>
      <w:r w:rsidRPr="00DD0754">
        <w:rPr>
          <w:rFonts w:ascii="Arial" w:hAnsi="Arial" w:cs="Arial"/>
          <w:color w:val="000000"/>
          <w:sz w:val="24"/>
          <w:szCs w:val="24"/>
        </w:rPr>
        <w:t xml:space="preserve">снованием для начала выполнения административной процедуры является также истечение определенного </w:t>
      </w:r>
      <w:hyperlink r:id="rId21" w:tooltip="blocked::C:UsersDoronin.ADesktopconsultantplus://offline/ref=3EDECE97BF4BB806CFF89E7744FAC8B7FED539836A009FE982771A36AEEC99E2E255ECBA54F66DB43CECFF81D9BA9C3127FDA04BE6cBU4M" w:history="1">
        <w:r w:rsidRPr="00DD0754">
          <w:rPr>
            <w:rStyle w:val="a7"/>
            <w:rFonts w:ascii="Arial" w:hAnsi="Arial" w:cs="Arial"/>
            <w:color w:val="000000"/>
            <w:sz w:val="24"/>
            <w:szCs w:val="24"/>
          </w:rPr>
          <w:t>пунктом 4</w:t>
        </w:r>
      </w:hyperlink>
      <w:r w:rsidRPr="00DD0754">
        <w:rPr>
          <w:rFonts w:ascii="Arial" w:hAnsi="Arial" w:cs="Arial"/>
          <w:color w:val="000000"/>
          <w:sz w:val="24"/>
          <w:szCs w:val="24"/>
        </w:rPr>
        <w:t xml:space="preserve"> статьи 3.5 Федерального закона от 25.10.2001 № 137-ФЗ </w:t>
      </w:r>
      <w:r>
        <w:rPr>
          <w:rFonts w:ascii="Arial" w:hAnsi="Arial" w:cs="Arial"/>
          <w:color w:val="000000"/>
          <w:sz w:val="24"/>
          <w:szCs w:val="24"/>
        </w:rPr>
        <w:t>«</w:t>
      </w:r>
      <w:r w:rsidRPr="00DD0754">
        <w:rPr>
          <w:rFonts w:ascii="Arial" w:hAnsi="Arial" w:cs="Arial"/>
          <w:color w:val="000000"/>
          <w:sz w:val="24"/>
          <w:szCs w:val="24"/>
        </w:rPr>
        <w:t>О введении в действие Земельного кодекса Российской Федерации</w:t>
      </w:r>
      <w:r>
        <w:rPr>
          <w:rFonts w:ascii="Arial" w:hAnsi="Arial" w:cs="Arial"/>
          <w:color w:val="000000"/>
          <w:sz w:val="24"/>
          <w:szCs w:val="24"/>
        </w:rPr>
        <w:t>»</w:t>
      </w:r>
      <w:r w:rsidRPr="00DD0754">
        <w:rPr>
          <w:rFonts w:ascii="Arial" w:hAnsi="Arial" w:cs="Arial"/>
          <w:color w:val="000000"/>
          <w:sz w:val="24"/>
          <w:szCs w:val="24"/>
        </w:rPr>
        <w:t xml:space="preserve"> (далее – Федеральный закон  № 137-ФЗ) 20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непоступление в уполномоченный орган уведомления об отказе в согласовании схемы. В данном случае в соответствии с </w:t>
      </w:r>
      <w:hyperlink r:id="rId22" w:tooltip="blocked::C:UsersDoronin.ADesktopconsultantplus://offline/ref=3EDECE97BF4BB806CFF89E7744FAC8B7FED539836A009FE982771A36AEEC99E2E255ECBA54F66DB43CECFF81D9BA9C3127FDA04BE6cBU4M" w:history="1">
        <w:r w:rsidRPr="00DD0754">
          <w:rPr>
            <w:rStyle w:val="a7"/>
            <w:rFonts w:ascii="Arial" w:hAnsi="Arial" w:cs="Arial"/>
            <w:color w:val="000000"/>
            <w:sz w:val="24"/>
            <w:szCs w:val="24"/>
          </w:rPr>
          <w:t xml:space="preserve">пунктом </w:t>
        </w:r>
      </w:hyperlink>
      <w:r w:rsidRPr="00DD0754">
        <w:rPr>
          <w:rFonts w:ascii="Arial" w:hAnsi="Arial" w:cs="Arial"/>
          <w:color w:val="000000"/>
          <w:sz w:val="24"/>
          <w:szCs w:val="24"/>
        </w:rPr>
        <w:t>9 статьи 3.5 Федерального закона № 137-ФЗ схема считается согласованной.</w:t>
      </w:r>
    </w:p>
    <w:p w14:paraId="56ED3DA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3.5.2.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2.7.2 настоящего административного регламента.</w:t>
      </w:r>
    </w:p>
    <w:p w14:paraId="6664414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lastRenderedPageBreak/>
        <w:t>3.5.3. По результатам рассмотрения заявления об утверждении схемы расположения земельного участка и приложенных к нему документов, а также документов, полученных в порядке межведомственного информационного взаимодействия, должностное лицо уполномоченного органа, ответственное за предоставление муниципальной услуги, готовит проект решения уполномоченного органа об утверждении схемы расположения земельного участка или проект решения об отказе в утверждении схемы расположения земельного участка.</w:t>
      </w:r>
    </w:p>
    <w:p w14:paraId="2F2957C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14:paraId="601920FE" w14:textId="77777777" w:rsidR="00736B1F" w:rsidRPr="00DD0754" w:rsidRDefault="00736B1F" w:rsidP="00736B1F">
      <w:pPr>
        <w:spacing w:line="230" w:lineRule="auto"/>
        <w:ind w:firstLine="709"/>
        <w:jc w:val="both"/>
        <w:rPr>
          <w:rFonts w:ascii="Arial" w:hAnsi="Arial" w:cs="Arial"/>
          <w:sz w:val="24"/>
          <w:szCs w:val="24"/>
        </w:rPr>
      </w:pPr>
      <w:r w:rsidRPr="00DD0754">
        <w:rPr>
          <w:rFonts w:ascii="Arial" w:hAnsi="Arial" w:cs="Arial"/>
          <w:sz w:val="24"/>
          <w:szCs w:val="24"/>
        </w:rPr>
        <w:t xml:space="preserve">Проект решения об отказе в утверждении схемы расположения земельного участка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утверждении схемы расположения земельного участка, предусмотренных </w:t>
      </w:r>
      <w:hyperlink r:id="rId23" w:history="1">
        <w:r w:rsidRPr="00DD0754">
          <w:rPr>
            <w:rFonts w:ascii="Arial" w:hAnsi="Arial" w:cs="Arial"/>
            <w:sz w:val="24"/>
            <w:szCs w:val="24"/>
          </w:rPr>
          <w:t>пунктом 2.</w:t>
        </w:r>
      </w:hyperlink>
      <w:r w:rsidRPr="00DD0754">
        <w:rPr>
          <w:rFonts w:ascii="Arial" w:hAnsi="Arial" w:cs="Arial"/>
          <w:sz w:val="24"/>
          <w:szCs w:val="24"/>
        </w:rPr>
        <w:t xml:space="preserve">7.2 настоящего административного регламента. </w:t>
      </w:r>
    </w:p>
    <w:p w14:paraId="3F1396D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3.5.4.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14:paraId="6D8EF63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 площадь земельного участка, образуемого в соответствии со схемой расположения земельного участка;</w:t>
      </w:r>
    </w:p>
    <w:p w14:paraId="2088B80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2) адрес земельного участка или при отсутствии адреса земельного участка иное описание местоположения земельного участка;</w:t>
      </w:r>
    </w:p>
    <w:p w14:paraId="3809D8B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14:paraId="6CCB9FF9"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4) вид или виды разрешенного использования земельного участка. Основной вид или виды разрешенного использования земельного участка указываются в проекте решения об утверждении схемы расположения земельного участка в соответствии с целями, указанными в заявлении об утверждении этой схемы, при условии, что данные цели соответствуют виду или видам разрешенного использования земельного участка, установленным регламентами использования земель;</w:t>
      </w:r>
    </w:p>
    <w:p w14:paraId="5AC4F5D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5) категория земель, к которой относится образуемый земельный участок.</w:t>
      </w:r>
    </w:p>
    <w:p w14:paraId="5117FF9D"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решении об утверждении схемы расположения земельного участка указывается на право гражданина или юридического лица, обратившихся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14:paraId="20B600F4"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3.5.5. В решении об отказе в утверждении схемы расположения земельного участка должны быть указаны все основания принятия такого решения. </w:t>
      </w:r>
    </w:p>
    <w:p w14:paraId="014F5F1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3.5.6. Проект решения</w:t>
      </w:r>
      <w:r w:rsidRPr="00DD0754">
        <w:rPr>
          <w:rFonts w:ascii="Arial" w:hAnsi="Arial" w:cs="Arial"/>
          <w:color w:val="FF0000"/>
          <w:sz w:val="24"/>
          <w:szCs w:val="24"/>
        </w:rPr>
        <w:t xml:space="preserve"> </w:t>
      </w:r>
      <w:r w:rsidRPr="00DD0754">
        <w:rPr>
          <w:rFonts w:ascii="Arial" w:hAnsi="Arial" w:cs="Arial"/>
          <w:sz w:val="24"/>
          <w:szCs w:val="24"/>
        </w:rPr>
        <w:t>об утверждении (об отказе в утверждении) схемы расположения земельного участка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5CFFD603" w14:textId="77777777" w:rsidR="00736B1F" w:rsidRPr="00DD0754" w:rsidRDefault="00736B1F" w:rsidP="00736B1F">
      <w:pPr>
        <w:tabs>
          <w:tab w:val="left" w:pos="567"/>
        </w:tabs>
        <w:ind w:firstLine="709"/>
        <w:jc w:val="both"/>
        <w:rPr>
          <w:rFonts w:ascii="Arial" w:hAnsi="Arial" w:cs="Arial"/>
          <w:sz w:val="24"/>
          <w:szCs w:val="24"/>
        </w:rPr>
      </w:pPr>
      <w:r w:rsidRPr="00DD0754">
        <w:rPr>
          <w:rFonts w:ascii="Arial" w:hAnsi="Arial" w:cs="Arial"/>
          <w:sz w:val="24"/>
          <w:szCs w:val="24"/>
        </w:rPr>
        <w:t>3.5.7. Руководитель уполномоченного органа или уполномоченное им должностное лицо, рассмотрев представленный проект решения об утверждении (об отказе в утверждении) схемы расположения земельного участка, в случае отсутствия замечаний подписывает соответствующее решение</w:t>
      </w:r>
      <w:r w:rsidRPr="00DD0754">
        <w:rPr>
          <w:rFonts w:ascii="Arial" w:hAnsi="Arial" w:cs="Arial"/>
          <w:kern w:val="2"/>
          <w:sz w:val="24"/>
          <w:szCs w:val="24"/>
          <w:lang w:eastAsia="ar-SA"/>
        </w:rPr>
        <w:t>.</w:t>
      </w:r>
    </w:p>
    <w:p w14:paraId="5DC21711" w14:textId="77777777" w:rsidR="00736B1F" w:rsidRPr="00DD0754" w:rsidRDefault="00736B1F" w:rsidP="00736B1F">
      <w:pPr>
        <w:tabs>
          <w:tab w:val="left" w:pos="567"/>
        </w:tabs>
        <w:ind w:firstLine="709"/>
        <w:jc w:val="both"/>
        <w:rPr>
          <w:rFonts w:ascii="Arial" w:hAnsi="Arial" w:cs="Arial"/>
          <w:sz w:val="24"/>
          <w:szCs w:val="24"/>
        </w:rPr>
      </w:pPr>
      <w:r w:rsidRPr="00DD0754">
        <w:rPr>
          <w:rFonts w:ascii="Arial" w:hAnsi="Arial" w:cs="Arial"/>
          <w:sz w:val="24"/>
          <w:szCs w:val="24"/>
        </w:rPr>
        <w:lastRenderedPageBreak/>
        <w:tab/>
        <w:t>3.5.8. Подписанное решение об утверждении (об отказе в утверждении) схемы расположения земельного участка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14:paraId="79FBD4A5"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3.5.9. Должностное лицо уполномоченного органа, ответственное за предоставление муниципальной услуги:</w:t>
      </w:r>
    </w:p>
    <w:p w14:paraId="4D19A63E"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1)  направляет решение об утверждении (об отказе в утверждении) схемы расположения земельного участка заявителю заказным письмом (по адресу, указанному в заявлении) или вручает его заявителю под расписку не позднее чем через 1 рабочий день со дня принятия соответствующего решения.</w:t>
      </w:r>
    </w:p>
    <w:p w14:paraId="6C0B6C5E"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0D4935CE"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2) направляет в срок не более чем 5 рабочих дней со дня принятия решения об утверждении схемы расположения земельного участка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14:paraId="4CA1E9C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3.5.10. Максимальный срок исполнения административной процедуры –  10 рабочих дней со дня получения всех документов (информации), необходимых для рассмотрения заявления об утверждении схемы расположения земельного участка.</w:t>
      </w:r>
    </w:p>
    <w:p w14:paraId="7A92CEEF" w14:textId="77777777" w:rsidR="00736B1F" w:rsidRPr="00DD0754" w:rsidRDefault="00736B1F" w:rsidP="00736B1F">
      <w:pPr>
        <w:ind w:firstLine="709"/>
        <w:jc w:val="both"/>
        <w:rPr>
          <w:rFonts w:ascii="Arial" w:hAnsi="Arial" w:cs="Arial"/>
          <w:color w:val="FF0000"/>
          <w:sz w:val="24"/>
          <w:szCs w:val="24"/>
        </w:rPr>
      </w:pPr>
      <w:r w:rsidRPr="00DD0754">
        <w:rPr>
          <w:rFonts w:ascii="Arial" w:hAnsi="Arial" w:cs="Arial"/>
          <w:sz w:val="24"/>
          <w:szCs w:val="24"/>
        </w:rP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10 рабочих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24" w:history="1">
        <w:r w:rsidRPr="00DD0754">
          <w:rPr>
            <w:rFonts w:ascii="Arial" w:hAnsi="Arial" w:cs="Arial"/>
            <w:sz w:val="24"/>
            <w:szCs w:val="24"/>
          </w:rPr>
          <w:t>пунктом 4</w:t>
        </w:r>
      </w:hyperlink>
      <w:r w:rsidRPr="00DD0754">
        <w:rPr>
          <w:rFonts w:ascii="Arial" w:hAnsi="Arial" w:cs="Arial"/>
          <w:sz w:val="24"/>
          <w:szCs w:val="24"/>
        </w:rPr>
        <w:t xml:space="preserve"> статьи 3.5 Федерального закона от 25.10.2001 № 137-ФЗ). </w:t>
      </w:r>
    </w:p>
    <w:p w14:paraId="6D199DE2"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3.5.11. Результатом исполнения административной процедуры является:</w:t>
      </w:r>
    </w:p>
    <w:p w14:paraId="0ACAD912"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решение уполномоченного органа об утверждении схемы расположения земельного участка;</w:t>
      </w:r>
    </w:p>
    <w:p w14:paraId="22F645A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решение уполномоченного органа об отказе в утверждении схемы расположения земельного участка.</w:t>
      </w:r>
    </w:p>
    <w:p w14:paraId="5CDB07C2" w14:textId="77777777" w:rsidR="00736B1F" w:rsidRPr="00DD0754" w:rsidRDefault="00736B1F" w:rsidP="00736B1F">
      <w:pPr>
        <w:ind w:firstLine="709"/>
        <w:jc w:val="both"/>
        <w:rPr>
          <w:rFonts w:ascii="Arial" w:hAnsi="Arial" w:cs="Arial"/>
          <w:sz w:val="24"/>
          <w:szCs w:val="24"/>
        </w:rPr>
      </w:pPr>
    </w:p>
    <w:p w14:paraId="59C5937D"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3.6. Прием и регистрация заявления о проведении аукциона либо отказ в приеме к рассмотрению заявления.</w:t>
      </w:r>
    </w:p>
    <w:p w14:paraId="0BB7FF7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3.6.1. Основанием для начала административной процедуры является поступление в уполномоченный орган заявления о проведении аукциона и прилагаемых к нему документов, предусмотренных пунктом 2.5.2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2CD08F5D"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3.6.2. Прием заявления о проведении аукциона и прилагаемых к нему документов осуществляет должностное лицо уполномоченного органа, ответственное за предоставление муниципальной услуги.</w:t>
      </w:r>
    </w:p>
    <w:p w14:paraId="5818A46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3.6.3. Должностное лицо уполномоченного органа, ответственное за предоставление муниципальной услуги, принимает и регистрирует заявление о </w:t>
      </w:r>
      <w:r w:rsidRPr="00DD0754">
        <w:rPr>
          <w:rFonts w:ascii="Arial" w:hAnsi="Arial" w:cs="Arial"/>
          <w:sz w:val="24"/>
          <w:szCs w:val="24"/>
        </w:rPr>
        <w:lastRenderedPageBreak/>
        <w:t>проведении аукциона с прилагаемыми к нему документами, а также заверяет копии документов, представленных заявителем в подлиннике.</w:t>
      </w:r>
    </w:p>
    <w:p w14:paraId="4468A192"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3.6.4.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14:paraId="7D0B2BD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Получение заявления о проведении аукциона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309CB93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077AF137"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3.6.5. В случае представления заявления о проведении аукциона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2.5.2.1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14:paraId="12848A3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При наличии оснований, предусмотренных пунктом 2.6 настоящего административного регламента, уполномоченный орган принимает решение об отказе в приеме к рассмотрению заявления.</w:t>
      </w:r>
    </w:p>
    <w:p w14:paraId="01B76BE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случае выявления в результате проверки в заявлении и прилагаемых к нему документов нарушений требований, установленных пунктом 2.5.2.1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74B22891"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5" w:history="1">
        <w:r w:rsidRPr="00DD0754">
          <w:rPr>
            <w:rFonts w:ascii="Arial" w:hAnsi="Arial" w:cs="Arial"/>
            <w:sz w:val="24"/>
            <w:szCs w:val="24"/>
          </w:rPr>
          <w:t>статьи 11</w:t>
        </w:r>
      </w:hyperlink>
      <w:r w:rsidRPr="00DD0754">
        <w:rPr>
          <w:rFonts w:ascii="Arial" w:hAnsi="Arial" w:cs="Arial"/>
          <w:sz w:val="24"/>
          <w:szCs w:val="24"/>
        </w:rPr>
        <w:t xml:space="preserve"> Федерального закона </w:t>
      </w:r>
      <w:r>
        <w:rPr>
          <w:rFonts w:ascii="Arial" w:hAnsi="Arial" w:cs="Arial"/>
          <w:sz w:val="24"/>
          <w:szCs w:val="24"/>
        </w:rPr>
        <w:t>«</w:t>
      </w:r>
      <w:r w:rsidRPr="00DD0754">
        <w:rPr>
          <w:rFonts w:ascii="Arial" w:hAnsi="Arial" w:cs="Arial"/>
          <w:sz w:val="24"/>
          <w:szCs w:val="24"/>
        </w:rPr>
        <w:t>Об электронной подписи</w:t>
      </w:r>
      <w:r>
        <w:rPr>
          <w:rFonts w:ascii="Arial" w:hAnsi="Arial" w:cs="Arial"/>
          <w:sz w:val="24"/>
          <w:szCs w:val="24"/>
        </w:rPr>
        <w:t>»</w:t>
      </w:r>
      <w:r w:rsidRPr="00DD0754">
        <w:rPr>
          <w:rFonts w:ascii="Arial" w:hAnsi="Arial" w:cs="Arial"/>
          <w:sz w:val="24"/>
          <w:szCs w:val="24"/>
        </w:rPr>
        <w:t xml:space="preserve">, которые послужили основанием для принятия указанного решения. </w:t>
      </w:r>
    </w:p>
    <w:p w14:paraId="71CB4BB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3.6.6. Максимальный срок исполнения административной процедуры:</w:t>
      </w:r>
    </w:p>
    <w:p w14:paraId="1F24CB28" w14:textId="77777777" w:rsidR="00736B1F" w:rsidRPr="00DD0754" w:rsidRDefault="00736B1F" w:rsidP="00736B1F">
      <w:pPr>
        <w:pStyle w:val="af5"/>
        <w:ind w:firstLine="709"/>
        <w:jc w:val="both"/>
        <w:rPr>
          <w:rFonts w:ascii="Arial" w:hAnsi="Arial" w:cs="Arial"/>
          <w:sz w:val="24"/>
          <w:szCs w:val="24"/>
        </w:rPr>
      </w:pPr>
      <w:r w:rsidRPr="00DD0754">
        <w:rPr>
          <w:rFonts w:ascii="Arial" w:hAnsi="Arial" w:cs="Arial"/>
          <w:sz w:val="24"/>
          <w:szCs w:val="24"/>
        </w:rPr>
        <w:t>- при личном приеме граждан  –  не  более 20 минут;</w:t>
      </w:r>
    </w:p>
    <w:p w14:paraId="61927401" w14:textId="77777777" w:rsidR="00736B1F" w:rsidRPr="00DD0754" w:rsidRDefault="00736B1F" w:rsidP="00736B1F">
      <w:pPr>
        <w:pStyle w:val="af5"/>
        <w:ind w:firstLine="709"/>
        <w:jc w:val="both"/>
        <w:rPr>
          <w:rFonts w:ascii="Arial" w:hAnsi="Arial" w:cs="Arial"/>
          <w:sz w:val="24"/>
          <w:szCs w:val="24"/>
        </w:rPr>
      </w:pPr>
      <w:r w:rsidRPr="00DD0754">
        <w:rPr>
          <w:rFonts w:ascii="Arial" w:hAnsi="Arial" w:cs="Arial"/>
          <w:sz w:val="24"/>
          <w:szCs w:val="24"/>
        </w:rPr>
        <w:t>- при поступлении заявления и документов по почте, через МФЦ – не более 3 дней со дня поступления в уполномоченный орган;</w:t>
      </w:r>
    </w:p>
    <w:p w14:paraId="4A79263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(максимальный срок не может превышать 3 дней и должен соответствовать сроку, установленному в пункте 2.10 настоящего административного регламента)</w:t>
      </w:r>
    </w:p>
    <w:p w14:paraId="24BC4D13"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ab/>
        <w:t>- при поступлении заявления в форме электронного документа, в том числе посредством Единого портала государственных и муниципальных услуг:</w:t>
      </w:r>
    </w:p>
    <w:p w14:paraId="66E588BF" w14:textId="77777777" w:rsidR="00736B1F" w:rsidRPr="00DD0754" w:rsidRDefault="00736B1F" w:rsidP="00736B1F">
      <w:pPr>
        <w:shd w:val="clear" w:color="auto" w:fill="FFFFFF"/>
        <w:ind w:firstLine="709"/>
        <w:jc w:val="both"/>
        <w:rPr>
          <w:rFonts w:ascii="Arial" w:hAnsi="Arial" w:cs="Arial"/>
          <w:sz w:val="24"/>
          <w:szCs w:val="24"/>
        </w:rPr>
      </w:pPr>
      <w:r w:rsidRPr="00DD0754">
        <w:rPr>
          <w:rFonts w:ascii="Arial" w:hAnsi="Arial" w:cs="Arial"/>
          <w:sz w:val="24"/>
          <w:szCs w:val="24"/>
        </w:rPr>
        <w:lastRenderedPageBreak/>
        <w:tab/>
        <w:t>регистрация заявления осуществляется не позднее 1 рабочего дня, следующего за днем поступления заявления в уполномоченный орган;</w:t>
      </w:r>
    </w:p>
    <w:p w14:paraId="0EBC061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ab/>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14:paraId="5E42801D"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   уведомление об отказе в приеме к рассмотрению заявления о проведении аукциона, в случае выявления в ходе проверки усиленной квалифицированной электронной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3839B79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3.6.7. Результатом исполнения административной процедуры является:</w:t>
      </w:r>
    </w:p>
    <w:p w14:paraId="1946157F"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прием и регистрация заявления о проведении аукциона,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30B36E9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направление заявителю, направившему заявление о проведении аукциона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уведомления об отказе в приеме к рассмотрению заявления (в случае выявления несоблюдения установленных условий признания действительности усиленной квалифицированной электронной подписи).</w:t>
      </w:r>
    </w:p>
    <w:p w14:paraId="6EA6A5AB"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3.7.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w:t>
      </w:r>
    </w:p>
    <w:p w14:paraId="0A2E72E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3.7.1. Основанием для начала выполнения административной процедуры является получение зарегистрированного в установленном порядке заявления о проведении аукциона.</w:t>
      </w:r>
    </w:p>
    <w:p w14:paraId="32FAE36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3.7.2. Если документы (информация), предусмотренные подпунктами 1-3 пункта 2.5.2.2 настоящего административного регламента, которые заявитель вправе представить по собственной инициативе, не были представлены заявителем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5DF2DE4D"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3.7.3. Максимальный срок исполнения административной процедуры –  3 рабочих дня со дня окончания приема документов и регистрации заявления;</w:t>
      </w:r>
    </w:p>
    <w:p w14:paraId="494721C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 3.7.4.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w:t>
      </w:r>
    </w:p>
    <w:p w14:paraId="48E818D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3.8. Направление заявления о регистрации права муниципальной собственности на земельный участок.</w:t>
      </w:r>
    </w:p>
    <w:p w14:paraId="0B0E2E34"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 3.8.1.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w:t>
      </w:r>
    </w:p>
    <w:p w14:paraId="3A0F2D8C"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 3.8.2. Должностное лицо уполномоченного органа, ответственное за предоставление муниципальной услуги, удостоверяется, что земельный участок образован из земельного участка или земель, находящихся в муниципальной собственности.</w:t>
      </w:r>
    </w:p>
    <w:p w14:paraId="73533796"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lastRenderedPageBreak/>
        <w:t>В случае, если земельный участок образован из земель или земельного участка, государственная собственность на которые не разграничена,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5A886CA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3.8.3.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 выявляет наличие либо отсутствие оснований, предусмотренных подпунктами 1, 5 - 19 пункта 2.7.3 настоящего административного регламента.</w:t>
      </w:r>
    </w:p>
    <w:p w14:paraId="3EBC2F22"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3.8.4. 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должностное лицо уполномоченного органа, ответственное за предоставление муниципальной услуги, готовит проект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Волгоградской области или проект решения об отказе в проведении аукциона.</w:t>
      </w:r>
    </w:p>
    <w:p w14:paraId="5469129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Проект решения об отказе в проведении аукциона должен быть подготовлен должностным лицом уполномоченного органа при наличии оснований для отказа в проведении аукциона, предусмотренных подпунктами 1, 5-19 пункта 2.7.3 настоящего административного регламента. В этом случае должностное лицо уполномоченного органа, ответственное за предоставление муниципальной услуги, переходит к исполнению административных процедур, предусмотренных абзацем вторым пункта 3.9.2 и пунктами 3.9.4 - 3.9.7 настоящего административного регламента.</w:t>
      </w:r>
    </w:p>
    <w:p w14:paraId="5DFB8352" w14:textId="77777777" w:rsidR="00736B1F" w:rsidRPr="00DD0754" w:rsidRDefault="00736B1F" w:rsidP="00736B1F">
      <w:pPr>
        <w:ind w:firstLine="709"/>
        <w:jc w:val="both"/>
        <w:rPr>
          <w:rFonts w:ascii="Arial" w:hAnsi="Arial" w:cs="Arial"/>
          <w:kern w:val="2"/>
          <w:sz w:val="24"/>
          <w:szCs w:val="24"/>
        </w:rPr>
      </w:pPr>
      <w:r w:rsidRPr="00DD0754">
        <w:rPr>
          <w:rFonts w:ascii="Arial" w:hAnsi="Arial" w:cs="Arial"/>
          <w:sz w:val="24"/>
          <w:szCs w:val="24"/>
        </w:rPr>
        <w:t>3.8.5. Руководитель уполномоченного органа или уполномоченное им должностное лицо, рассмотрев представленный на подпись проект заявления о государственной регистрации права муниципальной собственности на земельный участок, в случае отсутствия замечаний подписывает его</w:t>
      </w:r>
      <w:r w:rsidRPr="00DD0754">
        <w:rPr>
          <w:rFonts w:ascii="Arial" w:hAnsi="Arial" w:cs="Arial"/>
          <w:kern w:val="2"/>
          <w:sz w:val="24"/>
          <w:szCs w:val="24"/>
        </w:rPr>
        <w:t>.</w:t>
      </w:r>
    </w:p>
    <w:p w14:paraId="14E9D7C7"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3.8.6. Максимальный срок исполнения административной процедуры –   2 рабочих дня со дня получения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w:t>
      </w:r>
    </w:p>
    <w:p w14:paraId="6A07B1DA"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3.8.7. Результатом исполнения административной процедуры является подписание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Волгоградской области или принятие решения об отказе в проведении аукциона.</w:t>
      </w:r>
    </w:p>
    <w:p w14:paraId="443ED9C1"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3.9. Рассмотрение заявления о проведении аукциона, принятие решения по итогам рассмотрения.</w:t>
      </w:r>
    </w:p>
    <w:p w14:paraId="3A34879F"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3.9.1.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рассмотрения заявления о проведении аукциона.</w:t>
      </w:r>
    </w:p>
    <w:p w14:paraId="0C43B5AF"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3.9.2.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пунктом 2.7.3 настоящего административного регламента.</w:t>
      </w:r>
    </w:p>
    <w:p w14:paraId="1C9DA2AA"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 xml:space="preserve">При наличии оснований для отказа в предоставлении муниципальной услуги, предусмотренных подпунктами 1-3, 5-19 пункта 2.7.3 настоящего </w:t>
      </w:r>
      <w:r w:rsidRPr="00DD0754">
        <w:rPr>
          <w:rFonts w:ascii="Arial" w:eastAsia="Calibri" w:hAnsi="Arial" w:cs="Arial"/>
          <w:sz w:val="24"/>
          <w:szCs w:val="24"/>
        </w:rPr>
        <w:lastRenderedPageBreak/>
        <w:t>административного регламента, должностное лицо уполномоченного органа, ответственное за предоставление муниципальной услуги, готовит проект решения об отказе в проведении аукциона.</w:t>
      </w:r>
    </w:p>
    <w:p w14:paraId="66760E0D"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3.9.3. При отсутствии оснований, предусмотренных подпунктами 1 -3, 5 - 19 пункта 2.7.3 настоящего административного регламента, должностное лицо уполномоченного органа, ответственное за предоставление муниципальной услуги:</w:t>
      </w:r>
    </w:p>
    <w:p w14:paraId="5A05EEB3"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3.9.3.1. готовит проект решения о проведении аукциона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14:paraId="30A32B09"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3.9.3.2. переходит к подготовке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14:paraId="7EB6C238"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Подготовка градостроительного плана земельного участка осуществляется уполномоченным органом в срок не более чем два месяца со дня поступления заявления о проведении аукциона.</w:t>
      </w:r>
    </w:p>
    <w:p w14:paraId="4445E943"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По окончании подготовки градостроительного плана земельного участка должностное лицо уполномоченного органа, ответственное за предоставление муниципальной услуги, подготавливает проект решения о проведении аукциона.</w:t>
      </w:r>
    </w:p>
    <w:p w14:paraId="49128030"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В случае невозможности подготовки градостроительного плана земельного участка</w:t>
      </w:r>
      <w:r w:rsidRPr="00DD0754">
        <w:rPr>
          <w:rFonts w:ascii="Arial" w:eastAsia="Calibri" w:hAnsi="Arial" w:cs="Arial"/>
          <w:sz w:val="24"/>
          <w:szCs w:val="24"/>
        </w:rPr>
        <w:t xml:space="preserve"> </w:t>
      </w:r>
      <w:r w:rsidRPr="00DD0754">
        <w:rPr>
          <w:rFonts w:ascii="Arial" w:hAnsi="Arial" w:cs="Arial"/>
          <w:sz w:val="24"/>
          <w:szCs w:val="24"/>
        </w:rPr>
        <w:t>должностное лицо уполномоченного органа, ответственное за предоставление муниципальной услуги,</w:t>
      </w:r>
      <w:r w:rsidRPr="00DD0754">
        <w:rPr>
          <w:rFonts w:ascii="Arial" w:eastAsia="Calibri" w:hAnsi="Arial" w:cs="Arial"/>
          <w:sz w:val="24"/>
          <w:szCs w:val="24"/>
        </w:rPr>
        <w:t xml:space="preserve"> готовит </w:t>
      </w:r>
      <w:r w:rsidRPr="00DD0754">
        <w:rPr>
          <w:rFonts w:ascii="Arial" w:hAnsi="Arial" w:cs="Arial"/>
          <w:sz w:val="24"/>
          <w:szCs w:val="24"/>
        </w:rPr>
        <w:t>проект решения об отказе в проведении аукциона.</w:t>
      </w:r>
    </w:p>
    <w:p w14:paraId="65CC8AE6" w14:textId="77777777" w:rsidR="00736B1F" w:rsidRPr="00DD0754" w:rsidRDefault="00736B1F" w:rsidP="00736B1F">
      <w:pPr>
        <w:ind w:firstLine="709"/>
        <w:jc w:val="both"/>
        <w:rPr>
          <w:rFonts w:ascii="Arial" w:eastAsia="Calibri" w:hAnsi="Arial" w:cs="Arial"/>
          <w:kern w:val="2"/>
          <w:sz w:val="24"/>
          <w:szCs w:val="24"/>
          <w:lang w:eastAsia="ar-SA"/>
        </w:rPr>
      </w:pPr>
      <w:r w:rsidRPr="00DD0754">
        <w:rPr>
          <w:rFonts w:ascii="Arial" w:eastAsia="Calibri" w:hAnsi="Arial" w:cs="Arial"/>
          <w:sz w:val="24"/>
          <w:szCs w:val="24"/>
        </w:rPr>
        <w:t>3.9.4. Руководитель уполномоченного органа или уполномоченное им должностное лицо, рассмотрев представленный на подпись проект решения о проведении аукциона (об отказе в проведении аукциона), в случае отсутствия замечаний подписывает соответствующее решение</w:t>
      </w:r>
      <w:r w:rsidRPr="00DD0754">
        <w:rPr>
          <w:rFonts w:ascii="Arial" w:eastAsia="Calibri" w:hAnsi="Arial" w:cs="Arial"/>
          <w:kern w:val="2"/>
          <w:sz w:val="24"/>
          <w:szCs w:val="24"/>
          <w:lang w:eastAsia="ar-SA"/>
        </w:rPr>
        <w:t>.</w:t>
      </w:r>
    </w:p>
    <w:p w14:paraId="72F9951C" w14:textId="77777777" w:rsidR="00736B1F" w:rsidRPr="00DD0754" w:rsidRDefault="00736B1F" w:rsidP="00736B1F">
      <w:pPr>
        <w:tabs>
          <w:tab w:val="left" w:pos="567"/>
        </w:tabs>
        <w:ind w:firstLine="709"/>
        <w:jc w:val="both"/>
        <w:rPr>
          <w:rFonts w:ascii="Arial" w:eastAsia="Calibri" w:hAnsi="Arial" w:cs="Arial"/>
          <w:sz w:val="24"/>
          <w:szCs w:val="24"/>
        </w:rPr>
      </w:pPr>
      <w:r w:rsidRPr="00DD0754">
        <w:rPr>
          <w:rFonts w:ascii="Arial" w:eastAsia="Calibri" w:hAnsi="Arial" w:cs="Arial"/>
          <w:sz w:val="24"/>
          <w:szCs w:val="24"/>
        </w:rPr>
        <w:t>3.9.5. Подписанное решение о проведении аукциона (об отказе в проведении аукциона)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14:paraId="6BDA412A"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3.9.6. Решение о проведении аукциона (об отказе в проведении аукциона) направляется заявителю должностным лицом, ответственным за предоставление муниципальной услуги, заказным письмом (по адресу, указанному в заявлении) или вручается ему под расписку не позднее чем через 3 рабочих дня со дня принятия соответствующего решения.</w:t>
      </w:r>
    </w:p>
    <w:p w14:paraId="2F02DAF9"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1B975FE5" w14:textId="77777777" w:rsidR="00736B1F" w:rsidRPr="00DD0754" w:rsidRDefault="00736B1F" w:rsidP="00736B1F">
      <w:pPr>
        <w:ind w:firstLine="709"/>
        <w:jc w:val="both"/>
        <w:rPr>
          <w:rFonts w:ascii="Arial" w:hAnsi="Arial" w:cs="Arial"/>
          <w:sz w:val="24"/>
          <w:szCs w:val="24"/>
        </w:rPr>
      </w:pPr>
      <w:r w:rsidRPr="00DD0754">
        <w:rPr>
          <w:rFonts w:ascii="Arial" w:eastAsia="Calibri" w:hAnsi="Arial" w:cs="Arial"/>
          <w:sz w:val="24"/>
          <w:szCs w:val="24"/>
        </w:rPr>
        <w:t xml:space="preserve">3.9.7. </w:t>
      </w:r>
      <w:r w:rsidRPr="00DD0754">
        <w:rPr>
          <w:rFonts w:ascii="Arial" w:hAnsi="Arial" w:cs="Arial"/>
          <w:sz w:val="24"/>
          <w:szCs w:val="24"/>
        </w:rPr>
        <w:t xml:space="preserve">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
    <w:p w14:paraId="19469B14"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 xml:space="preserve">Извещение об отказе в проведении аукциона размещается на официальном сайте Российской Федерации в информационно-телекоммуникационной сети </w:t>
      </w:r>
      <w:r>
        <w:rPr>
          <w:rFonts w:ascii="Arial" w:eastAsia="Calibri" w:hAnsi="Arial" w:cs="Arial"/>
          <w:sz w:val="24"/>
          <w:szCs w:val="24"/>
        </w:rPr>
        <w:t>«</w:t>
      </w:r>
      <w:r w:rsidRPr="00DD0754">
        <w:rPr>
          <w:rFonts w:ascii="Arial" w:eastAsia="Calibri" w:hAnsi="Arial" w:cs="Arial"/>
          <w:sz w:val="24"/>
          <w:szCs w:val="24"/>
        </w:rPr>
        <w:t>Интернет</w:t>
      </w:r>
      <w:r>
        <w:rPr>
          <w:rFonts w:ascii="Arial" w:eastAsia="Calibri" w:hAnsi="Arial" w:cs="Arial"/>
          <w:sz w:val="24"/>
          <w:szCs w:val="24"/>
        </w:rPr>
        <w:t>»</w:t>
      </w:r>
      <w:r w:rsidRPr="00DD0754">
        <w:rPr>
          <w:rFonts w:ascii="Arial" w:eastAsia="Calibri" w:hAnsi="Arial" w:cs="Arial"/>
          <w:sz w:val="24"/>
          <w:szCs w:val="24"/>
        </w:rPr>
        <w:t xml:space="preserve"> для размещения информации о проведении торгов, определенном Правительством Российской Федерации (далее – официальный сайт), организатором аукциона в течение 3 дней со дня принятия данного решения. </w:t>
      </w:r>
    </w:p>
    <w:p w14:paraId="44B7FB4C"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lastRenderedPageBreak/>
        <w:t>3.9.8. В случае принятия решения о проведении аукциона, уполномоченный орган либо специализированная организация, действующая на основании договора с уполномоченным органом в качестве организатора аукциона, (далее – организатор аукциона) осуществляет подготовку и размещение извещения о проведении аукциона на официальном сайте, на официальном сайте уполномоченного органа не менее чем за десять рабочих дней до дня проведения аукциона. Указанное извещение должно быть доступно для ознакомления всем заинтересованным лицам без взимания платы.</w:t>
      </w:r>
    </w:p>
    <w:p w14:paraId="613072D1"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Извещение о проведении аукциона должно содержать сведения:</w:t>
      </w:r>
    </w:p>
    <w:p w14:paraId="1AB19E76"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1) об организаторе аукциона;</w:t>
      </w:r>
    </w:p>
    <w:p w14:paraId="2B18C2E0"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2) об уполномоченном органе и о реквизитах решения о проведении аукциона;</w:t>
      </w:r>
    </w:p>
    <w:p w14:paraId="6FF8D314"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3) о месте, дате, времени и порядке проведения аукциона;</w:t>
      </w:r>
    </w:p>
    <w:p w14:paraId="37C69FF3"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виде или видах разрешенного использования земельного участка и принадлежности земельного участка к определенной категории земель, принадлежности земельного участка к определенной территориальной зоне,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14:paraId="59F30684"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5) о начальной цене предмета аукциона;</w:t>
      </w:r>
    </w:p>
    <w:p w14:paraId="5B4DDC9B"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 xml:space="preserve">6) о </w:t>
      </w:r>
      <w:r>
        <w:rPr>
          <w:rFonts w:ascii="Arial" w:eastAsia="Calibri" w:hAnsi="Arial" w:cs="Arial"/>
          <w:sz w:val="24"/>
          <w:szCs w:val="24"/>
        </w:rPr>
        <w:t>«</w:t>
      </w:r>
      <w:r w:rsidRPr="00DD0754">
        <w:rPr>
          <w:rFonts w:ascii="Arial" w:eastAsia="Calibri" w:hAnsi="Arial" w:cs="Arial"/>
          <w:sz w:val="24"/>
          <w:szCs w:val="24"/>
        </w:rPr>
        <w:t>шаге аукциона</w:t>
      </w:r>
      <w:r>
        <w:rPr>
          <w:rFonts w:ascii="Arial" w:eastAsia="Calibri" w:hAnsi="Arial" w:cs="Arial"/>
          <w:sz w:val="24"/>
          <w:szCs w:val="24"/>
        </w:rPr>
        <w:t>»</w:t>
      </w:r>
      <w:r w:rsidRPr="00DD0754">
        <w:rPr>
          <w:rFonts w:ascii="Arial" w:eastAsia="Calibri" w:hAnsi="Arial" w:cs="Arial"/>
          <w:sz w:val="24"/>
          <w:szCs w:val="24"/>
        </w:rPr>
        <w:t>;</w:t>
      </w:r>
    </w:p>
    <w:p w14:paraId="5514FA4D"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14:paraId="20D34D91"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8) о размере задатка, порядке его внесения участниками аукциона и возврата им задатка, банковских реквизитах счета для перечисления задатка;</w:t>
      </w:r>
    </w:p>
    <w:p w14:paraId="6553753C"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9)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14:paraId="4DC57C87"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10)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14:paraId="2C4718F1"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 xml:space="preserve">11)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w:t>
      </w:r>
      <w:r w:rsidRPr="00DD0754">
        <w:rPr>
          <w:rFonts w:ascii="Arial" w:eastAsia="Calibri" w:hAnsi="Arial" w:cs="Arial"/>
          <w:sz w:val="24"/>
          <w:szCs w:val="24"/>
        </w:rPr>
        <w:lastRenderedPageBreak/>
        <w:t>решение о сносе самовольной постройки или ее приведении в соответствие с установленными требованиями, в срок, не превышающий трех лет;</w:t>
      </w:r>
    </w:p>
    <w:p w14:paraId="3E949D7B"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12) о дате размещения извещения в соответствии с подпунктом 1 пункта 1 статьи 39.18 ЗК РФ.</w:t>
      </w:r>
    </w:p>
    <w:p w14:paraId="666A5FE8"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Обязательным приложением к размещенному на официальном сайте, на официальном сайте уполномоченного органа извещению о проведении аукциона является проект договора купли-продажи земельного участка, а также градостроительный план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14:paraId="19EE3A86"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3.9.9. Максимальный срок исполнения административной процедуры –    5 рабочих дней со дня получения всех документов (информации), необходимых для рассмотрения заявления о проведении аукциона.</w:t>
      </w:r>
    </w:p>
    <w:p w14:paraId="6347E817"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kern w:val="2"/>
          <w:sz w:val="24"/>
          <w:szCs w:val="24"/>
          <w:lang w:eastAsia="ar-SA"/>
        </w:rPr>
        <w:t>3.9.10. Результатом выполнения данной административной процедуры является п</w:t>
      </w:r>
      <w:r w:rsidRPr="00DD0754">
        <w:rPr>
          <w:rFonts w:ascii="Arial" w:eastAsia="Calibri" w:hAnsi="Arial" w:cs="Arial"/>
          <w:sz w:val="24"/>
          <w:szCs w:val="24"/>
        </w:rPr>
        <w:t>ринятие уполномоченным органом одного из следующих решений:</w:t>
      </w:r>
    </w:p>
    <w:p w14:paraId="589FAA26"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 решения о проведении аукциона;</w:t>
      </w:r>
    </w:p>
    <w:p w14:paraId="004F4DF3" w14:textId="77777777" w:rsidR="00736B1F" w:rsidRPr="00DD0754" w:rsidRDefault="00736B1F" w:rsidP="00736B1F">
      <w:pPr>
        <w:ind w:firstLine="709"/>
        <w:jc w:val="both"/>
        <w:rPr>
          <w:rFonts w:ascii="Arial" w:eastAsia="Calibri" w:hAnsi="Arial" w:cs="Arial"/>
          <w:sz w:val="24"/>
          <w:szCs w:val="24"/>
        </w:rPr>
      </w:pPr>
      <w:r w:rsidRPr="00DD0754">
        <w:rPr>
          <w:rFonts w:ascii="Arial" w:eastAsia="Calibri" w:hAnsi="Arial" w:cs="Arial"/>
          <w:sz w:val="24"/>
          <w:szCs w:val="24"/>
        </w:rPr>
        <w:t>- решения об отказе в проведении аукциона.</w:t>
      </w:r>
    </w:p>
    <w:p w14:paraId="7D6E0418"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3.10.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009FFBFE"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 xml:space="preserve">3.10.1.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1492F719" w14:textId="77777777" w:rsidR="00736B1F" w:rsidRPr="00DD0754" w:rsidRDefault="00736B1F" w:rsidP="00736B1F">
      <w:pPr>
        <w:ind w:firstLine="709"/>
        <w:jc w:val="both"/>
        <w:rPr>
          <w:rFonts w:ascii="Arial" w:hAnsi="Arial" w:cs="Arial"/>
          <w:sz w:val="24"/>
          <w:szCs w:val="24"/>
        </w:rPr>
      </w:pPr>
      <w:r w:rsidRPr="00DD0754">
        <w:rPr>
          <w:rFonts w:ascii="Arial" w:hAnsi="Arial" w:cs="Arial"/>
          <w:sz w:val="24"/>
          <w:szCs w:val="24"/>
        </w:rPr>
        <w:t>получение информации о порядке и сроках предоставления муниципальной услуги;</w:t>
      </w:r>
    </w:p>
    <w:p w14:paraId="651E39EC" w14:textId="77777777" w:rsidR="00736B1F" w:rsidRPr="00DD0754" w:rsidRDefault="00736B1F" w:rsidP="00736B1F">
      <w:pPr>
        <w:ind w:firstLine="709"/>
        <w:jc w:val="both"/>
        <w:rPr>
          <w:rFonts w:ascii="Arial" w:hAnsi="Arial" w:cs="Arial"/>
          <w:sz w:val="24"/>
          <w:szCs w:val="24"/>
        </w:rPr>
      </w:pPr>
      <w:r w:rsidRPr="00DD0754">
        <w:rPr>
          <w:rFonts w:ascii="Arial" w:hAnsi="Arial" w:cs="Arial"/>
          <w:bCs/>
          <w:sz w:val="24"/>
          <w:szCs w:val="24"/>
        </w:rPr>
        <w:t xml:space="preserve">запись на прием в уполномоченный орган для подачи запроса </w:t>
      </w:r>
      <w:r w:rsidRPr="00DD0754">
        <w:rPr>
          <w:rFonts w:ascii="Arial" w:hAnsi="Arial" w:cs="Arial"/>
          <w:bCs/>
          <w:sz w:val="24"/>
          <w:szCs w:val="24"/>
        </w:rPr>
        <w:br/>
        <w:t>о предоставлении муниципальной услуги (далее – запрос);</w:t>
      </w:r>
    </w:p>
    <w:p w14:paraId="53A0EEC8" w14:textId="77777777" w:rsidR="00736B1F" w:rsidRPr="00DD0754" w:rsidRDefault="00736B1F" w:rsidP="00736B1F">
      <w:pPr>
        <w:ind w:firstLine="709"/>
        <w:jc w:val="both"/>
        <w:rPr>
          <w:rFonts w:ascii="Arial" w:hAnsi="Arial" w:cs="Arial"/>
          <w:sz w:val="24"/>
          <w:szCs w:val="24"/>
        </w:rPr>
      </w:pPr>
      <w:r w:rsidRPr="00DD0754">
        <w:rPr>
          <w:rFonts w:ascii="Arial" w:hAnsi="Arial" w:cs="Arial"/>
          <w:bCs/>
          <w:sz w:val="24"/>
          <w:szCs w:val="24"/>
        </w:rPr>
        <w:t>формирование запроса;</w:t>
      </w:r>
    </w:p>
    <w:p w14:paraId="5FF5614B" w14:textId="77777777" w:rsidR="00736B1F" w:rsidRPr="00DD0754" w:rsidRDefault="00736B1F" w:rsidP="00736B1F">
      <w:pPr>
        <w:ind w:firstLine="709"/>
        <w:jc w:val="both"/>
        <w:rPr>
          <w:rFonts w:ascii="Arial" w:hAnsi="Arial" w:cs="Arial"/>
          <w:sz w:val="24"/>
          <w:szCs w:val="24"/>
        </w:rPr>
      </w:pPr>
      <w:r w:rsidRPr="00DD0754">
        <w:rPr>
          <w:rFonts w:ascii="Arial" w:hAnsi="Arial" w:cs="Arial"/>
          <w:bCs/>
          <w:sz w:val="24"/>
          <w:szCs w:val="24"/>
        </w:rPr>
        <w:t>прием и регистрация уполномоченным органом запроса и иных документов, необходимых для предоставления муниципальной услуги;</w:t>
      </w:r>
    </w:p>
    <w:p w14:paraId="63A27700" w14:textId="77777777" w:rsidR="00736B1F" w:rsidRPr="00DD0754" w:rsidRDefault="00736B1F" w:rsidP="00736B1F">
      <w:pPr>
        <w:ind w:firstLine="709"/>
        <w:jc w:val="both"/>
        <w:rPr>
          <w:rFonts w:ascii="Arial" w:hAnsi="Arial" w:cs="Arial"/>
          <w:bCs/>
          <w:sz w:val="24"/>
          <w:szCs w:val="24"/>
        </w:rPr>
      </w:pPr>
      <w:r w:rsidRPr="00DD0754">
        <w:rPr>
          <w:rFonts w:ascii="Arial" w:hAnsi="Arial" w:cs="Arial"/>
          <w:bCs/>
          <w:sz w:val="24"/>
          <w:szCs w:val="24"/>
        </w:rPr>
        <w:t>получение результата предоставления муниципальной услуги;</w:t>
      </w:r>
    </w:p>
    <w:p w14:paraId="6ABC2565" w14:textId="77777777" w:rsidR="00736B1F" w:rsidRPr="00DD0754" w:rsidRDefault="00736B1F" w:rsidP="00736B1F">
      <w:pPr>
        <w:ind w:firstLine="709"/>
        <w:jc w:val="both"/>
        <w:rPr>
          <w:rFonts w:ascii="Arial" w:hAnsi="Arial" w:cs="Arial"/>
          <w:sz w:val="24"/>
          <w:szCs w:val="24"/>
        </w:rPr>
      </w:pPr>
      <w:r w:rsidRPr="00DD0754">
        <w:rPr>
          <w:rFonts w:ascii="Arial" w:hAnsi="Arial" w:cs="Arial"/>
          <w:bCs/>
          <w:sz w:val="24"/>
          <w:szCs w:val="24"/>
        </w:rPr>
        <w:t>получение сведений о ходе выполнения запроса;</w:t>
      </w:r>
    </w:p>
    <w:p w14:paraId="4EF39132" w14:textId="77777777" w:rsidR="00736B1F" w:rsidRPr="00DD0754" w:rsidRDefault="00736B1F" w:rsidP="00736B1F">
      <w:pPr>
        <w:ind w:firstLine="708"/>
        <w:jc w:val="both"/>
        <w:rPr>
          <w:rFonts w:ascii="Arial" w:hAnsi="Arial" w:cs="Arial"/>
          <w:bCs/>
          <w:sz w:val="24"/>
          <w:szCs w:val="24"/>
        </w:rPr>
      </w:pPr>
      <w:r w:rsidRPr="00DD0754">
        <w:rPr>
          <w:rFonts w:ascii="Arial" w:hAnsi="Arial" w:cs="Arial"/>
          <w:bCs/>
          <w:sz w:val="24"/>
          <w:szCs w:val="24"/>
        </w:rPr>
        <w:t>осуществление оценки качества предоставления муниципальной услуги;</w:t>
      </w:r>
    </w:p>
    <w:p w14:paraId="71160E84" w14:textId="77777777" w:rsidR="00736B1F" w:rsidRPr="00DD0754" w:rsidRDefault="00736B1F" w:rsidP="00736B1F">
      <w:pPr>
        <w:ind w:firstLine="708"/>
        <w:jc w:val="both"/>
        <w:rPr>
          <w:rFonts w:ascii="Arial" w:hAnsi="Arial" w:cs="Arial"/>
          <w:sz w:val="24"/>
          <w:szCs w:val="24"/>
        </w:rPr>
      </w:pPr>
      <w:r w:rsidRPr="00DD0754">
        <w:rPr>
          <w:rFonts w:ascii="Arial" w:hAnsi="Arial" w:cs="Arial"/>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7637D89C" w14:textId="77777777" w:rsidR="00736B1F" w:rsidRPr="00DD0754" w:rsidRDefault="00736B1F" w:rsidP="00736B1F">
      <w:pPr>
        <w:ind w:firstLine="708"/>
        <w:jc w:val="both"/>
        <w:rPr>
          <w:rFonts w:ascii="Arial" w:hAnsi="Arial" w:cs="Arial"/>
          <w:sz w:val="24"/>
          <w:szCs w:val="24"/>
        </w:rPr>
      </w:pPr>
      <w:r w:rsidRPr="00DD0754">
        <w:rPr>
          <w:rFonts w:ascii="Arial" w:hAnsi="Arial" w:cs="Arial"/>
          <w:sz w:val="24"/>
          <w:szCs w:val="24"/>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577DBFD9" w14:textId="77777777" w:rsidR="00736B1F" w:rsidRPr="00DD0754" w:rsidRDefault="00736B1F" w:rsidP="00736B1F">
      <w:pPr>
        <w:ind w:firstLine="708"/>
        <w:jc w:val="both"/>
        <w:rPr>
          <w:rFonts w:ascii="Arial" w:hAnsi="Arial" w:cs="Arial"/>
          <w:sz w:val="24"/>
          <w:szCs w:val="24"/>
        </w:rPr>
      </w:pPr>
      <w:r w:rsidRPr="00DD0754">
        <w:rPr>
          <w:rFonts w:ascii="Arial" w:hAnsi="Arial" w:cs="Arial"/>
          <w:sz w:val="24"/>
          <w:szCs w:val="24"/>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14:paraId="0E35C652" w14:textId="77777777" w:rsidR="00736B1F" w:rsidRPr="00DD0754" w:rsidRDefault="00736B1F" w:rsidP="00736B1F">
      <w:pPr>
        <w:ind w:firstLine="539"/>
        <w:jc w:val="both"/>
        <w:rPr>
          <w:rFonts w:ascii="Arial" w:hAnsi="Arial" w:cs="Arial"/>
          <w:sz w:val="24"/>
          <w:szCs w:val="24"/>
        </w:rPr>
      </w:pPr>
      <w:r w:rsidRPr="00DD0754">
        <w:rPr>
          <w:rFonts w:ascii="Arial" w:hAnsi="Arial" w:cs="Arial"/>
          <w:sz w:val="24"/>
          <w:szCs w:val="24"/>
        </w:rPr>
        <w:t xml:space="preserve">  3.10.2.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14:paraId="4005ED23" w14:textId="77777777" w:rsidR="00736B1F" w:rsidRPr="00DD0754" w:rsidRDefault="00736B1F" w:rsidP="00736B1F">
      <w:pPr>
        <w:ind w:firstLine="539"/>
        <w:jc w:val="both"/>
        <w:rPr>
          <w:rFonts w:ascii="Arial" w:hAnsi="Arial" w:cs="Arial"/>
          <w:sz w:val="24"/>
          <w:szCs w:val="24"/>
        </w:rPr>
      </w:pPr>
      <w:r w:rsidRPr="00DD0754">
        <w:rPr>
          <w:rFonts w:ascii="Arial" w:hAnsi="Arial" w:cs="Arial"/>
          <w:sz w:val="24"/>
          <w:szCs w:val="24"/>
        </w:rPr>
        <w:t xml:space="preserve">  3.10.3.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3E673E24" w14:textId="77777777" w:rsidR="00736B1F" w:rsidRPr="00DD0754" w:rsidRDefault="00736B1F" w:rsidP="00736B1F">
      <w:pPr>
        <w:ind w:firstLine="539"/>
        <w:jc w:val="both"/>
        <w:rPr>
          <w:rFonts w:ascii="Arial" w:hAnsi="Arial" w:cs="Arial"/>
          <w:sz w:val="24"/>
          <w:szCs w:val="24"/>
        </w:rPr>
      </w:pPr>
      <w:r w:rsidRPr="00DD0754">
        <w:rPr>
          <w:rFonts w:ascii="Arial" w:hAnsi="Arial" w:cs="Arial"/>
          <w:sz w:val="24"/>
          <w:szCs w:val="24"/>
        </w:rPr>
        <w:lastRenderedPageBreak/>
        <w:t xml:space="preserve">  3.10.4.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19C7D089" w14:textId="77777777" w:rsidR="00736B1F" w:rsidRPr="00DD0754" w:rsidRDefault="00736B1F" w:rsidP="00736B1F">
      <w:pPr>
        <w:ind w:firstLine="709"/>
        <w:jc w:val="both"/>
        <w:rPr>
          <w:rFonts w:ascii="Arial" w:hAnsi="Arial" w:cs="Arial"/>
          <w:strike/>
          <w:sz w:val="24"/>
          <w:szCs w:val="24"/>
        </w:rPr>
      </w:pPr>
      <w:r w:rsidRPr="00DD0754">
        <w:rPr>
          <w:rFonts w:ascii="Arial" w:hAnsi="Arial" w:cs="Arial"/>
          <w:sz w:val="24"/>
          <w:szCs w:val="24"/>
        </w:rPr>
        <w:t xml:space="preserve">3.10.5. Заявителю в качестве результата предоставления услуги обеспечивается по его выбору возможность: </w:t>
      </w:r>
    </w:p>
    <w:p w14:paraId="2197C900" w14:textId="77777777" w:rsidR="00736B1F" w:rsidRPr="00DD0754" w:rsidRDefault="00736B1F" w:rsidP="00736B1F">
      <w:pPr>
        <w:ind w:firstLine="567"/>
        <w:jc w:val="both"/>
        <w:rPr>
          <w:rFonts w:ascii="Arial" w:hAnsi="Arial" w:cs="Arial"/>
          <w:sz w:val="24"/>
          <w:szCs w:val="24"/>
        </w:rPr>
      </w:pPr>
      <w:r w:rsidRPr="00DD0754">
        <w:rPr>
          <w:rFonts w:ascii="Arial" w:hAnsi="Arial" w:cs="Arial"/>
          <w:sz w:val="24"/>
          <w:szCs w:val="24"/>
        </w:rPr>
        <w:t>- получения электронного документа, подписанного с использованием квалифицированной подписи;</w:t>
      </w:r>
    </w:p>
    <w:p w14:paraId="5706C570" w14:textId="77777777" w:rsidR="00736B1F" w:rsidRPr="00DD0754" w:rsidRDefault="00736B1F" w:rsidP="00736B1F">
      <w:pPr>
        <w:ind w:firstLine="567"/>
        <w:jc w:val="both"/>
        <w:rPr>
          <w:rFonts w:ascii="Arial" w:hAnsi="Arial" w:cs="Arial"/>
          <w:color w:val="FF0000"/>
          <w:sz w:val="24"/>
          <w:szCs w:val="24"/>
        </w:rPr>
      </w:pPr>
      <w:r w:rsidRPr="00DD0754">
        <w:rPr>
          <w:rFonts w:ascii="Arial" w:hAnsi="Arial" w:cs="Arial"/>
          <w:sz w:val="24"/>
          <w:szCs w:val="24"/>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14:paraId="39D13B9F" w14:textId="77777777" w:rsidR="00736B1F" w:rsidRPr="00DD0754" w:rsidRDefault="00736B1F" w:rsidP="00736B1F">
      <w:pPr>
        <w:ind w:firstLine="539"/>
        <w:jc w:val="both"/>
        <w:rPr>
          <w:rFonts w:ascii="Arial" w:hAnsi="Arial" w:cs="Arial"/>
          <w:sz w:val="24"/>
          <w:szCs w:val="24"/>
        </w:rPr>
      </w:pPr>
      <w:r w:rsidRPr="00DD0754">
        <w:rPr>
          <w:rFonts w:ascii="Arial" w:hAnsi="Arial" w:cs="Arial"/>
          <w:sz w:val="24"/>
          <w:szCs w:val="24"/>
        </w:rPr>
        <w:t xml:space="preserve">  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2AE905C0" w14:textId="77777777" w:rsidR="00736B1F" w:rsidRPr="00DD0754" w:rsidRDefault="00736B1F" w:rsidP="00736B1F">
      <w:pPr>
        <w:ind w:firstLine="539"/>
        <w:jc w:val="both"/>
        <w:rPr>
          <w:rFonts w:ascii="Arial" w:hAnsi="Arial" w:cs="Arial"/>
          <w:sz w:val="24"/>
          <w:szCs w:val="24"/>
        </w:rPr>
      </w:pPr>
      <w:r w:rsidRPr="00DD0754">
        <w:rPr>
          <w:rFonts w:ascii="Arial" w:hAnsi="Arial" w:cs="Arial"/>
          <w:sz w:val="24"/>
          <w:szCs w:val="24"/>
        </w:rPr>
        <w:t xml:space="preserve">  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488E5910" w14:textId="77777777" w:rsidR="00736B1F" w:rsidRDefault="00736B1F" w:rsidP="00736B1F">
      <w:pPr>
        <w:ind w:right="-16"/>
        <w:jc w:val="both"/>
        <w:rPr>
          <w:rFonts w:ascii="Courier New" w:hAnsi="Courier New" w:cs="Courier New"/>
          <w:sz w:val="18"/>
          <w:szCs w:val="18"/>
        </w:rPr>
      </w:pPr>
      <w:r w:rsidRPr="00DD0754">
        <w:rPr>
          <w:rFonts w:ascii="Arial" w:hAnsi="Arial" w:cs="Arial"/>
          <w:sz w:val="24"/>
          <w:szCs w:val="24"/>
        </w:rPr>
        <w:t xml:space="preserve">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r>
        <w:rPr>
          <w:rFonts w:ascii="Courier New" w:hAnsi="Courier New" w:cs="Courier New"/>
          <w:sz w:val="18"/>
          <w:szCs w:val="18"/>
        </w:rPr>
        <w:t xml:space="preserve">                     </w:t>
      </w:r>
    </w:p>
    <w:p w14:paraId="17FB8B23" w14:textId="77777777" w:rsidR="00736B1F" w:rsidRDefault="00736B1F" w:rsidP="00736B1F">
      <w:pPr>
        <w:ind w:firstLine="709"/>
        <w:jc w:val="both"/>
        <w:rPr>
          <w:szCs w:val="28"/>
          <w:u w:val="single"/>
        </w:rPr>
      </w:pPr>
    </w:p>
    <w:p w14:paraId="2A2F3587" w14:textId="70255009" w:rsidR="00736B1F" w:rsidRDefault="00736B1F" w:rsidP="007D5FCE">
      <w:pPr>
        <w:ind w:right="28"/>
        <w:jc w:val="both"/>
        <w:rPr>
          <w:sz w:val="20"/>
        </w:rPr>
      </w:pPr>
    </w:p>
    <w:p w14:paraId="627C5ADC" w14:textId="57B691D9" w:rsidR="00736B1F" w:rsidRDefault="00736B1F" w:rsidP="007D5FCE">
      <w:pPr>
        <w:ind w:right="28"/>
        <w:jc w:val="both"/>
        <w:rPr>
          <w:sz w:val="20"/>
        </w:rPr>
      </w:pPr>
    </w:p>
    <w:p w14:paraId="12060934" w14:textId="0C9BBB6D" w:rsidR="00736B1F" w:rsidRDefault="00736B1F" w:rsidP="007D5FCE">
      <w:pPr>
        <w:ind w:right="28"/>
        <w:jc w:val="both"/>
        <w:rPr>
          <w:sz w:val="20"/>
        </w:rPr>
      </w:pPr>
    </w:p>
    <w:p w14:paraId="4D720C87" w14:textId="2B577F45" w:rsidR="00736B1F" w:rsidRDefault="00736B1F" w:rsidP="007D5FCE">
      <w:pPr>
        <w:ind w:right="28"/>
        <w:jc w:val="both"/>
        <w:rPr>
          <w:sz w:val="20"/>
        </w:rPr>
      </w:pPr>
    </w:p>
    <w:p w14:paraId="56BA46F1" w14:textId="43407354" w:rsidR="00736B1F" w:rsidRDefault="00736B1F" w:rsidP="007D5FCE">
      <w:pPr>
        <w:ind w:right="28"/>
        <w:jc w:val="both"/>
        <w:rPr>
          <w:sz w:val="20"/>
        </w:rPr>
      </w:pPr>
    </w:p>
    <w:p w14:paraId="1A9526F3" w14:textId="6703EC0D" w:rsidR="00736B1F" w:rsidRDefault="00736B1F" w:rsidP="007D5FCE">
      <w:pPr>
        <w:ind w:right="28"/>
        <w:jc w:val="both"/>
        <w:rPr>
          <w:sz w:val="20"/>
        </w:rPr>
      </w:pPr>
    </w:p>
    <w:p w14:paraId="1C839C45" w14:textId="000ECBFA" w:rsidR="00736B1F" w:rsidRDefault="00736B1F" w:rsidP="007D5FCE">
      <w:pPr>
        <w:ind w:right="28"/>
        <w:jc w:val="both"/>
        <w:rPr>
          <w:sz w:val="20"/>
        </w:rPr>
      </w:pPr>
    </w:p>
    <w:p w14:paraId="52B3DF2E" w14:textId="5985CBBE" w:rsidR="00736B1F" w:rsidRDefault="00736B1F" w:rsidP="007D5FCE">
      <w:pPr>
        <w:ind w:right="28"/>
        <w:jc w:val="both"/>
        <w:rPr>
          <w:sz w:val="20"/>
        </w:rPr>
      </w:pPr>
    </w:p>
    <w:p w14:paraId="7CE60BF1" w14:textId="2065072D" w:rsidR="00736B1F" w:rsidRDefault="00736B1F" w:rsidP="007D5FCE">
      <w:pPr>
        <w:ind w:right="28"/>
        <w:jc w:val="both"/>
        <w:rPr>
          <w:sz w:val="20"/>
        </w:rPr>
      </w:pPr>
    </w:p>
    <w:p w14:paraId="5ED10F1B" w14:textId="153D5CC6" w:rsidR="00736B1F" w:rsidRDefault="00736B1F" w:rsidP="007D5FCE">
      <w:pPr>
        <w:ind w:right="28"/>
        <w:jc w:val="both"/>
        <w:rPr>
          <w:sz w:val="20"/>
        </w:rPr>
      </w:pPr>
    </w:p>
    <w:p w14:paraId="6E1CC2DC" w14:textId="606C7532" w:rsidR="00736B1F" w:rsidRDefault="00736B1F" w:rsidP="007D5FCE">
      <w:pPr>
        <w:ind w:right="28"/>
        <w:jc w:val="both"/>
        <w:rPr>
          <w:sz w:val="20"/>
        </w:rPr>
      </w:pPr>
    </w:p>
    <w:p w14:paraId="3BD8E1FF" w14:textId="0A62BD85" w:rsidR="00736B1F" w:rsidRDefault="00736B1F" w:rsidP="007D5FCE">
      <w:pPr>
        <w:ind w:right="28"/>
        <w:jc w:val="both"/>
        <w:rPr>
          <w:sz w:val="20"/>
        </w:rPr>
      </w:pPr>
    </w:p>
    <w:p w14:paraId="090D4E8B" w14:textId="5E8AD8F3" w:rsidR="00736B1F" w:rsidRDefault="00736B1F" w:rsidP="007D5FCE">
      <w:pPr>
        <w:ind w:right="28"/>
        <w:jc w:val="both"/>
        <w:rPr>
          <w:sz w:val="20"/>
        </w:rPr>
      </w:pPr>
    </w:p>
    <w:p w14:paraId="0FB1D3CC" w14:textId="3416F3B4" w:rsidR="00736B1F" w:rsidRDefault="00736B1F" w:rsidP="007D5FCE">
      <w:pPr>
        <w:ind w:right="28"/>
        <w:jc w:val="both"/>
        <w:rPr>
          <w:sz w:val="20"/>
        </w:rPr>
      </w:pPr>
    </w:p>
    <w:p w14:paraId="6F901BE0" w14:textId="068A5844" w:rsidR="00736B1F" w:rsidRDefault="00736B1F" w:rsidP="007D5FCE">
      <w:pPr>
        <w:ind w:right="28"/>
        <w:jc w:val="both"/>
        <w:rPr>
          <w:sz w:val="20"/>
        </w:rPr>
      </w:pPr>
    </w:p>
    <w:p w14:paraId="0468CDCC" w14:textId="43ABBB37" w:rsidR="00736B1F" w:rsidRDefault="00736B1F" w:rsidP="007D5FCE">
      <w:pPr>
        <w:ind w:right="28"/>
        <w:jc w:val="both"/>
        <w:rPr>
          <w:sz w:val="20"/>
        </w:rPr>
      </w:pPr>
    </w:p>
    <w:p w14:paraId="2E39F7FC" w14:textId="00EB5192" w:rsidR="00736B1F" w:rsidRDefault="00736B1F" w:rsidP="007D5FCE">
      <w:pPr>
        <w:ind w:right="28"/>
        <w:jc w:val="both"/>
        <w:rPr>
          <w:sz w:val="20"/>
        </w:rPr>
      </w:pPr>
    </w:p>
    <w:p w14:paraId="5EA50B67" w14:textId="7CB3658D" w:rsidR="00736B1F" w:rsidRDefault="00736B1F" w:rsidP="007D5FCE">
      <w:pPr>
        <w:ind w:right="28"/>
        <w:jc w:val="both"/>
        <w:rPr>
          <w:sz w:val="20"/>
        </w:rPr>
      </w:pPr>
    </w:p>
    <w:p w14:paraId="094BD68D" w14:textId="3D728A4F" w:rsidR="00736B1F" w:rsidRDefault="00736B1F" w:rsidP="007D5FCE">
      <w:pPr>
        <w:ind w:right="28"/>
        <w:jc w:val="both"/>
        <w:rPr>
          <w:sz w:val="20"/>
        </w:rPr>
      </w:pPr>
    </w:p>
    <w:p w14:paraId="6E30BD2E" w14:textId="5ED68EA9" w:rsidR="00736B1F" w:rsidRDefault="00736B1F" w:rsidP="007D5FCE">
      <w:pPr>
        <w:ind w:right="28"/>
        <w:jc w:val="both"/>
        <w:rPr>
          <w:sz w:val="20"/>
        </w:rPr>
      </w:pPr>
    </w:p>
    <w:tbl>
      <w:tblPr>
        <w:tblW w:w="0" w:type="auto"/>
        <w:tblInd w:w="3936" w:type="dxa"/>
        <w:tblLook w:val="04A0" w:firstRow="1" w:lastRow="0" w:firstColumn="1" w:lastColumn="0" w:noHBand="0" w:noVBand="1"/>
      </w:tblPr>
      <w:tblGrid>
        <w:gridCol w:w="5134"/>
      </w:tblGrid>
      <w:tr w:rsidR="00736B1F" w:rsidRPr="003555A0" w14:paraId="486C0AB4" w14:textId="77777777" w:rsidTr="00A5564E">
        <w:tc>
          <w:tcPr>
            <w:tcW w:w="5350" w:type="dxa"/>
          </w:tcPr>
          <w:p w14:paraId="7568BE60"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Приложение 1</w:t>
            </w:r>
          </w:p>
          <w:p w14:paraId="4E5C5D17"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к административному регламенту пред</w:t>
            </w:r>
            <w:r w:rsidRPr="003555A0">
              <w:rPr>
                <w:rFonts w:ascii="Arial" w:hAnsi="Arial" w:cs="Arial"/>
                <w:sz w:val="24"/>
                <w:szCs w:val="24"/>
              </w:rPr>
              <w:t>о</w:t>
            </w:r>
            <w:r w:rsidRPr="003555A0">
              <w:rPr>
                <w:rFonts w:ascii="Arial" w:hAnsi="Arial" w:cs="Arial"/>
                <w:sz w:val="24"/>
                <w:szCs w:val="24"/>
              </w:rPr>
              <w:t xml:space="preserve">ставления муниципальной услуги </w:t>
            </w:r>
            <w:r w:rsidRPr="003555A0">
              <w:rPr>
                <w:rFonts w:ascii="Arial" w:hAnsi="Arial" w:cs="Arial"/>
                <w:bCs/>
                <w:sz w:val="24"/>
                <w:szCs w:val="24"/>
              </w:rPr>
              <w:t>«Принятие решения о проведении аукциона по продаже земельных участков, находящихся в муниц</w:t>
            </w:r>
            <w:r w:rsidRPr="003555A0">
              <w:rPr>
                <w:rFonts w:ascii="Arial" w:hAnsi="Arial" w:cs="Arial"/>
                <w:bCs/>
                <w:sz w:val="24"/>
                <w:szCs w:val="24"/>
              </w:rPr>
              <w:t>и</w:t>
            </w:r>
            <w:r w:rsidRPr="003555A0">
              <w:rPr>
                <w:rFonts w:ascii="Arial" w:hAnsi="Arial" w:cs="Arial"/>
                <w:bCs/>
                <w:sz w:val="24"/>
                <w:szCs w:val="24"/>
              </w:rPr>
              <w:t>пальной собственности Светлоярского мун</w:t>
            </w:r>
            <w:r w:rsidRPr="003555A0">
              <w:rPr>
                <w:rFonts w:ascii="Arial" w:hAnsi="Arial" w:cs="Arial"/>
                <w:bCs/>
                <w:sz w:val="24"/>
                <w:szCs w:val="24"/>
              </w:rPr>
              <w:t>и</w:t>
            </w:r>
            <w:r w:rsidRPr="003555A0">
              <w:rPr>
                <w:rFonts w:ascii="Arial" w:hAnsi="Arial" w:cs="Arial"/>
                <w:bCs/>
                <w:sz w:val="24"/>
                <w:szCs w:val="24"/>
              </w:rPr>
              <w:t>ципального района Волгоградской области (Светлоярского городского поселения Све</w:t>
            </w:r>
            <w:r w:rsidRPr="003555A0">
              <w:rPr>
                <w:rFonts w:ascii="Arial" w:hAnsi="Arial" w:cs="Arial"/>
                <w:bCs/>
                <w:sz w:val="24"/>
                <w:szCs w:val="24"/>
              </w:rPr>
              <w:t>т</w:t>
            </w:r>
            <w:r w:rsidRPr="003555A0">
              <w:rPr>
                <w:rFonts w:ascii="Arial" w:hAnsi="Arial" w:cs="Arial"/>
                <w:bCs/>
                <w:sz w:val="24"/>
                <w:szCs w:val="24"/>
              </w:rPr>
              <w:t>лоярского муниципального района Волг</w:t>
            </w:r>
            <w:r w:rsidRPr="003555A0">
              <w:rPr>
                <w:rFonts w:ascii="Arial" w:hAnsi="Arial" w:cs="Arial"/>
                <w:bCs/>
                <w:sz w:val="24"/>
                <w:szCs w:val="24"/>
              </w:rPr>
              <w:t>о</w:t>
            </w:r>
            <w:r w:rsidRPr="003555A0">
              <w:rPr>
                <w:rFonts w:ascii="Arial" w:hAnsi="Arial" w:cs="Arial"/>
                <w:bCs/>
                <w:sz w:val="24"/>
                <w:szCs w:val="24"/>
              </w:rPr>
              <w:t xml:space="preserve">градской области), и </w:t>
            </w:r>
            <w:r w:rsidRPr="003555A0">
              <w:rPr>
                <w:rFonts w:ascii="Arial" w:hAnsi="Arial" w:cs="Arial"/>
                <w:bCs/>
                <w:sz w:val="24"/>
                <w:szCs w:val="24"/>
              </w:rPr>
              <w:lastRenderedPageBreak/>
              <w:t>земельных участков, государственная собственность на которые не разграничена, расположенных на терр</w:t>
            </w:r>
            <w:r w:rsidRPr="003555A0">
              <w:rPr>
                <w:rFonts w:ascii="Arial" w:hAnsi="Arial" w:cs="Arial"/>
                <w:bCs/>
                <w:sz w:val="24"/>
                <w:szCs w:val="24"/>
              </w:rPr>
              <w:t>и</w:t>
            </w:r>
            <w:r w:rsidRPr="003555A0">
              <w:rPr>
                <w:rFonts w:ascii="Arial" w:hAnsi="Arial" w:cs="Arial"/>
                <w:bCs/>
                <w:sz w:val="24"/>
                <w:szCs w:val="24"/>
              </w:rPr>
              <w:t>тории Светлоярского муниципального района Волгоградской области»</w:t>
            </w:r>
          </w:p>
        </w:tc>
      </w:tr>
    </w:tbl>
    <w:p w14:paraId="73E382F0" w14:textId="77777777" w:rsidR="00736B1F" w:rsidRDefault="00736B1F" w:rsidP="00736B1F">
      <w:pPr>
        <w:ind w:firstLine="709"/>
        <w:jc w:val="both"/>
        <w:rPr>
          <w:rFonts w:ascii="Arial" w:hAnsi="Arial" w:cs="Arial"/>
          <w:sz w:val="24"/>
          <w:szCs w:val="24"/>
        </w:rPr>
      </w:pPr>
    </w:p>
    <w:tbl>
      <w:tblPr>
        <w:tblW w:w="0" w:type="auto"/>
        <w:tblInd w:w="3936" w:type="dxa"/>
        <w:tblLook w:val="04A0" w:firstRow="1" w:lastRow="0" w:firstColumn="1" w:lastColumn="0" w:noHBand="0" w:noVBand="1"/>
      </w:tblPr>
      <w:tblGrid>
        <w:gridCol w:w="708"/>
        <w:gridCol w:w="137"/>
        <w:gridCol w:w="1618"/>
        <w:gridCol w:w="2671"/>
      </w:tblGrid>
      <w:tr w:rsidR="00736B1F" w:rsidRPr="003555A0" w14:paraId="3352D944" w14:textId="77777777" w:rsidTr="00A5564E">
        <w:tc>
          <w:tcPr>
            <w:tcW w:w="5350" w:type="dxa"/>
            <w:gridSpan w:val="4"/>
          </w:tcPr>
          <w:p w14:paraId="7A233270"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Главе Светлоярского муниципального рай</w:t>
            </w:r>
            <w:r w:rsidRPr="003555A0">
              <w:rPr>
                <w:rFonts w:ascii="Arial" w:hAnsi="Arial" w:cs="Arial"/>
                <w:sz w:val="24"/>
                <w:szCs w:val="24"/>
              </w:rPr>
              <w:t>о</w:t>
            </w:r>
            <w:r w:rsidRPr="003555A0">
              <w:rPr>
                <w:rFonts w:ascii="Arial" w:hAnsi="Arial" w:cs="Arial"/>
                <w:sz w:val="24"/>
                <w:szCs w:val="24"/>
              </w:rPr>
              <w:t>на Волгоградской области</w:t>
            </w:r>
          </w:p>
        </w:tc>
      </w:tr>
      <w:tr w:rsidR="00736B1F" w:rsidRPr="003555A0" w14:paraId="3954FF27" w14:textId="77777777" w:rsidTr="00A5564E">
        <w:tc>
          <w:tcPr>
            <w:tcW w:w="5350" w:type="dxa"/>
            <w:gridSpan w:val="4"/>
            <w:tcBorders>
              <w:bottom w:val="single" w:sz="4" w:space="0" w:color="auto"/>
            </w:tcBorders>
          </w:tcPr>
          <w:p w14:paraId="0C65D2CF" w14:textId="77777777" w:rsidR="00736B1F" w:rsidRPr="003555A0" w:rsidRDefault="00736B1F" w:rsidP="00A5564E">
            <w:pPr>
              <w:jc w:val="both"/>
              <w:rPr>
                <w:rFonts w:ascii="Arial" w:hAnsi="Arial" w:cs="Arial"/>
                <w:sz w:val="24"/>
                <w:szCs w:val="24"/>
              </w:rPr>
            </w:pPr>
          </w:p>
        </w:tc>
      </w:tr>
      <w:tr w:rsidR="00736B1F" w:rsidRPr="003555A0" w14:paraId="3DB2EED8" w14:textId="77777777" w:rsidTr="00A5564E">
        <w:tc>
          <w:tcPr>
            <w:tcW w:w="5350" w:type="dxa"/>
            <w:gridSpan w:val="4"/>
            <w:tcBorders>
              <w:top w:val="single" w:sz="4" w:space="0" w:color="auto"/>
            </w:tcBorders>
          </w:tcPr>
          <w:p w14:paraId="0CCD5E9A" w14:textId="77777777" w:rsidR="00736B1F" w:rsidRPr="003555A0" w:rsidRDefault="00736B1F" w:rsidP="00A5564E">
            <w:pPr>
              <w:jc w:val="center"/>
              <w:rPr>
                <w:rFonts w:ascii="Arial" w:hAnsi="Arial" w:cs="Arial"/>
              </w:rPr>
            </w:pPr>
            <w:r w:rsidRPr="003555A0">
              <w:rPr>
                <w:rFonts w:ascii="Arial" w:hAnsi="Arial" w:cs="Arial"/>
              </w:rPr>
              <w:t>(Ф.И.О.)</w:t>
            </w:r>
          </w:p>
        </w:tc>
      </w:tr>
      <w:tr w:rsidR="00736B1F" w:rsidRPr="003555A0" w14:paraId="4F678E98" w14:textId="77777777" w:rsidTr="00A5564E">
        <w:tc>
          <w:tcPr>
            <w:tcW w:w="5350" w:type="dxa"/>
            <w:gridSpan w:val="4"/>
          </w:tcPr>
          <w:p w14:paraId="1481B774"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от</w:t>
            </w:r>
          </w:p>
        </w:tc>
      </w:tr>
      <w:tr w:rsidR="00736B1F" w:rsidRPr="003555A0" w14:paraId="7E5E93E1" w14:textId="77777777" w:rsidTr="00A5564E">
        <w:tc>
          <w:tcPr>
            <w:tcW w:w="5350" w:type="dxa"/>
            <w:gridSpan w:val="4"/>
            <w:tcBorders>
              <w:bottom w:val="single" w:sz="4" w:space="0" w:color="auto"/>
            </w:tcBorders>
          </w:tcPr>
          <w:p w14:paraId="52D63290" w14:textId="77777777" w:rsidR="00736B1F" w:rsidRPr="003555A0" w:rsidRDefault="00736B1F" w:rsidP="00A5564E">
            <w:pPr>
              <w:jc w:val="both"/>
              <w:rPr>
                <w:rFonts w:ascii="Arial" w:hAnsi="Arial" w:cs="Arial"/>
                <w:sz w:val="24"/>
                <w:szCs w:val="24"/>
              </w:rPr>
            </w:pPr>
          </w:p>
        </w:tc>
      </w:tr>
      <w:tr w:rsidR="00736B1F" w:rsidRPr="003555A0" w14:paraId="1EDA3ACE" w14:textId="77777777" w:rsidTr="00A5564E">
        <w:tc>
          <w:tcPr>
            <w:tcW w:w="5350" w:type="dxa"/>
            <w:gridSpan w:val="4"/>
            <w:tcBorders>
              <w:top w:val="single" w:sz="4" w:space="0" w:color="auto"/>
              <w:bottom w:val="single" w:sz="4" w:space="0" w:color="auto"/>
            </w:tcBorders>
          </w:tcPr>
          <w:p w14:paraId="0D5C0937" w14:textId="77777777" w:rsidR="00736B1F" w:rsidRPr="003555A0" w:rsidRDefault="00736B1F" w:rsidP="00A5564E">
            <w:pPr>
              <w:jc w:val="center"/>
              <w:rPr>
                <w:rFonts w:ascii="Arial" w:hAnsi="Arial" w:cs="Arial"/>
              </w:rPr>
            </w:pPr>
          </w:p>
        </w:tc>
      </w:tr>
      <w:tr w:rsidR="00736B1F" w:rsidRPr="003555A0" w14:paraId="0F9CAD66" w14:textId="77777777" w:rsidTr="00A5564E">
        <w:tc>
          <w:tcPr>
            <w:tcW w:w="5350" w:type="dxa"/>
            <w:gridSpan w:val="4"/>
            <w:tcBorders>
              <w:top w:val="single" w:sz="4" w:space="0" w:color="auto"/>
            </w:tcBorders>
          </w:tcPr>
          <w:p w14:paraId="350EB0AD" w14:textId="77777777" w:rsidR="00736B1F" w:rsidRPr="003555A0" w:rsidRDefault="00736B1F" w:rsidP="00A5564E">
            <w:pPr>
              <w:jc w:val="center"/>
              <w:rPr>
                <w:rFonts w:ascii="Arial" w:hAnsi="Arial" w:cs="Arial"/>
                <w:sz w:val="24"/>
                <w:szCs w:val="24"/>
              </w:rPr>
            </w:pPr>
            <w:r w:rsidRPr="003555A0">
              <w:rPr>
                <w:rFonts w:ascii="Arial" w:hAnsi="Arial" w:cs="Arial"/>
              </w:rPr>
              <w:t>(Ф.И.О. физического лица; должность, Ф.И.О. юрид</w:t>
            </w:r>
            <w:r w:rsidRPr="003555A0">
              <w:rPr>
                <w:rFonts w:ascii="Arial" w:hAnsi="Arial" w:cs="Arial"/>
              </w:rPr>
              <w:t>и</w:t>
            </w:r>
            <w:r w:rsidRPr="003555A0">
              <w:rPr>
                <w:rFonts w:ascii="Arial" w:hAnsi="Arial" w:cs="Arial"/>
              </w:rPr>
              <w:t>ческого лица)</w:t>
            </w:r>
          </w:p>
        </w:tc>
      </w:tr>
      <w:tr w:rsidR="00736B1F" w:rsidRPr="003555A0" w14:paraId="1DF4A29F" w14:textId="77777777" w:rsidTr="00A5564E">
        <w:tc>
          <w:tcPr>
            <w:tcW w:w="5350" w:type="dxa"/>
            <w:gridSpan w:val="4"/>
          </w:tcPr>
          <w:p w14:paraId="08B4DFA6" w14:textId="77777777" w:rsidR="00736B1F" w:rsidRPr="003555A0" w:rsidRDefault="00736B1F" w:rsidP="00A5564E">
            <w:pPr>
              <w:jc w:val="center"/>
              <w:rPr>
                <w:rFonts w:ascii="Arial" w:hAnsi="Arial" w:cs="Arial"/>
              </w:rPr>
            </w:pPr>
          </w:p>
        </w:tc>
      </w:tr>
      <w:tr w:rsidR="00736B1F" w:rsidRPr="003555A0" w14:paraId="64DDF2A1" w14:textId="77777777" w:rsidTr="00A5564E">
        <w:tc>
          <w:tcPr>
            <w:tcW w:w="5350" w:type="dxa"/>
            <w:gridSpan w:val="4"/>
          </w:tcPr>
          <w:p w14:paraId="4D0F73E5"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адрес заявителя:</w:t>
            </w:r>
          </w:p>
        </w:tc>
      </w:tr>
      <w:tr w:rsidR="00736B1F" w:rsidRPr="003555A0" w14:paraId="11F2CC49" w14:textId="77777777" w:rsidTr="00A5564E">
        <w:tc>
          <w:tcPr>
            <w:tcW w:w="5350" w:type="dxa"/>
            <w:gridSpan w:val="4"/>
            <w:tcBorders>
              <w:bottom w:val="single" w:sz="4" w:space="0" w:color="auto"/>
            </w:tcBorders>
          </w:tcPr>
          <w:p w14:paraId="31B1ED8B" w14:textId="77777777" w:rsidR="00736B1F" w:rsidRPr="003555A0" w:rsidRDefault="00736B1F" w:rsidP="00A5564E">
            <w:pPr>
              <w:jc w:val="both"/>
              <w:rPr>
                <w:rFonts w:ascii="Arial" w:hAnsi="Arial" w:cs="Arial"/>
                <w:sz w:val="24"/>
                <w:szCs w:val="24"/>
              </w:rPr>
            </w:pPr>
          </w:p>
        </w:tc>
      </w:tr>
      <w:tr w:rsidR="00736B1F" w:rsidRPr="003555A0" w14:paraId="7FEEDA2D" w14:textId="77777777" w:rsidTr="00A5564E">
        <w:tc>
          <w:tcPr>
            <w:tcW w:w="5350" w:type="dxa"/>
            <w:gridSpan w:val="4"/>
            <w:tcBorders>
              <w:top w:val="single" w:sz="4" w:space="0" w:color="auto"/>
              <w:bottom w:val="single" w:sz="4" w:space="0" w:color="auto"/>
            </w:tcBorders>
          </w:tcPr>
          <w:p w14:paraId="2A93B761" w14:textId="77777777" w:rsidR="00736B1F" w:rsidRPr="003555A0" w:rsidRDefault="00736B1F" w:rsidP="00A5564E">
            <w:pPr>
              <w:jc w:val="both"/>
              <w:rPr>
                <w:rFonts w:ascii="Arial" w:hAnsi="Arial" w:cs="Arial"/>
                <w:sz w:val="24"/>
                <w:szCs w:val="24"/>
              </w:rPr>
            </w:pPr>
          </w:p>
        </w:tc>
      </w:tr>
      <w:tr w:rsidR="00736B1F" w:rsidRPr="003555A0" w14:paraId="50F42C69" w14:textId="77777777" w:rsidTr="00A5564E">
        <w:trPr>
          <w:trHeight w:val="272"/>
        </w:trPr>
        <w:tc>
          <w:tcPr>
            <w:tcW w:w="5350" w:type="dxa"/>
            <w:gridSpan w:val="4"/>
            <w:tcBorders>
              <w:top w:val="single" w:sz="4" w:space="0" w:color="auto"/>
              <w:bottom w:val="single" w:sz="4" w:space="0" w:color="auto"/>
            </w:tcBorders>
          </w:tcPr>
          <w:p w14:paraId="0934FDAB" w14:textId="77777777" w:rsidR="00736B1F" w:rsidRPr="003555A0" w:rsidRDefault="00736B1F" w:rsidP="00A5564E">
            <w:pPr>
              <w:jc w:val="both"/>
              <w:rPr>
                <w:rFonts w:ascii="Arial" w:hAnsi="Arial" w:cs="Arial"/>
              </w:rPr>
            </w:pPr>
          </w:p>
        </w:tc>
      </w:tr>
      <w:tr w:rsidR="00736B1F" w:rsidRPr="003555A0" w14:paraId="5E12BD9E" w14:textId="77777777" w:rsidTr="00A5564E">
        <w:tc>
          <w:tcPr>
            <w:tcW w:w="5350" w:type="dxa"/>
            <w:gridSpan w:val="4"/>
            <w:tcBorders>
              <w:top w:val="single" w:sz="4" w:space="0" w:color="auto"/>
            </w:tcBorders>
          </w:tcPr>
          <w:p w14:paraId="4258A730" w14:textId="77777777" w:rsidR="00736B1F" w:rsidRPr="003555A0" w:rsidRDefault="00736B1F" w:rsidP="00A5564E">
            <w:pPr>
              <w:jc w:val="center"/>
              <w:rPr>
                <w:rFonts w:ascii="Arial" w:hAnsi="Arial" w:cs="Arial"/>
              </w:rPr>
            </w:pPr>
            <w:r w:rsidRPr="003555A0">
              <w:rPr>
                <w:rFonts w:ascii="Arial" w:hAnsi="Arial" w:cs="Arial"/>
              </w:rPr>
              <w:t>(место регистрации физического лица; место нахо</w:t>
            </w:r>
            <w:r w:rsidRPr="003555A0">
              <w:rPr>
                <w:rFonts w:ascii="Arial" w:hAnsi="Arial" w:cs="Arial"/>
              </w:rPr>
              <w:t>ж</w:t>
            </w:r>
            <w:r w:rsidRPr="003555A0">
              <w:rPr>
                <w:rFonts w:ascii="Arial" w:hAnsi="Arial" w:cs="Arial"/>
              </w:rPr>
              <w:t>дения юридического лица)</w:t>
            </w:r>
          </w:p>
        </w:tc>
      </w:tr>
      <w:tr w:rsidR="00736B1F" w:rsidRPr="003555A0" w14:paraId="1C059EE8" w14:textId="77777777" w:rsidTr="00A5564E">
        <w:tc>
          <w:tcPr>
            <w:tcW w:w="5350" w:type="dxa"/>
            <w:gridSpan w:val="4"/>
          </w:tcPr>
          <w:p w14:paraId="100146CB"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 xml:space="preserve">контактный телефон (факс, адрес </w:t>
            </w:r>
          </w:p>
        </w:tc>
      </w:tr>
      <w:tr w:rsidR="00736B1F" w:rsidRPr="003555A0" w14:paraId="54F27591" w14:textId="77777777" w:rsidTr="00A5564E">
        <w:tc>
          <w:tcPr>
            <w:tcW w:w="2551" w:type="dxa"/>
            <w:gridSpan w:val="3"/>
          </w:tcPr>
          <w:p w14:paraId="1EADF6DC"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электронной почты):</w:t>
            </w:r>
          </w:p>
        </w:tc>
        <w:tc>
          <w:tcPr>
            <w:tcW w:w="2799" w:type="dxa"/>
            <w:tcBorders>
              <w:bottom w:val="single" w:sz="4" w:space="0" w:color="auto"/>
            </w:tcBorders>
          </w:tcPr>
          <w:p w14:paraId="12E421D4" w14:textId="77777777" w:rsidR="00736B1F" w:rsidRPr="003555A0" w:rsidRDefault="00736B1F" w:rsidP="00A5564E">
            <w:pPr>
              <w:jc w:val="both"/>
              <w:rPr>
                <w:rFonts w:ascii="Arial" w:hAnsi="Arial" w:cs="Arial"/>
                <w:sz w:val="24"/>
                <w:szCs w:val="24"/>
              </w:rPr>
            </w:pPr>
          </w:p>
        </w:tc>
      </w:tr>
      <w:tr w:rsidR="00736B1F" w:rsidRPr="003555A0" w14:paraId="2CDA476A" w14:textId="77777777" w:rsidTr="00A5564E">
        <w:tc>
          <w:tcPr>
            <w:tcW w:w="2551" w:type="dxa"/>
            <w:gridSpan w:val="3"/>
            <w:tcBorders>
              <w:bottom w:val="single" w:sz="4" w:space="0" w:color="auto"/>
            </w:tcBorders>
          </w:tcPr>
          <w:p w14:paraId="74951450" w14:textId="77777777" w:rsidR="00736B1F" w:rsidRPr="003555A0" w:rsidRDefault="00736B1F" w:rsidP="00A5564E">
            <w:pPr>
              <w:jc w:val="both"/>
              <w:rPr>
                <w:rFonts w:ascii="Arial" w:hAnsi="Arial" w:cs="Arial"/>
                <w:sz w:val="24"/>
                <w:szCs w:val="24"/>
              </w:rPr>
            </w:pPr>
          </w:p>
        </w:tc>
        <w:tc>
          <w:tcPr>
            <w:tcW w:w="2799" w:type="dxa"/>
            <w:tcBorders>
              <w:top w:val="single" w:sz="4" w:space="0" w:color="auto"/>
              <w:bottom w:val="single" w:sz="4" w:space="0" w:color="auto"/>
            </w:tcBorders>
          </w:tcPr>
          <w:p w14:paraId="16393CB2" w14:textId="77777777" w:rsidR="00736B1F" w:rsidRPr="003555A0" w:rsidRDefault="00736B1F" w:rsidP="00A5564E">
            <w:pPr>
              <w:jc w:val="both"/>
              <w:rPr>
                <w:rFonts w:ascii="Arial" w:hAnsi="Arial" w:cs="Arial"/>
                <w:sz w:val="24"/>
                <w:szCs w:val="24"/>
              </w:rPr>
            </w:pPr>
          </w:p>
        </w:tc>
      </w:tr>
      <w:tr w:rsidR="00736B1F" w:rsidRPr="003555A0" w14:paraId="0EB25958" w14:textId="77777777" w:rsidTr="00A5564E">
        <w:tc>
          <w:tcPr>
            <w:tcW w:w="5350" w:type="dxa"/>
            <w:gridSpan w:val="4"/>
            <w:tcBorders>
              <w:top w:val="single" w:sz="4" w:space="0" w:color="auto"/>
              <w:bottom w:val="single" w:sz="4" w:space="0" w:color="auto"/>
            </w:tcBorders>
          </w:tcPr>
          <w:p w14:paraId="4CF283AD" w14:textId="77777777" w:rsidR="00736B1F" w:rsidRPr="003555A0" w:rsidRDefault="00736B1F" w:rsidP="00A5564E">
            <w:pPr>
              <w:jc w:val="both"/>
              <w:rPr>
                <w:rFonts w:ascii="Arial" w:hAnsi="Arial" w:cs="Arial"/>
                <w:sz w:val="24"/>
                <w:szCs w:val="24"/>
              </w:rPr>
            </w:pPr>
          </w:p>
        </w:tc>
      </w:tr>
      <w:tr w:rsidR="00736B1F" w:rsidRPr="003555A0" w14:paraId="69670E67" w14:textId="77777777" w:rsidTr="00A5564E">
        <w:tc>
          <w:tcPr>
            <w:tcW w:w="5350" w:type="dxa"/>
            <w:gridSpan w:val="4"/>
            <w:tcBorders>
              <w:top w:val="single" w:sz="4" w:space="0" w:color="auto"/>
            </w:tcBorders>
          </w:tcPr>
          <w:p w14:paraId="6B1A421C" w14:textId="77777777" w:rsidR="00736B1F" w:rsidRPr="003555A0" w:rsidRDefault="00736B1F" w:rsidP="00A5564E">
            <w:pPr>
              <w:jc w:val="both"/>
              <w:rPr>
                <w:rFonts w:ascii="Arial" w:hAnsi="Arial" w:cs="Arial"/>
                <w:sz w:val="24"/>
                <w:szCs w:val="24"/>
              </w:rPr>
            </w:pPr>
          </w:p>
        </w:tc>
      </w:tr>
      <w:tr w:rsidR="00736B1F" w:rsidRPr="003555A0" w14:paraId="7136AFDA" w14:textId="77777777" w:rsidTr="00A5564E">
        <w:tc>
          <w:tcPr>
            <w:tcW w:w="5350" w:type="dxa"/>
            <w:gridSpan w:val="4"/>
          </w:tcPr>
          <w:p w14:paraId="31A0645A"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Иные сведения о заявителе</w:t>
            </w:r>
          </w:p>
        </w:tc>
      </w:tr>
      <w:tr w:rsidR="00736B1F" w:rsidRPr="003555A0" w14:paraId="2691B68B" w14:textId="77777777" w:rsidTr="00A5564E">
        <w:trPr>
          <w:trHeight w:val="275"/>
        </w:trPr>
        <w:tc>
          <w:tcPr>
            <w:tcW w:w="850" w:type="dxa"/>
            <w:gridSpan w:val="2"/>
          </w:tcPr>
          <w:p w14:paraId="5A053242"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ИНН</w:t>
            </w:r>
          </w:p>
        </w:tc>
        <w:tc>
          <w:tcPr>
            <w:tcW w:w="4500" w:type="dxa"/>
            <w:gridSpan w:val="2"/>
            <w:tcBorders>
              <w:bottom w:val="single" w:sz="4" w:space="0" w:color="auto"/>
            </w:tcBorders>
          </w:tcPr>
          <w:p w14:paraId="1465F5C1" w14:textId="77777777" w:rsidR="00736B1F" w:rsidRPr="003555A0" w:rsidRDefault="00736B1F" w:rsidP="00A5564E">
            <w:pPr>
              <w:jc w:val="both"/>
              <w:rPr>
                <w:rFonts w:ascii="Arial" w:hAnsi="Arial" w:cs="Arial"/>
                <w:sz w:val="24"/>
                <w:szCs w:val="24"/>
              </w:rPr>
            </w:pPr>
          </w:p>
        </w:tc>
      </w:tr>
      <w:tr w:rsidR="00736B1F" w:rsidRPr="003555A0" w14:paraId="134821F7" w14:textId="77777777" w:rsidTr="00A5564E">
        <w:trPr>
          <w:trHeight w:val="275"/>
        </w:trPr>
        <w:tc>
          <w:tcPr>
            <w:tcW w:w="708" w:type="dxa"/>
          </w:tcPr>
          <w:p w14:paraId="3F14CCA3"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Р/С</w:t>
            </w:r>
          </w:p>
        </w:tc>
        <w:tc>
          <w:tcPr>
            <w:tcW w:w="4642" w:type="dxa"/>
            <w:gridSpan w:val="3"/>
            <w:tcBorders>
              <w:top w:val="single" w:sz="4" w:space="0" w:color="auto"/>
              <w:bottom w:val="single" w:sz="4" w:space="0" w:color="auto"/>
            </w:tcBorders>
          </w:tcPr>
          <w:p w14:paraId="1BFB5066" w14:textId="77777777" w:rsidR="00736B1F" w:rsidRPr="003555A0" w:rsidRDefault="00736B1F" w:rsidP="00A5564E">
            <w:pPr>
              <w:jc w:val="both"/>
              <w:rPr>
                <w:rFonts w:ascii="Arial" w:hAnsi="Arial" w:cs="Arial"/>
                <w:sz w:val="24"/>
                <w:szCs w:val="24"/>
              </w:rPr>
            </w:pPr>
          </w:p>
        </w:tc>
      </w:tr>
      <w:tr w:rsidR="00736B1F" w:rsidRPr="003555A0" w14:paraId="63B9543F" w14:textId="77777777" w:rsidTr="00A5564E">
        <w:trPr>
          <w:trHeight w:val="275"/>
        </w:trPr>
        <w:tc>
          <w:tcPr>
            <w:tcW w:w="708" w:type="dxa"/>
          </w:tcPr>
          <w:p w14:paraId="514BAA17"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К/С</w:t>
            </w:r>
          </w:p>
        </w:tc>
        <w:tc>
          <w:tcPr>
            <w:tcW w:w="4642" w:type="dxa"/>
            <w:gridSpan w:val="3"/>
            <w:tcBorders>
              <w:top w:val="single" w:sz="4" w:space="0" w:color="auto"/>
              <w:bottom w:val="single" w:sz="4" w:space="0" w:color="auto"/>
            </w:tcBorders>
          </w:tcPr>
          <w:p w14:paraId="5EC91862" w14:textId="77777777" w:rsidR="00736B1F" w:rsidRPr="003555A0" w:rsidRDefault="00736B1F" w:rsidP="00A5564E">
            <w:pPr>
              <w:jc w:val="both"/>
              <w:rPr>
                <w:rFonts w:ascii="Arial" w:hAnsi="Arial" w:cs="Arial"/>
                <w:sz w:val="24"/>
                <w:szCs w:val="24"/>
              </w:rPr>
            </w:pPr>
          </w:p>
        </w:tc>
      </w:tr>
      <w:tr w:rsidR="00736B1F" w:rsidRPr="003555A0" w14:paraId="0EF22E28" w14:textId="77777777" w:rsidTr="00A5564E">
        <w:tc>
          <w:tcPr>
            <w:tcW w:w="5350" w:type="dxa"/>
            <w:gridSpan w:val="4"/>
          </w:tcPr>
          <w:p w14:paraId="57E1DD43" w14:textId="77777777" w:rsidR="00736B1F" w:rsidRPr="003555A0" w:rsidRDefault="00736B1F" w:rsidP="00A5564E">
            <w:pPr>
              <w:jc w:val="both"/>
              <w:rPr>
                <w:rFonts w:ascii="Arial" w:hAnsi="Arial" w:cs="Arial"/>
                <w:sz w:val="24"/>
                <w:szCs w:val="24"/>
              </w:rPr>
            </w:pPr>
          </w:p>
        </w:tc>
      </w:tr>
    </w:tbl>
    <w:p w14:paraId="7BE16DB3" w14:textId="77777777" w:rsidR="00736B1F" w:rsidRDefault="00736B1F" w:rsidP="00736B1F">
      <w:pPr>
        <w:ind w:firstLine="709"/>
        <w:jc w:val="both"/>
        <w:rPr>
          <w:rFonts w:ascii="Arial" w:hAnsi="Arial" w:cs="Arial"/>
          <w:sz w:val="24"/>
          <w:szCs w:val="24"/>
        </w:rPr>
      </w:pPr>
    </w:p>
    <w:p w14:paraId="123A5C93" w14:textId="77777777" w:rsidR="00736B1F" w:rsidRDefault="00736B1F" w:rsidP="00736B1F">
      <w:pPr>
        <w:ind w:firstLine="709"/>
        <w:jc w:val="center"/>
        <w:rPr>
          <w:rFonts w:ascii="Arial" w:hAnsi="Arial" w:cs="Arial"/>
          <w:sz w:val="24"/>
          <w:szCs w:val="24"/>
        </w:rPr>
      </w:pPr>
      <w:r>
        <w:rPr>
          <w:rFonts w:ascii="Arial" w:hAnsi="Arial" w:cs="Arial"/>
          <w:sz w:val="24"/>
          <w:szCs w:val="24"/>
        </w:rPr>
        <w:t>ЗАЯВЛЕНИЕ</w:t>
      </w:r>
    </w:p>
    <w:p w14:paraId="63FE2048" w14:textId="77777777" w:rsidR="00736B1F" w:rsidRDefault="00736B1F" w:rsidP="00736B1F">
      <w:pPr>
        <w:ind w:firstLine="709"/>
        <w:jc w:val="center"/>
        <w:rPr>
          <w:rFonts w:ascii="Arial" w:hAnsi="Arial" w:cs="Arial"/>
          <w:sz w:val="24"/>
          <w:szCs w:val="24"/>
        </w:rPr>
      </w:pPr>
      <w:r>
        <w:rPr>
          <w:rFonts w:ascii="Arial" w:hAnsi="Arial" w:cs="Arial"/>
          <w:sz w:val="24"/>
          <w:szCs w:val="24"/>
        </w:rPr>
        <w:t>об утверждении схемы расположения земельного участка на кадастр</w:t>
      </w:r>
      <w:r>
        <w:rPr>
          <w:rFonts w:ascii="Arial" w:hAnsi="Arial" w:cs="Arial"/>
          <w:sz w:val="24"/>
          <w:szCs w:val="24"/>
        </w:rPr>
        <w:t>о</w:t>
      </w:r>
      <w:r>
        <w:rPr>
          <w:rFonts w:ascii="Arial" w:hAnsi="Arial" w:cs="Arial"/>
          <w:sz w:val="24"/>
          <w:szCs w:val="24"/>
        </w:rPr>
        <w:t>вом плане территории, расположенного на территории Светлоярского муниц</w:t>
      </w:r>
      <w:r>
        <w:rPr>
          <w:rFonts w:ascii="Arial" w:hAnsi="Arial" w:cs="Arial"/>
          <w:sz w:val="24"/>
          <w:szCs w:val="24"/>
        </w:rPr>
        <w:t>и</w:t>
      </w:r>
      <w:r>
        <w:rPr>
          <w:rFonts w:ascii="Arial" w:hAnsi="Arial" w:cs="Arial"/>
          <w:sz w:val="24"/>
          <w:szCs w:val="24"/>
        </w:rPr>
        <w:t>пального района Волгоградской области</w:t>
      </w:r>
    </w:p>
    <w:p w14:paraId="272962CB" w14:textId="77777777" w:rsidR="00736B1F" w:rsidRDefault="00736B1F" w:rsidP="00736B1F">
      <w:pPr>
        <w:ind w:firstLine="709"/>
        <w:jc w:val="center"/>
        <w:rPr>
          <w:rFonts w:ascii="Arial" w:hAnsi="Arial" w:cs="Arial"/>
          <w:sz w:val="24"/>
          <w:szCs w:val="24"/>
        </w:rPr>
      </w:pPr>
    </w:p>
    <w:p w14:paraId="79BFCA27" w14:textId="77777777" w:rsidR="00736B1F" w:rsidRPr="00995918" w:rsidRDefault="00736B1F" w:rsidP="00736B1F">
      <w:pPr>
        <w:ind w:firstLine="709"/>
        <w:jc w:val="both"/>
        <w:rPr>
          <w:rFonts w:ascii="Arial" w:hAnsi="Arial" w:cs="Arial"/>
          <w:sz w:val="24"/>
          <w:szCs w:val="24"/>
        </w:rPr>
      </w:pPr>
      <w:r>
        <w:rPr>
          <w:rFonts w:ascii="Arial" w:hAnsi="Arial" w:cs="Arial"/>
          <w:sz w:val="24"/>
          <w:szCs w:val="24"/>
        </w:rPr>
        <w:t>Прошу утвердить схему расположения земельного участка (земельных участков) на кадастровом плане территории, подготовленную с целью</w:t>
      </w:r>
    </w:p>
    <w:tbl>
      <w:tblPr>
        <w:tblW w:w="9072" w:type="dxa"/>
        <w:tblInd w:w="108" w:type="dxa"/>
        <w:tblLayout w:type="fixed"/>
        <w:tblLook w:val="04A0" w:firstRow="1" w:lastRow="0" w:firstColumn="1" w:lastColumn="0" w:noHBand="0" w:noVBand="1"/>
      </w:tblPr>
      <w:tblGrid>
        <w:gridCol w:w="847"/>
        <w:gridCol w:w="565"/>
        <w:gridCol w:w="144"/>
        <w:gridCol w:w="710"/>
        <w:gridCol w:w="286"/>
        <w:gridCol w:w="388"/>
        <w:gridCol w:w="173"/>
        <w:gridCol w:w="6"/>
        <w:gridCol w:w="419"/>
        <w:gridCol w:w="6"/>
        <w:gridCol w:w="82"/>
        <w:gridCol w:w="1330"/>
        <w:gridCol w:w="356"/>
        <w:gridCol w:w="129"/>
        <w:gridCol w:w="107"/>
        <w:gridCol w:w="116"/>
        <w:gridCol w:w="146"/>
        <w:gridCol w:w="563"/>
        <w:gridCol w:w="1843"/>
        <w:gridCol w:w="568"/>
        <w:gridCol w:w="288"/>
      </w:tblGrid>
      <w:tr w:rsidR="00736B1F" w:rsidRPr="003555A0" w14:paraId="21CC8AEB" w14:textId="77777777" w:rsidTr="00A5564E">
        <w:tc>
          <w:tcPr>
            <w:tcW w:w="9072" w:type="dxa"/>
            <w:gridSpan w:val="21"/>
            <w:tcBorders>
              <w:bottom w:val="single" w:sz="4" w:space="0" w:color="auto"/>
            </w:tcBorders>
          </w:tcPr>
          <w:p w14:paraId="4DBB3427" w14:textId="77777777" w:rsidR="00736B1F" w:rsidRPr="003555A0" w:rsidRDefault="00736B1F" w:rsidP="00A5564E">
            <w:pPr>
              <w:jc w:val="both"/>
              <w:rPr>
                <w:rFonts w:ascii="Arial" w:hAnsi="Arial" w:cs="Arial"/>
                <w:sz w:val="24"/>
                <w:szCs w:val="24"/>
              </w:rPr>
            </w:pPr>
          </w:p>
        </w:tc>
      </w:tr>
      <w:tr w:rsidR="00736B1F" w:rsidRPr="003555A0" w14:paraId="11BA3796" w14:textId="77777777" w:rsidTr="00A5564E">
        <w:tc>
          <w:tcPr>
            <w:tcW w:w="2940" w:type="dxa"/>
            <w:gridSpan w:val="6"/>
            <w:tcBorders>
              <w:top w:val="single" w:sz="4" w:space="0" w:color="auto"/>
            </w:tcBorders>
          </w:tcPr>
          <w:p w14:paraId="3EFA2F8A"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с кадастровым номером</w:t>
            </w:r>
          </w:p>
        </w:tc>
        <w:tc>
          <w:tcPr>
            <w:tcW w:w="2016" w:type="dxa"/>
            <w:gridSpan w:val="6"/>
            <w:tcBorders>
              <w:top w:val="single" w:sz="4" w:space="0" w:color="auto"/>
              <w:bottom w:val="single" w:sz="4" w:space="0" w:color="auto"/>
            </w:tcBorders>
          </w:tcPr>
          <w:p w14:paraId="1EFE96A1" w14:textId="77777777" w:rsidR="00736B1F" w:rsidRPr="003555A0" w:rsidRDefault="00736B1F" w:rsidP="00A5564E">
            <w:pPr>
              <w:jc w:val="both"/>
              <w:rPr>
                <w:rFonts w:ascii="Arial" w:hAnsi="Arial" w:cs="Arial"/>
                <w:sz w:val="24"/>
                <w:szCs w:val="24"/>
              </w:rPr>
            </w:pPr>
          </w:p>
        </w:tc>
        <w:tc>
          <w:tcPr>
            <w:tcW w:w="1417" w:type="dxa"/>
            <w:gridSpan w:val="6"/>
            <w:tcBorders>
              <w:top w:val="single" w:sz="4" w:space="0" w:color="auto"/>
            </w:tcBorders>
          </w:tcPr>
          <w:p w14:paraId="27E55BA2"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площадью</w:t>
            </w:r>
          </w:p>
        </w:tc>
        <w:tc>
          <w:tcPr>
            <w:tcW w:w="1843" w:type="dxa"/>
            <w:tcBorders>
              <w:top w:val="single" w:sz="4" w:space="0" w:color="auto"/>
              <w:bottom w:val="single" w:sz="4" w:space="0" w:color="auto"/>
            </w:tcBorders>
          </w:tcPr>
          <w:p w14:paraId="24F911B9" w14:textId="77777777" w:rsidR="00736B1F" w:rsidRPr="003555A0" w:rsidRDefault="00736B1F" w:rsidP="00A5564E">
            <w:pPr>
              <w:jc w:val="both"/>
              <w:rPr>
                <w:rFonts w:ascii="Arial" w:hAnsi="Arial" w:cs="Arial"/>
                <w:sz w:val="24"/>
                <w:szCs w:val="24"/>
              </w:rPr>
            </w:pPr>
          </w:p>
        </w:tc>
        <w:tc>
          <w:tcPr>
            <w:tcW w:w="856" w:type="dxa"/>
            <w:gridSpan w:val="2"/>
            <w:tcBorders>
              <w:top w:val="single" w:sz="4" w:space="0" w:color="auto"/>
            </w:tcBorders>
          </w:tcPr>
          <w:p w14:paraId="02299EB5"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кв.м,</w:t>
            </w:r>
          </w:p>
        </w:tc>
      </w:tr>
      <w:tr w:rsidR="00736B1F" w:rsidRPr="003555A0" w14:paraId="544351F7" w14:textId="77777777" w:rsidTr="00A5564E">
        <w:tc>
          <w:tcPr>
            <w:tcW w:w="2266" w:type="dxa"/>
            <w:gridSpan w:val="4"/>
          </w:tcPr>
          <w:p w14:paraId="2FF320F4"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местоположение:</w:t>
            </w:r>
          </w:p>
        </w:tc>
        <w:tc>
          <w:tcPr>
            <w:tcW w:w="1360" w:type="dxa"/>
            <w:gridSpan w:val="7"/>
            <w:tcBorders>
              <w:bottom w:val="single" w:sz="4" w:space="0" w:color="auto"/>
            </w:tcBorders>
          </w:tcPr>
          <w:p w14:paraId="1D44089C" w14:textId="77777777" w:rsidR="00736B1F" w:rsidRPr="003555A0" w:rsidRDefault="00736B1F" w:rsidP="00A5564E">
            <w:pPr>
              <w:jc w:val="both"/>
              <w:rPr>
                <w:rFonts w:ascii="Arial" w:hAnsi="Arial" w:cs="Arial"/>
                <w:sz w:val="24"/>
                <w:szCs w:val="24"/>
              </w:rPr>
            </w:pPr>
          </w:p>
        </w:tc>
        <w:tc>
          <w:tcPr>
            <w:tcW w:w="1815" w:type="dxa"/>
            <w:gridSpan w:val="3"/>
            <w:tcBorders>
              <w:bottom w:val="single" w:sz="4" w:space="0" w:color="auto"/>
            </w:tcBorders>
          </w:tcPr>
          <w:p w14:paraId="560B0596" w14:textId="77777777" w:rsidR="00736B1F" w:rsidRPr="003555A0" w:rsidRDefault="00736B1F" w:rsidP="00A5564E">
            <w:pPr>
              <w:jc w:val="both"/>
              <w:rPr>
                <w:rFonts w:ascii="Arial" w:hAnsi="Arial" w:cs="Arial"/>
                <w:sz w:val="24"/>
                <w:szCs w:val="24"/>
              </w:rPr>
            </w:pPr>
          </w:p>
        </w:tc>
        <w:tc>
          <w:tcPr>
            <w:tcW w:w="369" w:type="dxa"/>
            <w:gridSpan w:val="3"/>
            <w:tcBorders>
              <w:bottom w:val="single" w:sz="4" w:space="0" w:color="auto"/>
            </w:tcBorders>
          </w:tcPr>
          <w:p w14:paraId="7FE23F2E" w14:textId="77777777" w:rsidR="00736B1F" w:rsidRPr="003555A0" w:rsidRDefault="00736B1F" w:rsidP="00A5564E">
            <w:pPr>
              <w:jc w:val="both"/>
              <w:rPr>
                <w:rFonts w:ascii="Arial" w:hAnsi="Arial" w:cs="Arial"/>
                <w:sz w:val="24"/>
                <w:szCs w:val="24"/>
              </w:rPr>
            </w:pPr>
          </w:p>
        </w:tc>
        <w:tc>
          <w:tcPr>
            <w:tcW w:w="3262" w:type="dxa"/>
            <w:gridSpan w:val="4"/>
          </w:tcPr>
          <w:p w14:paraId="259EB2EF"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 на котором расположены</w:t>
            </w:r>
          </w:p>
        </w:tc>
      </w:tr>
      <w:tr w:rsidR="00736B1F" w:rsidRPr="003555A0" w14:paraId="5F056B9F" w14:textId="77777777" w:rsidTr="00A5564E">
        <w:trPr>
          <w:trHeight w:val="278"/>
        </w:trPr>
        <w:tc>
          <w:tcPr>
            <w:tcW w:w="5664" w:type="dxa"/>
            <w:gridSpan w:val="16"/>
          </w:tcPr>
          <w:p w14:paraId="35AC5416"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следующие объекты недвижимости имущества:</w:t>
            </w:r>
          </w:p>
        </w:tc>
        <w:tc>
          <w:tcPr>
            <w:tcW w:w="3408" w:type="dxa"/>
            <w:gridSpan w:val="5"/>
            <w:tcBorders>
              <w:bottom w:val="single" w:sz="4" w:space="0" w:color="auto"/>
            </w:tcBorders>
          </w:tcPr>
          <w:p w14:paraId="2F22A44A" w14:textId="77777777" w:rsidR="00736B1F" w:rsidRPr="003555A0" w:rsidRDefault="00736B1F" w:rsidP="00A5564E">
            <w:pPr>
              <w:jc w:val="both"/>
              <w:rPr>
                <w:rFonts w:ascii="Arial" w:hAnsi="Arial" w:cs="Arial"/>
                <w:sz w:val="24"/>
                <w:szCs w:val="24"/>
              </w:rPr>
            </w:pPr>
          </w:p>
        </w:tc>
      </w:tr>
      <w:tr w:rsidR="00736B1F" w:rsidRPr="003555A0" w14:paraId="40976770" w14:textId="77777777" w:rsidTr="00A5564E">
        <w:trPr>
          <w:trHeight w:val="277"/>
        </w:trPr>
        <w:tc>
          <w:tcPr>
            <w:tcW w:w="5664" w:type="dxa"/>
            <w:gridSpan w:val="16"/>
            <w:tcBorders>
              <w:bottom w:val="single" w:sz="4" w:space="0" w:color="auto"/>
            </w:tcBorders>
          </w:tcPr>
          <w:p w14:paraId="6DFE8A33" w14:textId="77777777" w:rsidR="00736B1F" w:rsidRPr="003555A0" w:rsidRDefault="00736B1F" w:rsidP="00A5564E">
            <w:pPr>
              <w:jc w:val="both"/>
              <w:rPr>
                <w:rFonts w:ascii="Arial" w:hAnsi="Arial" w:cs="Arial"/>
                <w:sz w:val="24"/>
                <w:szCs w:val="24"/>
              </w:rPr>
            </w:pPr>
          </w:p>
        </w:tc>
        <w:tc>
          <w:tcPr>
            <w:tcW w:w="3408" w:type="dxa"/>
            <w:gridSpan w:val="5"/>
            <w:tcBorders>
              <w:top w:val="single" w:sz="4" w:space="0" w:color="auto"/>
              <w:bottom w:val="single" w:sz="4" w:space="0" w:color="auto"/>
            </w:tcBorders>
          </w:tcPr>
          <w:p w14:paraId="5908C5C1" w14:textId="77777777" w:rsidR="00736B1F" w:rsidRPr="003555A0" w:rsidRDefault="00736B1F" w:rsidP="00A5564E">
            <w:pPr>
              <w:jc w:val="both"/>
              <w:rPr>
                <w:rFonts w:ascii="Arial" w:hAnsi="Arial" w:cs="Arial"/>
                <w:sz w:val="24"/>
                <w:szCs w:val="24"/>
              </w:rPr>
            </w:pPr>
          </w:p>
        </w:tc>
      </w:tr>
      <w:tr w:rsidR="00736B1F" w:rsidRPr="003555A0" w14:paraId="3068F666" w14:textId="77777777" w:rsidTr="00A5564E">
        <w:tc>
          <w:tcPr>
            <w:tcW w:w="9072" w:type="dxa"/>
            <w:gridSpan w:val="21"/>
            <w:tcBorders>
              <w:top w:val="single" w:sz="4" w:space="0" w:color="auto"/>
              <w:bottom w:val="single" w:sz="4" w:space="0" w:color="auto"/>
            </w:tcBorders>
          </w:tcPr>
          <w:p w14:paraId="0B6803DD" w14:textId="77777777" w:rsidR="00736B1F" w:rsidRPr="003555A0" w:rsidRDefault="00736B1F" w:rsidP="00A5564E">
            <w:pPr>
              <w:jc w:val="both"/>
              <w:rPr>
                <w:rFonts w:ascii="Arial" w:hAnsi="Arial" w:cs="Arial"/>
                <w:sz w:val="24"/>
                <w:szCs w:val="24"/>
              </w:rPr>
            </w:pPr>
          </w:p>
        </w:tc>
      </w:tr>
      <w:tr w:rsidR="00736B1F" w:rsidRPr="003555A0" w14:paraId="2A978D15" w14:textId="77777777" w:rsidTr="00A5564E">
        <w:tc>
          <w:tcPr>
            <w:tcW w:w="9072" w:type="dxa"/>
            <w:gridSpan w:val="21"/>
            <w:tcBorders>
              <w:top w:val="single" w:sz="4" w:space="0" w:color="auto"/>
              <w:bottom w:val="single" w:sz="4" w:space="0" w:color="auto"/>
            </w:tcBorders>
          </w:tcPr>
          <w:p w14:paraId="45C17AF9" w14:textId="77777777" w:rsidR="00736B1F" w:rsidRPr="003555A0" w:rsidRDefault="00736B1F" w:rsidP="00A5564E">
            <w:pPr>
              <w:jc w:val="both"/>
              <w:rPr>
                <w:rFonts w:ascii="Arial" w:hAnsi="Arial" w:cs="Arial"/>
                <w:sz w:val="24"/>
                <w:szCs w:val="24"/>
              </w:rPr>
            </w:pPr>
          </w:p>
        </w:tc>
      </w:tr>
      <w:tr w:rsidR="00736B1F" w:rsidRPr="003555A0" w14:paraId="53D9E80E" w14:textId="77777777" w:rsidTr="00A5564E">
        <w:tc>
          <w:tcPr>
            <w:tcW w:w="9072" w:type="dxa"/>
            <w:gridSpan w:val="21"/>
            <w:tcBorders>
              <w:top w:val="single" w:sz="4" w:space="0" w:color="auto"/>
            </w:tcBorders>
          </w:tcPr>
          <w:p w14:paraId="130C2451" w14:textId="77777777" w:rsidR="00736B1F" w:rsidRPr="003555A0" w:rsidRDefault="00736B1F" w:rsidP="00A5564E">
            <w:pPr>
              <w:jc w:val="center"/>
              <w:rPr>
                <w:rFonts w:ascii="Arial" w:hAnsi="Arial" w:cs="Arial"/>
              </w:rPr>
            </w:pPr>
            <w:r w:rsidRPr="003555A0">
              <w:rPr>
                <w:rFonts w:ascii="Arial" w:hAnsi="Arial" w:cs="Arial"/>
              </w:rPr>
              <w:t>(перечислить в е объекты с указанием их кадастровых номеров)</w:t>
            </w:r>
          </w:p>
        </w:tc>
      </w:tr>
      <w:tr w:rsidR="00736B1F" w:rsidRPr="003555A0" w14:paraId="3F400E6B" w14:textId="77777777" w:rsidTr="00A5564E">
        <w:tc>
          <w:tcPr>
            <w:tcW w:w="1412" w:type="dxa"/>
            <w:gridSpan w:val="2"/>
          </w:tcPr>
          <w:p w14:paraId="69A83681"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образовав</w:t>
            </w:r>
          </w:p>
        </w:tc>
        <w:tc>
          <w:tcPr>
            <w:tcW w:w="1701" w:type="dxa"/>
            <w:gridSpan w:val="5"/>
            <w:tcBorders>
              <w:bottom w:val="single" w:sz="4" w:space="0" w:color="auto"/>
            </w:tcBorders>
          </w:tcPr>
          <w:p w14:paraId="753FCF66" w14:textId="77777777" w:rsidR="00736B1F" w:rsidRPr="003555A0" w:rsidRDefault="00736B1F" w:rsidP="00A5564E">
            <w:pPr>
              <w:jc w:val="both"/>
              <w:rPr>
                <w:rFonts w:ascii="Arial" w:hAnsi="Arial" w:cs="Arial"/>
                <w:sz w:val="24"/>
                <w:szCs w:val="24"/>
              </w:rPr>
            </w:pPr>
          </w:p>
        </w:tc>
        <w:tc>
          <w:tcPr>
            <w:tcW w:w="5959" w:type="dxa"/>
            <w:gridSpan w:val="14"/>
          </w:tcPr>
          <w:p w14:paraId="2C046269"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земельных участка(ов):</w:t>
            </w:r>
          </w:p>
        </w:tc>
      </w:tr>
      <w:tr w:rsidR="00736B1F" w:rsidRPr="003555A0" w14:paraId="1B10FA20" w14:textId="77777777" w:rsidTr="00A5564E">
        <w:tc>
          <w:tcPr>
            <w:tcW w:w="1412" w:type="dxa"/>
            <w:gridSpan w:val="2"/>
            <w:tcBorders>
              <w:bottom w:val="single" w:sz="4" w:space="0" w:color="auto"/>
            </w:tcBorders>
          </w:tcPr>
          <w:p w14:paraId="1775E229" w14:textId="77777777" w:rsidR="00736B1F" w:rsidRPr="003555A0" w:rsidRDefault="00736B1F" w:rsidP="00A5564E">
            <w:pPr>
              <w:jc w:val="both"/>
              <w:rPr>
                <w:rFonts w:ascii="Arial" w:hAnsi="Arial" w:cs="Arial"/>
                <w:sz w:val="24"/>
                <w:szCs w:val="24"/>
              </w:rPr>
            </w:pPr>
          </w:p>
        </w:tc>
        <w:tc>
          <w:tcPr>
            <w:tcW w:w="1701" w:type="dxa"/>
            <w:gridSpan w:val="5"/>
            <w:tcBorders>
              <w:top w:val="single" w:sz="4" w:space="0" w:color="auto"/>
              <w:bottom w:val="single" w:sz="4" w:space="0" w:color="auto"/>
            </w:tcBorders>
          </w:tcPr>
          <w:p w14:paraId="2071F6B8" w14:textId="77777777" w:rsidR="00736B1F" w:rsidRPr="003555A0" w:rsidRDefault="00736B1F" w:rsidP="00A5564E">
            <w:pPr>
              <w:jc w:val="both"/>
              <w:rPr>
                <w:rFonts w:ascii="Arial" w:hAnsi="Arial" w:cs="Arial"/>
                <w:sz w:val="24"/>
                <w:szCs w:val="24"/>
              </w:rPr>
            </w:pPr>
          </w:p>
        </w:tc>
        <w:tc>
          <w:tcPr>
            <w:tcW w:w="5959" w:type="dxa"/>
            <w:gridSpan w:val="14"/>
            <w:tcBorders>
              <w:bottom w:val="single" w:sz="4" w:space="0" w:color="auto"/>
            </w:tcBorders>
          </w:tcPr>
          <w:p w14:paraId="4F12B0AF" w14:textId="77777777" w:rsidR="00736B1F" w:rsidRPr="003555A0" w:rsidRDefault="00736B1F" w:rsidP="00A5564E">
            <w:pPr>
              <w:jc w:val="both"/>
              <w:rPr>
                <w:rFonts w:ascii="Arial" w:hAnsi="Arial" w:cs="Arial"/>
                <w:sz w:val="24"/>
                <w:szCs w:val="24"/>
              </w:rPr>
            </w:pPr>
          </w:p>
        </w:tc>
      </w:tr>
      <w:tr w:rsidR="00736B1F" w:rsidRPr="003555A0" w14:paraId="59B032A8" w14:textId="77777777" w:rsidTr="00A5564E">
        <w:tc>
          <w:tcPr>
            <w:tcW w:w="9072" w:type="dxa"/>
            <w:gridSpan w:val="21"/>
            <w:tcBorders>
              <w:top w:val="single" w:sz="4" w:space="0" w:color="auto"/>
              <w:bottom w:val="single" w:sz="4" w:space="0" w:color="auto"/>
            </w:tcBorders>
          </w:tcPr>
          <w:p w14:paraId="75585B37" w14:textId="77777777" w:rsidR="00736B1F" w:rsidRPr="003555A0" w:rsidRDefault="00736B1F" w:rsidP="00A5564E">
            <w:pPr>
              <w:jc w:val="both"/>
              <w:rPr>
                <w:rFonts w:ascii="Arial" w:hAnsi="Arial" w:cs="Arial"/>
                <w:sz w:val="24"/>
                <w:szCs w:val="24"/>
              </w:rPr>
            </w:pPr>
          </w:p>
        </w:tc>
      </w:tr>
      <w:tr w:rsidR="00736B1F" w:rsidRPr="003555A0" w14:paraId="6DF24C5A" w14:textId="77777777" w:rsidTr="00A5564E">
        <w:tc>
          <w:tcPr>
            <w:tcW w:w="9072" w:type="dxa"/>
            <w:gridSpan w:val="21"/>
            <w:tcBorders>
              <w:top w:val="single" w:sz="4" w:space="0" w:color="auto"/>
              <w:bottom w:val="single" w:sz="4" w:space="0" w:color="auto"/>
            </w:tcBorders>
          </w:tcPr>
          <w:p w14:paraId="5794439A" w14:textId="77777777" w:rsidR="00736B1F" w:rsidRPr="003555A0" w:rsidRDefault="00736B1F" w:rsidP="00A5564E">
            <w:pPr>
              <w:jc w:val="both"/>
              <w:rPr>
                <w:rFonts w:ascii="Arial" w:hAnsi="Arial" w:cs="Arial"/>
                <w:sz w:val="24"/>
                <w:szCs w:val="24"/>
              </w:rPr>
            </w:pPr>
          </w:p>
        </w:tc>
      </w:tr>
      <w:tr w:rsidR="00736B1F" w:rsidRPr="003555A0" w14:paraId="3E9CB6D8" w14:textId="77777777" w:rsidTr="00A5564E">
        <w:tc>
          <w:tcPr>
            <w:tcW w:w="9072" w:type="dxa"/>
            <w:gridSpan w:val="21"/>
            <w:tcBorders>
              <w:top w:val="single" w:sz="4" w:space="0" w:color="auto"/>
            </w:tcBorders>
          </w:tcPr>
          <w:p w14:paraId="0367F7A2" w14:textId="77777777" w:rsidR="00736B1F" w:rsidRPr="003555A0" w:rsidRDefault="00736B1F" w:rsidP="00A5564E">
            <w:pPr>
              <w:jc w:val="center"/>
              <w:rPr>
                <w:rFonts w:ascii="Arial" w:hAnsi="Arial" w:cs="Arial"/>
              </w:rPr>
            </w:pPr>
            <w:r w:rsidRPr="003555A0">
              <w:rPr>
                <w:rFonts w:ascii="Arial" w:hAnsi="Arial" w:cs="Arial"/>
              </w:rPr>
              <w:t>(указать следующие сведения:</w:t>
            </w:r>
          </w:p>
          <w:p w14:paraId="4693BAB9" w14:textId="77777777" w:rsidR="00736B1F" w:rsidRPr="003555A0" w:rsidRDefault="00736B1F" w:rsidP="00736B1F">
            <w:pPr>
              <w:numPr>
                <w:ilvl w:val="0"/>
                <w:numId w:val="7"/>
              </w:numPr>
              <w:tabs>
                <w:tab w:val="left" w:pos="179"/>
                <w:tab w:val="left" w:pos="888"/>
              </w:tabs>
              <w:overflowPunct/>
              <w:autoSpaceDN/>
              <w:adjustRightInd/>
              <w:ind w:left="0" w:firstLine="709"/>
              <w:jc w:val="both"/>
              <w:textAlignment w:val="auto"/>
              <w:rPr>
                <w:rFonts w:ascii="Arial" w:hAnsi="Arial" w:cs="Arial"/>
              </w:rPr>
            </w:pPr>
            <w:r w:rsidRPr="003555A0">
              <w:rPr>
                <w:rFonts w:ascii="Arial" w:hAnsi="Arial" w:cs="Arial"/>
              </w:rPr>
              <w:t>площадь земельного участка (земельных участков), образуемого в соответствии со схемой расположения земельного участка;</w:t>
            </w:r>
          </w:p>
          <w:p w14:paraId="2C6F1FE1" w14:textId="77777777" w:rsidR="00736B1F" w:rsidRPr="003555A0" w:rsidRDefault="00736B1F" w:rsidP="00736B1F">
            <w:pPr>
              <w:numPr>
                <w:ilvl w:val="0"/>
                <w:numId w:val="7"/>
              </w:numPr>
              <w:tabs>
                <w:tab w:val="left" w:pos="179"/>
                <w:tab w:val="left" w:pos="888"/>
              </w:tabs>
              <w:overflowPunct/>
              <w:autoSpaceDN/>
              <w:adjustRightInd/>
              <w:ind w:left="0" w:firstLine="709"/>
              <w:jc w:val="both"/>
              <w:textAlignment w:val="auto"/>
              <w:rPr>
                <w:rFonts w:ascii="Arial" w:hAnsi="Arial" w:cs="Arial"/>
              </w:rPr>
            </w:pPr>
            <w:r w:rsidRPr="003555A0">
              <w:rPr>
                <w:rFonts w:ascii="Arial" w:hAnsi="Arial" w:cs="Arial"/>
              </w:rPr>
              <w:t>территориальная зона, в границах которой образуется земельный участок в случае, если на образуемый земельный участок действие градостроительного регламента е распр</w:t>
            </w:r>
            <w:r w:rsidRPr="003555A0">
              <w:rPr>
                <w:rFonts w:ascii="Arial" w:hAnsi="Arial" w:cs="Arial"/>
              </w:rPr>
              <w:t>о</w:t>
            </w:r>
            <w:r w:rsidRPr="003555A0">
              <w:rPr>
                <w:rFonts w:ascii="Arial" w:hAnsi="Arial" w:cs="Arial"/>
              </w:rPr>
              <w:t>страняется или для образуемого земельного участка не устанавливается градостроительный регламент;</w:t>
            </w:r>
          </w:p>
          <w:p w14:paraId="3E26B7F5" w14:textId="77777777" w:rsidR="00736B1F" w:rsidRPr="003555A0" w:rsidRDefault="00736B1F" w:rsidP="00736B1F">
            <w:pPr>
              <w:numPr>
                <w:ilvl w:val="0"/>
                <w:numId w:val="7"/>
              </w:numPr>
              <w:tabs>
                <w:tab w:val="left" w:pos="179"/>
                <w:tab w:val="left" w:pos="888"/>
              </w:tabs>
              <w:overflowPunct/>
              <w:autoSpaceDN/>
              <w:adjustRightInd/>
              <w:ind w:left="0" w:firstLine="709"/>
              <w:jc w:val="both"/>
              <w:textAlignment w:val="auto"/>
              <w:rPr>
                <w:rFonts w:ascii="Arial" w:hAnsi="Arial" w:cs="Arial"/>
              </w:rPr>
            </w:pPr>
            <w:r w:rsidRPr="003555A0">
              <w:rPr>
                <w:rFonts w:ascii="Arial" w:hAnsi="Arial" w:cs="Arial"/>
              </w:rPr>
              <w:t>вид разрешенного использования образуемого земельного участка;</w:t>
            </w:r>
          </w:p>
          <w:p w14:paraId="6E6BF4D6" w14:textId="77777777" w:rsidR="00736B1F" w:rsidRPr="003555A0" w:rsidRDefault="00736B1F" w:rsidP="00736B1F">
            <w:pPr>
              <w:numPr>
                <w:ilvl w:val="0"/>
                <w:numId w:val="7"/>
              </w:numPr>
              <w:tabs>
                <w:tab w:val="left" w:pos="179"/>
                <w:tab w:val="left" w:pos="888"/>
              </w:tabs>
              <w:overflowPunct/>
              <w:autoSpaceDN/>
              <w:adjustRightInd/>
              <w:ind w:left="0" w:firstLine="709"/>
              <w:jc w:val="both"/>
              <w:textAlignment w:val="auto"/>
              <w:rPr>
                <w:rFonts w:ascii="Arial" w:hAnsi="Arial" w:cs="Arial"/>
              </w:rPr>
            </w:pPr>
            <w:r w:rsidRPr="003555A0">
              <w:rPr>
                <w:rFonts w:ascii="Arial" w:hAnsi="Arial" w:cs="Arial"/>
              </w:rPr>
              <w:t>целевое использование образованного земельного участка.)</w:t>
            </w:r>
          </w:p>
        </w:tc>
      </w:tr>
      <w:tr w:rsidR="00736B1F" w:rsidRPr="003555A0" w14:paraId="5610E870" w14:textId="77777777" w:rsidTr="00A5564E">
        <w:tc>
          <w:tcPr>
            <w:tcW w:w="9072" w:type="dxa"/>
            <w:gridSpan w:val="21"/>
          </w:tcPr>
          <w:p w14:paraId="1D1F551D" w14:textId="77777777" w:rsidR="00736B1F" w:rsidRPr="003555A0" w:rsidRDefault="00736B1F" w:rsidP="00A5564E">
            <w:pPr>
              <w:jc w:val="both"/>
              <w:rPr>
                <w:rFonts w:ascii="Arial" w:hAnsi="Arial" w:cs="Arial"/>
                <w:sz w:val="24"/>
                <w:szCs w:val="24"/>
              </w:rPr>
            </w:pPr>
          </w:p>
        </w:tc>
      </w:tr>
      <w:tr w:rsidR="00736B1F" w:rsidRPr="003555A0" w14:paraId="058F9FE7" w14:textId="77777777" w:rsidTr="00A5564E">
        <w:tc>
          <w:tcPr>
            <w:tcW w:w="9072" w:type="dxa"/>
            <w:gridSpan w:val="21"/>
          </w:tcPr>
          <w:p w14:paraId="61B205A6"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Приложение к заявлению:</w:t>
            </w:r>
          </w:p>
        </w:tc>
      </w:tr>
      <w:tr w:rsidR="00736B1F" w:rsidRPr="003555A0" w14:paraId="090EB1A4" w14:textId="77777777" w:rsidTr="00A5564E">
        <w:tc>
          <w:tcPr>
            <w:tcW w:w="9072" w:type="dxa"/>
            <w:gridSpan w:val="21"/>
          </w:tcPr>
          <w:p w14:paraId="71F6184A"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 xml:space="preserve">1) подготовленная заявителем схема расположения земельного участка или </w:t>
            </w:r>
          </w:p>
        </w:tc>
      </w:tr>
      <w:tr w:rsidR="00736B1F" w:rsidRPr="003555A0" w14:paraId="06AF93DD" w14:textId="77777777" w:rsidTr="00A5564E">
        <w:tc>
          <w:tcPr>
            <w:tcW w:w="9072" w:type="dxa"/>
            <w:gridSpan w:val="21"/>
          </w:tcPr>
          <w:p w14:paraId="13C1A3A4"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земельных участков на кадастровом плане территории, которые предлагается</w:t>
            </w:r>
          </w:p>
        </w:tc>
      </w:tr>
      <w:tr w:rsidR="00736B1F" w:rsidRPr="003555A0" w14:paraId="5F5ECCE1" w14:textId="77777777" w:rsidTr="00A5564E">
        <w:tc>
          <w:tcPr>
            <w:tcW w:w="3538" w:type="dxa"/>
            <w:gridSpan w:val="9"/>
          </w:tcPr>
          <w:p w14:paraId="18C82B20"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образовать и (или) изменить</w:t>
            </w:r>
          </w:p>
        </w:tc>
        <w:tc>
          <w:tcPr>
            <w:tcW w:w="5534" w:type="dxa"/>
            <w:gridSpan w:val="12"/>
            <w:tcBorders>
              <w:bottom w:val="single" w:sz="4" w:space="0" w:color="auto"/>
            </w:tcBorders>
          </w:tcPr>
          <w:p w14:paraId="522B3A0C" w14:textId="77777777" w:rsidR="00736B1F" w:rsidRPr="003555A0" w:rsidRDefault="00736B1F" w:rsidP="00A5564E">
            <w:pPr>
              <w:jc w:val="both"/>
              <w:rPr>
                <w:rFonts w:ascii="Arial" w:hAnsi="Arial" w:cs="Arial"/>
                <w:sz w:val="24"/>
                <w:szCs w:val="24"/>
              </w:rPr>
            </w:pPr>
          </w:p>
        </w:tc>
      </w:tr>
      <w:tr w:rsidR="00736B1F" w:rsidRPr="003555A0" w14:paraId="260D672E" w14:textId="77777777" w:rsidTr="00A5564E">
        <w:tc>
          <w:tcPr>
            <w:tcW w:w="3538" w:type="dxa"/>
            <w:gridSpan w:val="9"/>
            <w:tcBorders>
              <w:bottom w:val="single" w:sz="4" w:space="0" w:color="auto"/>
            </w:tcBorders>
          </w:tcPr>
          <w:p w14:paraId="52E6AA81" w14:textId="77777777" w:rsidR="00736B1F" w:rsidRPr="003555A0" w:rsidRDefault="00736B1F" w:rsidP="00A5564E">
            <w:pPr>
              <w:jc w:val="both"/>
              <w:rPr>
                <w:rFonts w:ascii="Arial" w:hAnsi="Arial" w:cs="Arial"/>
                <w:sz w:val="24"/>
                <w:szCs w:val="24"/>
              </w:rPr>
            </w:pPr>
          </w:p>
        </w:tc>
        <w:tc>
          <w:tcPr>
            <w:tcW w:w="5246" w:type="dxa"/>
            <w:gridSpan w:val="11"/>
            <w:tcBorders>
              <w:top w:val="single" w:sz="4" w:space="0" w:color="auto"/>
              <w:bottom w:val="single" w:sz="4" w:space="0" w:color="auto"/>
            </w:tcBorders>
          </w:tcPr>
          <w:p w14:paraId="7627FDBD" w14:textId="77777777" w:rsidR="00736B1F" w:rsidRPr="003555A0" w:rsidRDefault="00736B1F" w:rsidP="00A5564E">
            <w:pPr>
              <w:jc w:val="both"/>
              <w:rPr>
                <w:rFonts w:ascii="Arial" w:hAnsi="Arial" w:cs="Arial"/>
                <w:sz w:val="24"/>
                <w:szCs w:val="24"/>
              </w:rPr>
            </w:pPr>
          </w:p>
        </w:tc>
        <w:tc>
          <w:tcPr>
            <w:tcW w:w="288" w:type="dxa"/>
            <w:tcBorders>
              <w:top w:val="single" w:sz="4" w:space="0" w:color="auto"/>
            </w:tcBorders>
          </w:tcPr>
          <w:p w14:paraId="773E248F"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w:t>
            </w:r>
          </w:p>
        </w:tc>
      </w:tr>
      <w:tr w:rsidR="00736B1F" w:rsidRPr="003555A0" w14:paraId="7A9D7FB9" w14:textId="77777777" w:rsidTr="00A5564E">
        <w:tc>
          <w:tcPr>
            <w:tcW w:w="9072" w:type="dxa"/>
            <w:gridSpan w:val="21"/>
          </w:tcPr>
          <w:p w14:paraId="6B3C1278" w14:textId="77777777" w:rsidR="00736B1F" w:rsidRPr="003555A0" w:rsidRDefault="00736B1F" w:rsidP="00A5564E">
            <w:pPr>
              <w:jc w:val="center"/>
              <w:rPr>
                <w:rFonts w:ascii="Arial" w:hAnsi="Arial" w:cs="Arial"/>
                <w:sz w:val="18"/>
                <w:szCs w:val="18"/>
              </w:rPr>
            </w:pPr>
            <w:r w:rsidRPr="003555A0">
              <w:rPr>
                <w:rFonts w:ascii="Arial" w:hAnsi="Arial" w:cs="Arial"/>
                <w:sz w:val="18"/>
                <w:szCs w:val="18"/>
              </w:rPr>
              <w:t xml:space="preserve">границы образуемого (образуемых) земельного участка в формате </w:t>
            </w:r>
            <w:r w:rsidRPr="003555A0">
              <w:rPr>
                <w:rFonts w:ascii="Arial" w:hAnsi="Arial" w:cs="Arial"/>
                <w:sz w:val="18"/>
                <w:szCs w:val="18"/>
                <w:lang w:val="en-US"/>
              </w:rPr>
              <w:t>Mapinfo</w:t>
            </w:r>
            <w:r w:rsidRPr="003555A0">
              <w:rPr>
                <w:rFonts w:ascii="Arial" w:hAnsi="Arial" w:cs="Arial"/>
                <w:sz w:val="18"/>
                <w:szCs w:val="18"/>
              </w:rPr>
              <w:t xml:space="preserve"> (СК 63) (при наличии)</w:t>
            </w:r>
          </w:p>
        </w:tc>
      </w:tr>
      <w:tr w:rsidR="00736B1F" w:rsidRPr="003555A0" w14:paraId="523C74B8" w14:textId="77777777" w:rsidTr="00A5564E">
        <w:tc>
          <w:tcPr>
            <w:tcW w:w="9072" w:type="dxa"/>
            <w:gridSpan w:val="21"/>
          </w:tcPr>
          <w:p w14:paraId="0739DF69" w14:textId="77777777" w:rsidR="00736B1F" w:rsidRPr="003555A0" w:rsidRDefault="00736B1F" w:rsidP="00A5564E">
            <w:pPr>
              <w:jc w:val="both"/>
              <w:rPr>
                <w:rFonts w:ascii="Arial" w:hAnsi="Arial" w:cs="Arial"/>
                <w:sz w:val="8"/>
                <w:szCs w:val="8"/>
              </w:rPr>
            </w:pPr>
          </w:p>
        </w:tc>
      </w:tr>
      <w:tr w:rsidR="00736B1F" w:rsidRPr="003555A0" w14:paraId="373E83A7" w14:textId="77777777" w:rsidTr="00A5564E">
        <w:tc>
          <w:tcPr>
            <w:tcW w:w="9072" w:type="dxa"/>
            <w:gridSpan w:val="21"/>
          </w:tcPr>
          <w:p w14:paraId="74568BCF"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2) копии правоустанавливаю</w:t>
            </w:r>
            <w:r>
              <w:rPr>
                <w:rFonts w:ascii="Arial" w:hAnsi="Arial" w:cs="Arial"/>
                <w:sz w:val="24"/>
                <w:szCs w:val="24"/>
              </w:rPr>
              <w:t>щ</w:t>
            </w:r>
            <w:r w:rsidRPr="003555A0">
              <w:rPr>
                <w:rFonts w:ascii="Arial" w:hAnsi="Arial" w:cs="Arial"/>
                <w:sz w:val="24"/>
                <w:szCs w:val="24"/>
              </w:rPr>
              <w:t xml:space="preserve">их и (или) право удостоверяющих документов </w:t>
            </w:r>
          </w:p>
        </w:tc>
      </w:tr>
      <w:tr w:rsidR="00736B1F" w:rsidRPr="003555A0" w14:paraId="5AC649B5" w14:textId="77777777" w:rsidTr="00A5564E">
        <w:tc>
          <w:tcPr>
            <w:tcW w:w="9072" w:type="dxa"/>
            <w:gridSpan w:val="21"/>
          </w:tcPr>
          <w:p w14:paraId="744D7675"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 xml:space="preserve">на исходный земельный участок (если права на него не зарегистрированы в </w:t>
            </w:r>
          </w:p>
        </w:tc>
      </w:tr>
      <w:tr w:rsidR="00736B1F" w:rsidRPr="003555A0" w14:paraId="0B07BE4E" w14:textId="77777777" w:rsidTr="00A5564E">
        <w:tc>
          <w:tcPr>
            <w:tcW w:w="9072" w:type="dxa"/>
            <w:gridSpan w:val="21"/>
          </w:tcPr>
          <w:p w14:paraId="0406917B"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Едином государственном реестре прав на недвижимое имущество и сделок с</w:t>
            </w:r>
          </w:p>
        </w:tc>
      </w:tr>
      <w:tr w:rsidR="00736B1F" w:rsidRPr="003555A0" w14:paraId="4450A426" w14:textId="77777777" w:rsidTr="00A5564E">
        <w:tc>
          <w:tcPr>
            <w:tcW w:w="847" w:type="dxa"/>
          </w:tcPr>
          <w:p w14:paraId="431C66AA"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ним)</w:t>
            </w:r>
          </w:p>
        </w:tc>
        <w:tc>
          <w:tcPr>
            <w:tcW w:w="7937" w:type="dxa"/>
            <w:gridSpan w:val="19"/>
            <w:tcBorders>
              <w:bottom w:val="single" w:sz="4" w:space="0" w:color="auto"/>
            </w:tcBorders>
          </w:tcPr>
          <w:p w14:paraId="339B67AB" w14:textId="77777777" w:rsidR="00736B1F" w:rsidRPr="003555A0" w:rsidRDefault="00736B1F" w:rsidP="00A5564E">
            <w:pPr>
              <w:jc w:val="both"/>
              <w:rPr>
                <w:rFonts w:ascii="Arial" w:hAnsi="Arial" w:cs="Arial"/>
                <w:sz w:val="24"/>
                <w:szCs w:val="24"/>
              </w:rPr>
            </w:pPr>
          </w:p>
        </w:tc>
        <w:tc>
          <w:tcPr>
            <w:tcW w:w="288" w:type="dxa"/>
            <w:tcBorders>
              <w:bottom w:val="single" w:sz="4" w:space="0" w:color="auto"/>
            </w:tcBorders>
          </w:tcPr>
          <w:p w14:paraId="6BE4D1C7"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w:t>
            </w:r>
          </w:p>
        </w:tc>
      </w:tr>
      <w:tr w:rsidR="00736B1F" w:rsidRPr="003555A0" w14:paraId="33C7AADA" w14:textId="77777777" w:rsidTr="00A5564E">
        <w:tc>
          <w:tcPr>
            <w:tcW w:w="8784" w:type="dxa"/>
            <w:gridSpan w:val="20"/>
          </w:tcPr>
          <w:p w14:paraId="64B60C29" w14:textId="77777777" w:rsidR="00736B1F" w:rsidRPr="003555A0" w:rsidRDefault="00736B1F" w:rsidP="00A5564E">
            <w:pPr>
              <w:jc w:val="both"/>
              <w:rPr>
                <w:rFonts w:ascii="Arial" w:hAnsi="Arial" w:cs="Arial"/>
                <w:sz w:val="24"/>
                <w:szCs w:val="24"/>
              </w:rPr>
            </w:pPr>
            <w:r>
              <w:rPr>
                <w:rFonts w:ascii="Arial" w:hAnsi="Arial" w:cs="Arial"/>
                <w:sz w:val="24"/>
                <w:szCs w:val="24"/>
              </w:rPr>
              <w:t>3) копия документа, удостоверяющего личность (для физического лица)</w:t>
            </w:r>
          </w:p>
        </w:tc>
        <w:tc>
          <w:tcPr>
            <w:tcW w:w="288" w:type="dxa"/>
            <w:tcBorders>
              <w:top w:val="single" w:sz="4" w:space="0" w:color="auto"/>
            </w:tcBorders>
          </w:tcPr>
          <w:p w14:paraId="36FD703D" w14:textId="77777777" w:rsidR="00736B1F" w:rsidRPr="003555A0" w:rsidRDefault="00736B1F" w:rsidP="00A5564E">
            <w:pPr>
              <w:jc w:val="both"/>
              <w:rPr>
                <w:rFonts w:ascii="Arial" w:hAnsi="Arial" w:cs="Arial"/>
                <w:sz w:val="24"/>
                <w:szCs w:val="24"/>
              </w:rPr>
            </w:pPr>
          </w:p>
        </w:tc>
      </w:tr>
      <w:tr w:rsidR="00736B1F" w:rsidRPr="003555A0" w14:paraId="2384CB78" w14:textId="77777777" w:rsidTr="00A5564E">
        <w:tc>
          <w:tcPr>
            <w:tcW w:w="9072" w:type="dxa"/>
            <w:gridSpan w:val="21"/>
            <w:tcBorders>
              <w:bottom w:val="single" w:sz="4" w:space="0" w:color="auto"/>
            </w:tcBorders>
          </w:tcPr>
          <w:p w14:paraId="0DF24D1B" w14:textId="77777777" w:rsidR="00736B1F" w:rsidRPr="003555A0" w:rsidRDefault="00736B1F" w:rsidP="00A5564E">
            <w:pPr>
              <w:jc w:val="both"/>
              <w:rPr>
                <w:rFonts w:ascii="Arial" w:hAnsi="Arial" w:cs="Arial"/>
                <w:sz w:val="24"/>
                <w:szCs w:val="24"/>
              </w:rPr>
            </w:pPr>
          </w:p>
        </w:tc>
      </w:tr>
      <w:tr w:rsidR="00736B1F" w:rsidRPr="003555A0" w14:paraId="66F80733" w14:textId="77777777" w:rsidTr="00A5564E">
        <w:tc>
          <w:tcPr>
            <w:tcW w:w="9072" w:type="dxa"/>
            <w:gridSpan w:val="21"/>
            <w:tcBorders>
              <w:top w:val="single" w:sz="4" w:space="0" w:color="auto"/>
            </w:tcBorders>
          </w:tcPr>
          <w:p w14:paraId="387E7916" w14:textId="77777777" w:rsidR="00736B1F" w:rsidRPr="003555A0" w:rsidRDefault="00736B1F" w:rsidP="00A5564E">
            <w:pPr>
              <w:jc w:val="both"/>
              <w:rPr>
                <w:rFonts w:ascii="Arial" w:hAnsi="Arial" w:cs="Arial"/>
                <w:sz w:val="24"/>
                <w:szCs w:val="24"/>
              </w:rPr>
            </w:pPr>
            <w:r>
              <w:rPr>
                <w:rFonts w:ascii="Arial" w:hAnsi="Arial" w:cs="Arial"/>
                <w:sz w:val="24"/>
                <w:szCs w:val="24"/>
              </w:rPr>
              <w:t xml:space="preserve">4) документ, подтверждающий полномочия представителя заявителя (в </w:t>
            </w:r>
          </w:p>
        </w:tc>
      </w:tr>
      <w:tr w:rsidR="00736B1F" w:rsidRPr="003555A0" w14:paraId="2C4B7FC3" w14:textId="77777777" w:rsidTr="00A5564E">
        <w:tc>
          <w:tcPr>
            <w:tcW w:w="9072" w:type="dxa"/>
            <w:gridSpan w:val="21"/>
          </w:tcPr>
          <w:p w14:paraId="543910EF" w14:textId="77777777" w:rsidR="00736B1F" w:rsidRPr="003555A0" w:rsidRDefault="00736B1F" w:rsidP="00A5564E">
            <w:pPr>
              <w:jc w:val="both"/>
              <w:rPr>
                <w:rFonts w:ascii="Arial" w:hAnsi="Arial" w:cs="Arial"/>
                <w:sz w:val="24"/>
                <w:szCs w:val="24"/>
              </w:rPr>
            </w:pPr>
            <w:r>
              <w:rPr>
                <w:rFonts w:ascii="Arial" w:hAnsi="Arial" w:cs="Arial"/>
                <w:sz w:val="24"/>
                <w:szCs w:val="24"/>
              </w:rPr>
              <w:t>случае, если с заявлением о предоставлении земельного участка обращается</w:t>
            </w:r>
          </w:p>
        </w:tc>
      </w:tr>
      <w:tr w:rsidR="00736B1F" w:rsidRPr="003555A0" w14:paraId="78317EEA" w14:textId="77777777" w:rsidTr="00A5564E">
        <w:tc>
          <w:tcPr>
            <w:tcW w:w="9072" w:type="dxa"/>
            <w:gridSpan w:val="21"/>
          </w:tcPr>
          <w:p w14:paraId="677114A2" w14:textId="77777777" w:rsidR="00736B1F" w:rsidRPr="003555A0" w:rsidRDefault="00736B1F" w:rsidP="00A5564E">
            <w:pPr>
              <w:jc w:val="both"/>
              <w:rPr>
                <w:rFonts w:ascii="Arial" w:hAnsi="Arial" w:cs="Arial"/>
                <w:sz w:val="24"/>
                <w:szCs w:val="24"/>
              </w:rPr>
            </w:pPr>
            <w:r>
              <w:rPr>
                <w:rFonts w:ascii="Arial" w:hAnsi="Arial" w:cs="Arial"/>
                <w:sz w:val="24"/>
                <w:szCs w:val="24"/>
              </w:rPr>
              <w:t>представитель заявителя)</w:t>
            </w:r>
          </w:p>
        </w:tc>
      </w:tr>
      <w:tr w:rsidR="00736B1F" w:rsidRPr="003555A0" w14:paraId="05470E95" w14:textId="77777777" w:rsidTr="00A5564E">
        <w:tc>
          <w:tcPr>
            <w:tcW w:w="9072" w:type="dxa"/>
            <w:gridSpan w:val="21"/>
            <w:tcBorders>
              <w:bottom w:val="single" w:sz="4" w:space="0" w:color="auto"/>
            </w:tcBorders>
          </w:tcPr>
          <w:p w14:paraId="1DDEBEB6" w14:textId="77777777" w:rsidR="00736B1F" w:rsidRPr="003555A0" w:rsidRDefault="00736B1F" w:rsidP="00A5564E">
            <w:pPr>
              <w:jc w:val="both"/>
              <w:rPr>
                <w:rFonts w:ascii="Arial" w:hAnsi="Arial" w:cs="Arial"/>
                <w:sz w:val="24"/>
                <w:szCs w:val="24"/>
              </w:rPr>
            </w:pPr>
          </w:p>
        </w:tc>
      </w:tr>
      <w:tr w:rsidR="00736B1F" w:rsidRPr="003555A0" w14:paraId="36B12D5A" w14:textId="77777777" w:rsidTr="00A5564E">
        <w:tc>
          <w:tcPr>
            <w:tcW w:w="9072" w:type="dxa"/>
            <w:gridSpan w:val="21"/>
            <w:tcBorders>
              <w:top w:val="single" w:sz="4" w:space="0" w:color="auto"/>
              <w:bottom w:val="single" w:sz="4" w:space="0" w:color="auto"/>
            </w:tcBorders>
          </w:tcPr>
          <w:p w14:paraId="12072207" w14:textId="77777777" w:rsidR="00736B1F" w:rsidRPr="003555A0" w:rsidRDefault="00736B1F" w:rsidP="00A5564E">
            <w:pPr>
              <w:jc w:val="both"/>
              <w:rPr>
                <w:rFonts w:ascii="Arial" w:hAnsi="Arial" w:cs="Arial"/>
                <w:sz w:val="24"/>
                <w:szCs w:val="24"/>
              </w:rPr>
            </w:pPr>
          </w:p>
        </w:tc>
      </w:tr>
      <w:tr w:rsidR="00736B1F" w:rsidRPr="003555A0" w14:paraId="2CC96398" w14:textId="77777777" w:rsidTr="00A5564E">
        <w:tc>
          <w:tcPr>
            <w:tcW w:w="9072" w:type="dxa"/>
            <w:gridSpan w:val="21"/>
            <w:tcBorders>
              <w:top w:val="single" w:sz="4" w:space="0" w:color="auto"/>
            </w:tcBorders>
          </w:tcPr>
          <w:p w14:paraId="4625A21F" w14:textId="77777777" w:rsidR="00736B1F" w:rsidRPr="003555A0" w:rsidRDefault="00736B1F" w:rsidP="00A5564E">
            <w:pPr>
              <w:jc w:val="both"/>
              <w:rPr>
                <w:rFonts w:ascii="Arial" w:hAnsi="Arial" w:cs="Arial"/>
                <w:sz w:val="24"/>
                <w:szCs w:val="24"/>
              </w:rPr>
            </w:pPr>
            <w:r>
              <w:rPr>
                <w:rFonts w:ascii="Arial" w:hAnsi="Arial" w:cs="Arial"/>
                <w:sz w:val="24"/>
                <w:szCs w:val="24"/>
              </w:rPr>
              <w:t xml:space="preserve">5) заверенный перевод на русский язык документов с государственной </w:t>
            </w:r>
          </w:p>
        </w:tc>
      </w:tr>
      <w:tr w:rsidR="00736B1F" w:rsidRPr="003555A0" w14:paraId="719B9CFA" w14:textId="77777777" w:rsidTr="00A5564E">
        <w:tc>
          <w:tcPr>
            <w:tcW w:w="9072" w:type="dxa"/>
            <w:gridSpan w:val="21"/>
          </w:tcPr>
          <w:p w14:paraId="44FE7A03" w14:textId="77777777" w:rsidR="00736B1F" w:rsidRPr="003555A0" w:rsidRDefault="00736B1F" w:rsidP="00A5564E">
            <w:pPr>
              <w:jc w:val="both"/>
              <w:rPr>
                <w:rFonts w:ascii="Arial" w:hAnsi="Arial" w:cs="Arial"/>
                <w:sz w:val="24"/>
                <w:szCs w:val="24"/>
              </w:rPr>
            </w:pPr>
            <w:r>
              <w:rPr>
                <w:rFonts w:ascii="Arial" w:hAnsi="Arial" w:cs="Arial"/>
                <w:sz w:val="24"/>
                <w:szCs w:val="24"/>
              </w:rPr>
              <w:t>регистрации юридического лица в соответствии с законодательством</w:t>
            </w:r>
          </w:p>
        </w:tc>
      </w:tr>
      <w:tr w:rsidR="00736B1F" w:rsidRPr="003555A0" w14:paraId="73C54A95" w14:textId="77777777" w:rsidTr="00A5564E">
        <w:tc>
          <w:tcPr>
            <w:tcW w:w="9072" w:type="dxa"/>
            <w:gridSpan w:val="21"/>
          </w:tcPr>
          <w:p w14:paraId="79E2257E" w14:textId="77777777" w:rsidR="00736B1F" w:rsidRPr="003555A0" w:rsidRDefault="00736B1F" w:rsidP="00A5564E">
            <w:pPr>
              <w:jc w:val="both"/>
              <w:rPr>
                <w:rFonts w:ascii="Arial" w:hAnsi="Arial" w:cs="Arial"/>
                <w:sz w:val="24"/>
                <w:szCs w:val="24"/>
              </w:rPr>
            </w:pPr>
            <w:r>
              <w:rPr>
                <w:rFonts w:ascii="Arial" w:hAnsi="Arial" w:cs="Arial"/>
                <w:sz w:val="24"/>
                <w:szCs w:val="24"/>
              </w:rPr>
              <w:t>иностранного государства (в случае, если заявителем является иностранное</w:t>
            </w:r>
          </w:p>
        </w:tc>
      </w:tr>
      <w:tr w:rsidR="00736B1F" w:rsidRPr="003555A0" w14:paraId="75BFD15A" w14:textId="77777777" w:rsidTr="00A5564E">
        <w:tc>
          <w:tcPr>
            <w:tcW w:w="9072" w:type="dxa"/>
            <w:gridSpan w:val="21"/>
          </w:tcPr>
          <w:p w14:paraId="72CB210C" w14:textId="77777777" w:rsidR="00736B1F" w:rsidRPr="003555A0" w:rsidRDefault="00736B1F" w:rsidP="00A5564E">
            <w:pPr>
              <w:jc w:val="both"/>
              <w:rPr>
                <w:rFonts w:ascii="Arial" w:hAnsi="Arial" w:cs="Arial"/>
                <w:sz w:val="24"/>
                <w:szCs w:val="24"/>
              </w:rPr>
            </w:pPr>
            <w:r>
              <w:rPr>
                <w:rFonts w:ascii="Arial" w:hAnsi="Arial" w:cs="Arial"/>
                <w:sz w:val="24"/>
                <w:szCs w:val="24"/>
              </w:rPr>
              <w:t>юридическое лицо)</w:t>
            </w:r>
          </w:p>
        </w:tc>
      </w:tr>
      <w:tr w:rsidR="00736B1F" w:rsidRPr="003555A0" w14:paraId="60470382" w14:textId="77777777" w:rsidTr="00A5564E">
        <w:tc>
          <w:tcPr>
            <w:tcW w:w="9072" w:type="dxa"/>
            <w:gridSpan w:val="21"/>
            <w:tcBorders>
              <w:bottom w:val="single" w:sz="4" w:space="0" w:color="auto"/>
            </w:tcBorders>
          </w:tcPr>
          <w:p w14:paraId="5ACF5D9C" w14:textId="77777777" w:rsidR="00736B1F" w:rsidRDefault="00736B1F" w:rsidP="00A5564E">
            <w:pPr>
              <w:jc w:val="both"/>
              <w:rPr>
                <w:rFonts w:ascii="Arial" w:hAnsi="Arial" w:cs="Arial"/>
                <w:sz w:val="24"/>
                <w:szCs w:val="24"/>
              </w:rPr>
            </w:pPr>
          </w:p>
        </w:tc>
      </w:tr>
      <w:tr w:rsidR="00736B1F" w:rsidRPr="003555A0" w14:paraId="08EB05BC" w14:textId="77777777" w:rsidTr="00A5564E">
        <w:tc>
          <w:tcPr>
            <w:tcW w:w="9072" w:type="dxa"/>
            <w:gridSpan w:val="21"/>
            <w:tcBorders>
              <w:top w:val="single" w:sz="4" w:space="0" w:color="auto"/>
              <w:bottom w:val="single" w:sz="4" w:space="0" w:color="auto"/>
            </w:tcBorders>
          </w:tcPr>
          <w:p w14:paraId="1F5E8A44" w14:textId="77777777" w:rsidR="00736B1F" w:rsidRDefault="00736B1F" w:rsidP="00A5564E">
            <w:pPr>
              <w:jc w:val="both"/>
              <w:rPr>
                <w:rFonts w:ascii="Arial" w:hAnsi="Arial" w:cs="Arial"/>
                <w:sz w:val="24"/>
                <w:szCs w:val="24"/>
              </w:rPr>
            </w:pPr>
          </w:p>
        </w:tc>
      </w:tr>
      <w:tr w:rsidR="00736B1F" w:rsidRPr="003555A0" w14:paraId="4697E1A6" w14:textId="77777777" w:rsidTr="00A5564E">
        <w:tc>
          <w:tcPr>
            <w:tcW w:w="9072" w:type="dxa"/>
            <w:gridSpan w:val="21"/>
            <w:tcBorders>
              <w:top w:val="single" w:sz="4" w:space="0" w:color="auto"/>
            </w:tcBorders>
          </w:tcPr>
          <w:p w14:paraId="3B47A529" w14:textId="77777777" w:rsidR="00736B1F" w:rsidRDefault="00736B1F" w:rsidP="00A5564E">
            <w:pPr>
              <w:jc w:val="both"/>
              <w:rPr>
                <w:rFonts w:ascii="Arial" w:hAnsi="Arial" w:cs="Arial"/>
                <w:sz w:val="24"/>
                <w:szCs w:val="24"/>
              </w:rPr>
            </w:pPr>
            <w:r>
              <w:rPr>
                <w:rFonts w:ascii="Arial" w:hAnsi="Arial" w:cs="Arial"/>
                <w:sz w:val="24"/>
                <w:szCs w:val="24"/>
              </w:rPr>
              <w:t>Копию принятого решения прошу направить по адресу:</w:t>
            </w:r>
          </w:p>
        </w:tc>
      </w:tr>
      <w:tr w:rsidR="00736B1F" w:rsidRPr="003555A0" w14:paraId="7CABD009" w14:textId="77777777" w:rsidTr="00A5564E">
        <w:tc>
          <w:tcPr>
            <w:tcW w:w="9072" w:type="dxa"/>
            <w:gridSpan w:val="21"/>
            <w:tcBorders>
              <w:bottom w:val="single" w:sz="4" w:space="0" w:color="auto"/>
            </w:tcBorders>
          </w:tcPr>
          <w:p w14:paraId="4BB86948" w14:textId="77777777" w:rsidR="00736B1F" w:rsidRDefault="00736B1F" w:rsidP="00A5564E">
            <w:pPr>
              <w:jc w:val="both"/>
              <w:rPr>
                <w:rFonts w:ascii="Arial" w:hAnsi="Arial" w:cs="Arial"/>
                <w:sz w:val="24"/>
                <w:szCs w:val="24"/>
              </w:rPr>
            </w:pPr>
          </w:p>
        </w:tc>
      </w:tr>
      <w:tr w:rsidR="00736B1F" w:rsidRPr="003555A0" w14:paraId="7B3581CF" w14:textId="77777777" w:rsidTr="00A5564E">
        <w:tc>
          <w:tcPr>
            <w:tcW w:w="9072" w:type="dxa"/>
            <w:gridSpan w:val="21"/>
            <w:tcBorders>
              <w:top w:val="single" w:sz="4" w:space="0" w:color="auto"/>
              <w:bottom w:val="single" w:sz="4" w:space="0" w:color="auto"/>
            </w:tcBorders>
          </w:tcPr>
          <w:p w14:paraId="6658E426" w14:textId="77777777" w:rsidR="00736B1F" w:rsidRDefault="00736B1F" w:rsidP="00A5564E">
            <w:pPr>
              <w:jc w:val="both"/>
              <w:rPr>
                <w:rFonts w:ascii="Arial" w:hAnsi="Arial" w:cs="Arial"/>
                <w:sz w:val="24"/>
                <w:szCs w:val="24"/>
              </w:rPr>
            </w:pPr>
          </w:p>
        </w:tc>
      </w:tr>
      <w:tr w:rsidR="00736B1F" w:rsidRPr="003555A0" w14:paraId="7CE114B7" w14:textId="77777777" w:rsidTr="00A5564E">
        <w:tc>
          <w:tcPr>
            <w:tcW w:w="9072" w:type="dxa"/>
            <w:gridSpan w:val="21"/>
            <w:tcBorders>
              <w:top w:val="single" w:sz="4" w:space="0" w:color="auto"/>
            </w:tcBorders>
          </w:tcPr>
          <w:p w14:paraId="4EC1D3A4" w14:textId="77777777" w:rsidR="00736B1F" w:rsidRPr="006A5FB3" w:rsidRDefault="00736B1F" w:rsidP="00A5564E">
            <w:pPr>
              <w:jc w:val="center"/>
              <w:rPr>
                <w:rFonts w:ascii="Arial" w:hAnsi="Arial" w:cs="Arial"/>
              </w:rPr>
            </w:pPr>
            <w:r w:rsidRPr="006A5FB3">
              <w:rPr>
                <w:rFonts w:ascii="Arial" w:hAnsi="Arial" w:cs="Arial"/>
              </w:rPr>
              <w:t>(почтовый адрес заявителя)</w:t>
            </w:r>
          </w:p>
        </w:tc>
      </w:tr>
      <w:tr w:rsidR="00736B1F" w:rsidRPr="003555A0" w14:paraId="78A61C17" w14:textId="77777777" w:rsidTr="00A5564E">
        <w:tc>
          <w:tcPr>
            <w:tcW w:w="1556" w:type="dxa"/>
            <w:gridSpan w:val="3"/>
          </w:tcPr>
          <w:p w14:paraId="61E49E06" w14:textId="77777777" w:rsidR="00736B1F" w:rsidRDefault="00736B1F" w:rsidP="00A5564E">
            <w:pPr>
              <w:jc w:val="both"/>
              <w:rPr>
                <w:rFonts w:ascii="Arial" w:hAnsi="Arial" w:cs="Arial"/>
                <w:sz w:val="24"/>
                <w:szCs w:val="24"/>
              </w:rPr>
            </w:pPr>
            <w:r>
              <w:rPr>
                <w:rFonts w:ascii="Arial" w:hAnsi="Arial" w:cs="Arial"/>
                <w:sz w:val="24"/>
                <w:szCs w:val="24"/>
              </w:rPr>
              <w:t>Заявитель:</w:t>
            </w:r>
          </w:p>
        </w:tc>
        <w:tc>
          <w:tcPr>
            <w:tcW w:w="3756" w:type="dxa"/>
            <w:gridSpan w:val="10"/>
            <w:tcBorders>
              <w:bottom w:val="single" w:sz="4" w:space="0" w:color="auto"/>
            </w:tcBorders>
          </w:tcPr>
          <w:p w14:paraId="1A8F3B9A" w14:textId="77777777" w:rsidR="00736B1F" w:rsidRDefault="00736B1F" w:rsidP="00A5564E">
            <w:pPr>
              <w:jc w:val="both"/>
              <w:rPr>
                <w:rFonts w:ascii="Arial" w:hAnsi="Arial" w:cs="Arial"/>
                <w:sz w:val="24"/>
                <w:szCs w:val="24"/>
              </w:rPr>
            </w:pPr>
          </w:p>
        </w:tc>
        <w:tc>
          <w:tcPr>
            <w:tcW w:w="236" w:type="dxa"/>
            <w:gridSpan w:val="2"/>
          </w:tcPr>
          <w:p w14:paraId="03EE3A3F" w14:textId="77777777" w:rsidR="00736B1F" w:rsidRDefault="00736B1F" w:rsidP="00A5564E">
            <w:pPr>
              <w:jc w:val="center"/>
              <w:rPr>
                <w:rFonts w:ascii="Arial" w:hAnsi="Arial" w:cs="Arial"/>
                <w:sz w:val="24"/>
                <w:szCs w:val="24"/>
              </w:rPr>
            </w:pPr>
          </w:p>
        </w:tc>
        <w:tc>
          <w:tcPr>
            <w:tcW w:w="3524" w:type="dxa"/>
            <w:gridSpan w:val="6"/>
            <w:tcBorders>
              <w:bottom w:val="single" w:sz="4" w:space="0" w:color="auto"/>
            </w:tcBorders>
          </w:tcPr>
          <w:p w14:paraId="653D384F" w14:textId="77777777" w:rsidR="00736B1F" w:rsidRDefault="00736B1F" w:rsidP="00A5564E">
            <w:pPr>
              <w:jc w:val="center"/>
              <w:rPr>
                <w:rFonts w:ascii="Arial" w:hAnsi="Arial" w:cs="Arial"/>
                <w:sz w:val="24"/>
                <w:szCs w:val="24"/>
              </w:rPr>
            </w:pPr>
          </w:p>
        </w:tc>
      </w:tr>
      <w:tr w:rsidR="00736B1F" w:rsidRPr="003555A0" w14:paraId="4574BD68" w14:textId="77777777" w:rsidTr="00A5564E">
        <w:tc>
          <w:tcPr>
            <w:tcW w:w="1556" w:type="dxa"/>
            <w:gridSpan w:val="3"/>
          </w:tcPr>
          <w:p w14:paraId="1790A60E" w14:textId="77777777" w:rsidR="00736B1F" w:rsidRDefault="00736B1F" w:rsidP="00A5564E">
            <w:pPr>
              <w:jc w:val="both"/>
              <w:rPr>
                <w:rFonts w:ascii="Arial" w:hAnsi="Arial" w:cs="Arial"/>
                <w:sz w:val="24"/>
                <w:szCs w:val="24"/>
              </w:rPr>
            </w:pPr>
          </w:p>
        </w:tc>
        <w:tc>
          <w:tcPr>
            <w:tcW w:w="3756" w:type="dxa"/>
            <w:gridSpan w:val="10"/>
            <w:tcBorders>
              <w:top w:val="single" w:sz="4" w:space="0" w:color="auto"/>
            </w:tcBorders>
          </w:tcPr>
          <w:p w14:paraId="233F18C4" w14:textId="77777777" w:rsidR="00736B1F" w:rsidRPr="00FD661A" w:rsidRDefault="00736B1F" w:rsidP="00A5564E">
            <w:pPr>
              <w:jc w:val="center"/>
              <w:rPr>
                <w:rFonts w:ascii="Arial" w:hAnsi="Arial" w:cs="Arial"/>
              </w:rPr>
            </w:pPr>
            <w:r>
              <w:rPr>
                <w:rFonts w:ascii="Arial" w:hAnsi="Arial" w:cs="Arial"/>
                <w:sz w:val="24"/>
                <w:szCs w:val="24"/>
              </w:rPr>
              <w:t>(</w:t>
            </w:r>
            <w:r w:rsidRPr="00FD661A">
              <w:rPr>
                <w:rFonts w:ascii="Arial" w:hAnsi="Arial" w:cs="Arial"/>
              </w:rPr>
              <w:t>Ф.И.О., должность представителя юридического лица</w:t>
            </w:r>
          </w:p>
          <w:p w14:paraId="46A5DB17" w14:textId="77777777" w:rsidR="00736B1F" w:rsidRDefault="00736B1F" w:rsidP="00A5564E">
            <w:pPr>
              <w:jc w:val="center"/>
              <w:rPr>
                <w:rFonts w:ascii="Arial" w:hAnsi="Arial" w:cs="Arial"/>
                <w:sz w:val="24"/>
                <w:szCs w:val="24"/>
              </w:rPr>
            </w:pPr>
            <w:r w:rsidRPr="00FD661A">
              <w:rPr>
                <w:rFonts w:ascii="Arial" w:hAnsi="Arial" w:cs="Arial"/>
              </w:rPr>
              <w:t>Ф.И.О. физического лица)</w:t>
            </w:r>
          </w:p>
        </w:tc>
        <w:tc>
          <w:tcPr>
            <w:tcW w:w="236" w:type="dxa"/>
            <w:gridSpan w:val="2"/>
          </w:tcPr>
          <w:p w14:paraId="63D2CA8F" w14:textId="77777777" w:rsidR="00736B1F" w:rsidRPr="00FD661A" w:rsidRDefault="00736B1F" w:rsidP="00A5564E">
            <w:pPr>
              <w:jc w:val="center"/>
              <w:rPr>
                <w:rFonts w:ascii="Arial" w:hAnsi="Arial" w:cs="Arial"/>
              </w:rPr>
            </w:pPr>
          </w:p>
        </w:tc>
        <w:tc>
          <w:tcPr>
            <w:tcW w:w="3524" w:type="dxa"/>
            <w:gridSpan w:val="6"/>
            <w:tcBorders>
              <w:top w:val="single" w:sz="4" w:space="0" w:color="auto"/>
            </w:tcBorders>
          </w:tcPr>
          <w:p w14:paraId="28B1BB8C" w14:textId="77777777" w:rsidR="00736B1F" w:rsidRPr="00FD661A" w:rsidRDefault="00736B1F" w:rsidP="00A5564E">
            <w:pPr>
              <w:jc w:val="center"/>
              <w:rPr>
                <w:rFonts w:ascii="Arial" w:hAnsi="Arial" w:cs="Arial"/>
              </w:rPr>
            </w:pPr>
            <w:r w:rsidRPr="00FD661A">
              <w:rPr>
                <w:rFonts w:ascii="Arial" w:hAnsi="Arial" w:cs="Arial"/>
              </w:rPr>
              <w:t>(подпись)</w:t>
            </w:r>
          </w:p>
        </w:tc>
      </w:tr>
      <w:tr w:rsidR="00736B1F" w:rsidRPr="003555A0" w14:paraId="656F9C99" w14:textId="77777777" w:rsidTr="00A5564E">
        <w:tc>
          <w:tcPr>
            <w:tcW w:w="9072" w:type="dxa"/>
            <w:gridSpan w:val="21"/>
          </w:tcPr>
          <w:p w14:paraId="2A930690" w14:textId="77777777" w:rsidR="00736B1F" w:rsidRDefault="00736B1F" w:rsidP="00A5564E">
            <w:pPr>
              <w:jc w:val="both"/>
              <w:rPr>
                <w:rFonts w:ascii="Arial" w:hAnsi="Arial" w:cs="Arial"/>
                <w:sz w:val="24"/>
                <w:szCs w:val="24"/>
              </w:rPr>
            </w:pPr>
          </w:p>
        </w:tc>
      </w:tr>
      <w:tr w:rsidR="00736B1F" w:rsidRPr="003555A0" w14:paraId="3A7E6DD7" w14:textId="77777777" w:rsidTr="00A5564E">
        <w:tc>
          <w:tcPr>
            <w:tcW w:w="9072" w:type="dxa"/>
            <w:gridSpan w:val="21"/>
          </w:tcPr>
          <w:p w14:paraId="05D79511" w14:textId="77777777" w:rsidR="00736B1F" w:rsidRDefault="00736B1F" w:rsidP="00A5564E">
            <w:pPr>
              <w:jc w:val="both"/>
              <w:rPr>
                <w:rFonts w:ascii="Arial" w:hAnsi="Arial" w:cs="Arial"/>
                <w:sz w:val="24"/>
                <w:szCs w:val="24"/>
              </w:rPr>
            </w:pPr>
            <w:r>
              <w:rPr>
                <w:rFonts w:ascii="Arial" w:hAnsi="Arial" w:cs="Arial"/>
                <w:sz w:val="24"/>
                <w:szCs w:val="24"/>
              </w:rPr>
              <w:lastRenderedPageBreak/>
              <w:t>М.П.</w:t>
            </w:r>
          </w:p>
        </w:tc>
      </w:tr>
      <w:tr w:rsidR="00736B1F" w:rsidRPr="003555A0" w14:paraId="79BC239B" w14:textId="77777777" w:rsidTr="00A5564E">
        <w:tc>
          <w:tcPr>
            <w:tcW w:w="2266" w:type="dxa"/>
            <w:gridSpan w:val="4"/>
            <w:tcBorders>
              <w:bottom w:val="single" w:sz="4" w:space="0" w:color="auto"/>
            </w:tcBorders>
          </w:tcPr>
          <w:p w14:paraId="1F48A195" w14:textId="77777777" w:rsidR="00736B1F" w:rsidRDefault="00736B1F" w:rsidP="00A5564E">
            <w:pPr>
              <w:jc w:val="both"/>
              <w:rPr>
                <w:rFonts w:ascii="Arial" w:hAnsi="Arial" w:cs="Arial"/>
                <w:sz w:val="24"/>
                <w:szCs w:val="24"/>
              </w:rPr>
            </w:pPr>
          </w:p>
        </w:tc>
        <w:tc>
          <w:tcPr>
            <w:tcW w:w="286" w:type="dxa"/>
          </w:tcPr>
          <w:p w14:paraId="406B87C0" w14:textId="77777777" w:rsidR="00736B1F" w:rsidRDefault="00736B1F" w:rsidP="00A5564E">
            <w:pPr>
              <w:jc w:val="both"/>
              <w:rPr>
                <w:rFonts w:ascii="Arial" w:hAnsi="Arial" w:cs="Arial"/>
                <w:sz w:val="24"/>
                <w:szCs w:val="24"/>
              </w:rPr>
            </w:pPr>
          </w:p>
        </w:tc>
        <w:tc>
          <w:tcPr>
            <w:tcW w:w="567" w:type="dxa"/>
            <w:gridSpan w:val="3"/>
          </w:tcPr>
          <w:p w14:paraId="7843BA8C" w14:textId="77777777" w:rsidR="00736B1F" w:rsidRDefault="00736B1F" w:rsidP="00A5564E">
            <w:pPr>
              <w:jc w:val="both"/>
              <w:rPr>
                <w:rFonts w:ascii="Arial" w:hAnsi="Arial" w:cs="Arial"/>
                <w:sz w:val="24"/>
                <w:szCs w:val="24"/>
              </w:rPr>
            </w:pPr>
            <w:r>
              <w:rPr>
                <w:rFonts w:ascii="Arial" w:hAnsi="Arial" w:cs="Arial"/>
                <w:sz w:val="24"/>
                <w:szCs w:val="24"/>
              </w:rPr>
              <w:t>20</w:t>
            </w:r>
          </w:p>
        </w:tc>
        <w:tc>
          <w:tcPr>
            <w:tcW w:w="425" w:type="dxa"/>
            <w:gridSpan w:val="2"/>
            <w:tcBorders>
              <w:bottom w:val="single" w:sz="4" w:space="0" w:color="auto"/>
            </w:tcBorders>
          </w:tcPr>
          <w:p w14:paraId="595878FB" w14:textId="77777777" w:rsidR="00736B1F" w:rsidRDefault="00736B1F" w:rsidP="00A5564E">
            <w:pPr>
              <w:jc w:val="both"/>
              <w:rPr>
                <w:rFonts w:ascii="Arial" w:hAnsi="Arial" w:cs="Arial"/>
                <w:sz w:val="24"/>
                <w:szCs w:val="24"/>
              </w:rPr>
            </w:pPr>
          </w:p>
        </w:tc>
        <w:tc>
          <w:tcPr>
            <w:tcW w:w="5528" w:type="dxa"/>
            <w:gridSpan w:val="11"/>
          </w:tcPr>
          <w:p w14:paraId="32261338" w14:textId="77777777" w:rsidR="00736B1F" w:rsidRDefault="00736B1F" w:rsidP="00A5564E">
            <w:pPr>
              <w:jc w:val="both"/>
              <w:rPr>
                <w:rFonts w:ascii="Arial" w:hAnsi="Arial" w:cs="Arial"/>
                <w:sz w:val="24"/>
                <w:szCs w:val="24"/>
              </w:rPr>
            </w:pPr>
            <w:r>
              <w:rPr>
                <w:rFonts w:ascii="Arial" w:hAnsi="Arial" w:cs="Arial"/>
                <w:sz w:val="24"/>
                <w:szCs w:val="24"/>
              </w:rPr>
              <w:t>г.</w:t>
            </w:r>
          </w:p>
        </w:tc>
      </w:tr>
      <w:tr w:rsidR="00736B1F" w:rsidRPr="003555A0" w14:paraId="20C0EDF7" w14:textId="77777777" w:rsidTr="00A5564E">
        <w:tc>
          <w:tcPr>
            <w:tcW w:w="2266" w:type="dxa"/>
            <w:gridSpan w:val="4"/>
            <w:tcBorders>
              <w:top w:val="single" w:sz="4" w:space="0" w:color="auto"/>
            </w:tcBorders>
          </w:tcPr>
          <w:p w14:paraId="41AEF076" w14:textId="77777777" w:rsidR="00736B1F" w:rsidRDefault="00736B1F" w:rsidP="00A5564E">
            <w:pPr>
              <w:jc w:val="both"/>
              <w:rPr>
                <w:rFonts w:ascii="Arial" w:hAnsi="Arial" w:cs="Arial"/>
                <w:sz w:val="24"/>
                <w:szCs w:val="24"/>
              </w:rPr>
            </w:pPr>
          </w:p>
        </w:tc>
        <w:tc>
          <w:tcPr>
            <w:tcW w:w="286" w:type="dxa"/>
          </w:tcPr>
          <w:p w14:paraId="6F4BC225" w14:textId="77777777" w:rsidR="00736B1F" w:rsidRDefault="00736B1F" w:rsidP="00A5564E">
            <w:pPr>
              <w:jc w:val="both"/>
              <w:rPr>
                <w:rFonts w:ascii="Arial" w:hAnsi="Arial" w:cs="Arial"/>
                <w:sz w:val="24"/>
                <w:szCs w:val="24"/>
              </w:rPr>
            </w:pPr>
          </w:p>
        </w:tc>
        <w:tc>
          <w:tcPr>
            <w:tcW w:w="567" w:type="dxa"/>
            <w:gridSpan w:val="3"/>
          </w:tcPr>
          <w:p w14:paraId="4863F921" w14:textId="77777777" w:rsidR="00736B1F" w:rsidRDefault="00736B1F" w:rsidP="00A5564E">
            <w:pPr>
              <w:jc w:val="both"/>
              <w:rPr>
                <w:rFonts w:ascii="Arial" w:hAnsi="Arial" w:cs="Arial"/>
                <w:sz w:val="24"/>
                <w:szCs w:val="24"/>
              </w:rPr>
            </w:pPr>
          </w:p>
        </w:tc>
        <w:tc>
          <w:tcPr>
            <w:tcW w:w="425" w:type="dxa"/>
            <w:gridSpan w:val="2"/>
            <w:tcBorders>
              <w:top w:val="single" w:sz="4" w:space="0" w:color="auto"/>
            </w:tcBorders>
          </w:tcPr>
          <w:p w14:paraId="3E595236" w14:textId="77777777" w:rsidR="00736B1F" w:rsidRDefault="00736B1F" w:rsidP="00A5564E">
            <w:pPr>
              <w:jc w:val="both"/>
              <w:rPr>
                <w:rFonts w:ascii="Arial" w:hAnsi="Arial" w:cs="Arial"/>
                <w:sz w:val="24"/>
                <w:szCs w:val="24"/>
              </w:rPr>
            </w:pPr>
          </w:p>
        </w:tc>
        <w:tc>
          <w:tcPr>
            <w:tcW w:w="5528" w:type="dxa"/>
            <w:gridSpan w:val="11"/>
          </w:tcPr>
          <w:p w14:paraId="03B3B8B0" w14:textId="77777777" w:rsidR="00736B1F" w:rsidRDefault="00736B1F" w:rsidP="00A5564E">
            <w:pPr>
              <w:jc w:val="both"/>
              <w:rPr>
                <w:rFonts w:ascii="Arial" w:hAnsi="Arial" w:cs="Arial"/>
                <w:sz w:val="24"/>
                <w:szCs w:val="24"/>
              </w:rPr>
            </w:pPr>
          </w:p>
        </w:tc>
      </w:tr>
    </w:tbl>
    <w:p w14:paraId="2475CEC9" w14:textId="77777777" w:rsidR="00736B1F" w:rsidRDefault="00736B1F" w:rsidP="00736B1F">
      <w:pPr>
        <w:rPr>
          <w:vanish/>
        </w:rPr>
        <w:sectPr w:rsidR="00736B1F" w:rsidSect="007D6565">
          <w:headerReference w:type="default" r:id="rId26"/>
          <w:headerReference w:type="first" r:id="rId27"/>
          <w:pgSz w:w="11905" w:h="16838"/>
          <w:pgMar w:top="1134" w:right="1134" w:bottom="851" w:left="1701" w:header="0" w:footer="0" w:gutter="0"/>
          <w:pgNumType w:start="1"/>
          <w:cols w:space="720"/>
          <w:noEndnote/>
          <w:titlePg/>
        </w:sectPr>
      </w:pPr>
    </w:p>
    <w:p w14:paraId="568AB562" w14:textId="77777777" w:rsidR="00736B1F" w:rsidRPr="00E064F9" w:rsidRDefault="00736B1F" w:rsidP="00736B1F">
      <w:pPr>
        <w:rPr>
          <w:vanish/>
        </w:rPr>
      </w:pPr>
    </w:p>
    <w:tbl>
      <w:tblPr>
        <w:tblW w:w="0" w:type="auto"/>
        <w:tblInd w:w="3936" w:type="dxa"/>
        <w:tblLook w:val="04A0" w:firstRow="1" w:lastRow="0" w:firstColumn="1" w:lastColumn="0" w:noHBand="0" w:noVBand="1"/>
      </w:tblPr>
      <w:tblGrid>
        <w:gridCol w:w="5136"/>
      </w:tblGrid>
      <w:tr w:rsidR="00736B1F" w:rsidRPr="003555A0" w14:paraId="6678A0F4" w14:textId="77777777" w:rsidTr="00A5564E">
        <w:tc>
          <w:tcPr>
            <w:tcW w:w="5350" w:type="dxa"/>
          </w:tcPr>
          <w:p w14:paraId="225D4B91"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 xml:space="preserve">Приложение </w:t>
            </w:r>
            <w:r>
              <w:rPr>
                <w:rFonts w:ascii="Arial" w:hAnsi="Arial" w:cs="Arial"/>
                <w:sz w:val="24"/>
                <w:szCs w:val="24"/>
              </w:rPr>
              <w:t>2</w:t>
            </w:r>
          </w:p>
          <w:p w14:paraId="7028C0C8"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к административному регламенту пред</w:t>
            </w:r>
            <w:r w:rsidRPr="003555A0">
              <w:rPr>
                <w:rFonts w:ascii="Arial" w:hAnsi="Arial" w:cs="Arial"/>
                <w:sz w:val="24"/>
                <w:szCs w:val="24"/>
              </w:rPr>
              <w:t>о</w:t>
            </w:r>
            <w:r w:rsidRPr="003555A0">
              <w:rPr>
                <w:rFonts w:ascii="Arial" w:hAnsi="Arial" w:cs="Arial"/>
                <w:sz w:val="24"/>
                <w:szCs w:val="24"/>
              </w:rPr>
              <w:t xml:space="preserve">ставления муниципальной услуги </w:t>
            </w:r>
            <w:r w:rsidRPr="003555A0">
              <w:rPr>
                <w:rFonts w:ascii="Arial" w:hAnsi="Arial" w:cs="Arial"/>
                <w:bCs/>
                <w:sz w:val="24"/>
                <w:szCs w:val="24"/>
              </w:rPr>
              <w:t>«Принятие решения о проведении аукциона по продаже земельных участков, находящихся в муниц</w:t>
            </w:r>
            <w:r w:rsidRPr="003555A0">
              <w:rPr>
                <w:rFonts w:ascii="Arial" w:hAnsi="Arial" w:cs="Arial"/>
                <w:bCs/>
                <w:sz w:val="24"/>
                <w:szCs w:val="24"/>
              </w:rPr>
              <w:t>и</w:t>
            </w:r>
            <w:r w:rsidRPr="003555A0">
              <w:rPr>
                <w:rFonts w:ascii="Arial" w:hAnsi="Arial" w:cs="Arial"/>
                <w:bCs/>
                <w:sz w:val="24"/>
                <w:szCs w:val="24"/>
              </w:rPr>
              <w:t>пальной собственности Светлоярского мун</w:t>
            </w:r>
            <w:r w:rsidRPr="003555A0">
              <w:rPr>
                <w:rFonts w:ascii="Arial" w:hAnsi="Arial" w:cs="Arial"/>
                <w:bCs/>
                <w:sz w:val="24"/>
                <w:szCs w:val="24"/>
              </w:rPr>
              <w:t>и</w:t>
            </w:r>
            <w:r w:rsidRPr="003555A0">
              <w:rPr>
                <w:rFonts w:ascii="Arial" w:hAnsi="Arial" w:cs="Arial"/>
                <w:bCs/>
                <w:sz w:val="24"/>
                <w:szCs w:val="24"/>
              </w:rPr>
              <w:t>ципального района Волгоградской области (Светлоярского городского поселения Све</w:t>
            </w:r>
            <w:r w:rsidRPr="003555A0">
              <w:rPr>
                <w:rFonts w:ascii="Arial" w:hAnsi="Arial" w:cs="Arial"/>
                <w:bCs/>
                <w:sz w:val="24"/>
                <w:szCs w:val="24"/>
              </w:rPr>
              <w:t>т</w:t>
            </w:r>
            <w:r w:rsidRPr="003555A0">
              <w:rPr>
                <w:rFonts w:ascii="Arial" w:hAnsi="Arial" w:cs="Arial"/>
                <w:bCs/>
                <w:sz w:val="24"/>
                <w:szCs w:val="24"/>
              </w:rPr>
              <w:t>лоярского муниципального района Волг</w:t>
            </w:r>
            <w:r w:rsidRPr="003555A0">
              <w:rPr>
                <w:rFonts w:ascii="Arial" w:hAnsi="Arial" w:cs="Arial"/>
                <w:bCs/>
                <w:sz w:val="24"/>
                <w:szCs w:val="24"/>
              </w:rPr>
              <w:t>о</w:t>
            </w:r>
            <w:r w:rsidRPr="003555A0">
              <w:rPr>
                <w:rFonts w:ascii="Arial" w:hAnsi="Arial" w:cs="Arial"/>
                <w:bCs/>
                <w:sz w:val="24"/>
                <w:szCs w:val="24"/>
              </w:rPr>
              <w:t>градской области), и земельных участков, государственная собственность на которые не разграничена, расположенных на терр</w:t>
            </w:r>
            <w:r w:rsidRPr="003555A0">
              <w:rPr>
                <w:rFonts w:ascii="Arial" w:hAnsi="Arial" w:cs="Arial"/>
                <w:bCs/>
                <w:sz w:val="24"/>
                <w:szCs w:val="24"/>
              </w:rPr>
              <w:t>и</w:t>
            </w:r>
            <w:r w:rsidRPr="003555A0">
              <w:rPr>
                <w:rFonts w:ascii="Arial" w:hAnsi="Arial" w:cs="Arial"/>
                <w:bCs/>
                <w:sz w:val="24"/>
                <w:szCs w:val="24"/>
              </w:rPr>
              <w:t>тории Светлоярского муниципального района Волгоградской области»</w:t>
            </w:r>
          </w:p>
        </w:tc>
      </w:tr>
    </w:tbl>
    <w:p w14:paraId="3CC3AAD9" w14:textId="77777777" w:rsidR="00736B1F" w:rsidRDefault="00736B1F" w:rsidP="00736B1F">
      <w:pPr>
        <w:ind w:firstLine="709"/>
        <w:jc w:val="both"/>
        <w:rPr>
          <w:rFonts w:ascii="Arial" w:hAnsi="Arial" w:cs="Arial"/>
          <w:sz w:val="24"/>
          <w:szCs w:val="24"/>
        </w:rPr>
      </w:pPr>
    </w:p>
    <w:tbl>
      <w:tblPr>
        <w:tblW w:w="0" w:type="auto"/>
        <w:tblInd w:w="3936" w:type="dxa"/>
        <w:tblLook w:val="04A0" w:firstRow="1" w:lastRow="0" w:firstColumn="1" w:lastColumn="0" w:noHBand="0" w:noVBand="1"/>
      </w:tblPr>
      <w:tblGrid>
        <w:gridCol w:w="849"/>
        <w:gridCol w:w="1617"/>
        <w:gridCol w:w="2670"/>
      </w:tblGrid>
      <w:tr w:rsidR="00736B1F" w:rsidRPr="003555A0" w14:paraId="3830C737" w14:textId="77777777" w:rsidTr="00A5564E">
        <w:tc>
          <w:tcPr>
            <w:tcW w:w="5350" w:type="dxa"/>
            <w:gridSpan w:val="3"/>
          </w:tcPr>
          <w:p w14:paraId="397E2A7D"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Главе Светлоярского муниципального рай</w:t>
            </w:r>
            <w:r w:rsidRPr="003555A0">
              <w:rPr>
                <w:rFonts w:ascii="Arial" w:hAnsi="Arial" w:cs="Arial"/>
                <w:sz w:val="24"/>
                <w:szCs w:val="24"/>
              </w:rPr>
              <w:t>о</w:t>
            </w:r>
            <w:r w:rsidRPr="003555A0">
              <w:rPr>
                <w:rFonts w:ascii="Arial" w:hAnsi="Arial" w:cs="Arial"/>
                <w:sz w:val="24"/>
                <w:szCs w:val="24"/>
              </w:rPr>
              <w:t>на Волгоградской области</w:t>
            </w:r>
          </w:p>
        </w:tc>
      </w:tr>
      <w:tr w:rsidR="00736B1F" w:rsidRPr="003555A0" w14:paraId="2CFB4986" w14:textId="77777777" w:rsidTr="00A5564E">
        <w:tc>
          <w:tcPr>
            <w:tcW w:w="5350" w:type="dxa"/>
            <w:gridSpan w:val="3"/>
            <w:tcBorders>
              <w:bottom w:val="single" w:sz="4" w:space="0" w:color="auto"/>
            </w:tcBorders>
          </w:tcPr>
          <w:p w14:paraId="42575F99" w14:textId="77777777" w:rsidR="00736B1F" w:rsidRPr="003555A0" w:rsidRDefault="00736B1F" w:rsidP="00A5564E">
            <w:pPr>
              <w:jc w:val="both"/>
              <w:rPr>
                <w:rFonts w:ascii="Arial" w:hAnsi="Arial" w:cs="Arial"/>
                <w:sz w:val="24"/>
                <w:szCs w:val="24"/>
              </w:rPr>
            </w:pPr>
          </w:p>
        </w:tc>
      </w:tr>
      <w:tr w:rsidR="00736B1F" w:rsidRPr="003555A0" w14:paraId="245AC0FC" w14:textId="77777777" w:rsidTr="00A5564E">
        <w:tc>
          <w:tcPr>
            <w:tcW w:w="5350" w:type="dxa"/>
            <w:gridSpan w:val="3"/>
            <w:tcBorders>
              <w:top w:val="single" w:sz="4" w:space="0" w:color="auto"/>
            </w:tcBorders>
          </w:tcPr>
          <w:p w14:paraId="3F406475" w14:textId="77777777" w:rsidR="00736B1F" w:rsidRPr="003555A0" w:rsidRDefault="00736B1F" w:rsidP="00A5564E">
            <w:pPr>
              <w:jc w:val="center"/>
              <w:rPr>
                <w:rFonts w:ascii="Arial" w:hAnsi="Arial" w:cs="Arial"/>
              </w:rPr>
            </w:pPr>
            <w:r w:rsidRPr="003555A0">
              <w:rPr>
                <w:rFonts w:ascii="Arial" w:hAnsi="Arial" w:cs="Arial"/>
              </w:rPr>
              <w:t>(Ф.И.О.)</w:t>
            </w:r>
          </w:p>
        </w:tc>
      </w:tr>
      <w:tr w:rsidR="00736B1F" w:rsidRPr="003555A0" w14:paraId="48636C71" w14:textId="77777777" w:rsidTr="00A5564E">
        <w:tc>
          <w:tcPr>
            <w:tcW w:w="5350" w:type="dxa"/>
            <w:gridSpan w:val="3"/>
          </w:tcPr>
          <w:p w14:paraId="48AA4D47"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от</w:t>
            </w:r>
          </w:p>
        </w:tc>
      </w:tr>
      <w:tr w:rsidR="00736B1F" w:rsidRPr="003555A0" w14:paraId="31F80AF1" w14:textId="77777777" w:rsidTr="00A5564E">
        <w:tc>
          <w:tcPr>
            <w:tcW w:w="5350" w:type="dxa"/>
            <w:gridSpan w:val="3"/>
            <w:tcBorders>
              <w:bottom w:val="single" w:sz="4" w:space="0" w:color="auto"/>
            </w:tcBorders>
          </w:tcPr>
          <w:p w14:paraId="2944081D" w14:textId="77777777" w:rsidR="00736B1F" w:rsidRPr="003555A0" w:rsidRDefault="00736B1F" w:rsidP="00A5564E">
            <w:pPr>
              <w:jc w:val="both"/>
              <w:rPr>
                <w:rFonts w:ascii="Arial" w:hAnsi="Arial" w:cs="Arial"/>
                <w:sz w:val="24"/>
                <w:szCs w:val="24"/>
              </w:rPr>
            </w:pPr>
          </w:p>
        </w:tc>
      </w:tr>
      <w:tr w:rsidR="00736B1F" w:rsidRPr="003555A0" w14:paraId="0E10ECC7" w14:textId="77777777" w:rsidTr="00A5564E">
        <w:tc>
          <w:tcPr>
            <w:tcW w:w="5350" w:type="dxa"/>
            <w:gridSpan w:val="3"/>
            <w:tcBorders>
              <w:top w:val="single" w:sz="4" w:space="0" w:color="auto"/>
              <w:bottom w:val="single" w:sz="4" w:space="0" w:color="auto"/>
            </w:tcBorders>
          </w:tcPr>
          <w:p w14:paraId="13C88131" w14:textId="77777777" w:rsidR="00736B1F" w:rsidRPr="003555A0" w:rsidRDefault="00736B1F" w:rsidP="00A5564E">
            <w:pPr>
              <w:jc w:val="center"/>
              <w:rPr>
                <w:rFonts w:ascii="Arial" w:hAnsi="Arial" w:cs="Arial"/>
              </w:rPr>
            </w:pPr>
          </w:p>
        </w:tc>
      </w:tr>
      <w:tr w:rsidR="00736B1F" w:rsidRPr="003555A0" w14:paraId="6511290F" w14:textId="77777777" w:rsidTr="00A5564E">
        <w:tc>
          <w:tcPr>
            <w:tcW w:w="5350" w:type="dxa"/>
            <w:gridSpan w:val="3"/>
            <w:tcBorders>
              <w:top w:val="single" w:sz="4" w:space="0" w:color="auto"/>
            </w:tcBorders>
          </w:tcPr>
          <w:p w14:paraId="3A5835B5" w14:textId="77777777" w:rsidR="00736B1F" w:rsidRPr="003555A0" w:rsidRDefault="00736B1F" w:rsidP="00A5564E">
            <w:pPr>
              <w:jc w:val="center"/>
              <w:rPr>
                <w:rFonts w:ascii="Arial" w:hAnsi="Arial" w:cs="Arial"/>
                <w:sz w:val="24"/>
                <w:szCs w:val="24"/>
              </w:rPr>
            </w:pPr>
            <w:r w:rsidRPr="003555A0">
              <w:rPr>
                <w:rFonts w:ascii="Arial" w:hAnsi="Arial" w:cs="Arial"/>
              </w:rPr>
              <w:t>(Ф.И.О. физического лица; должность, Ф.И.О. юрид</w:t>
            </w:r>
            <w:r w:rsidRPr="003555A0">
              <w:rPr>
                <w:rFonts w:ascii="Arial" w:hAnsi="Arial" w:cs="Arial"/>
              </w:rPr>
              <w:t>и</w:t>
            </w:r>
            <w:r w:rsidRPr="003555A0">
              <w:rPr>
                <w:rFonts w:ascii="Arial" w:hAnsi="Arial" w:cs="Arial"/>
              </w:rPr>
              <w:t>ческого лица)</w:t>
            </w:r>
          </w:p>
        </w:tc>
      </w:tr>
      <w:tr w:rsidR="00736B1F" w:rsidRPr="003555A0" w14:paraId="4BA8FBCD" w14:textId="77777777" w:rsidTr="00A5564E">
        <w:tc>
          <w:tcPr>
            <w:tcW w:w="5350" w:type="dxa"/>
            <w:gridSpan w:val="3"/>
          </w:tcPr>
          <w:p w14:paraId="5E610927" w14:textId="77777777" w:rsidR="00736B1F" w:rsidRPr="003555A0" w:rsidRDefault="00736B1F" w:rsidP="00A5564E">
            <w:pPr>
              <w:jc w:val="center"/>
              <w:rPr>
                <w:rFonts w:ascii="Arial" w:hAnsi="Arial" w:cs="Arial"/>
              </w:rPr>
            </w:pPr>
          </w:p>
        </w:tc>
      </w:tr>
      <w:tr w:rsidR="00736B1F" w:rsidRPr="003555A0" w14:paraId="61F37072" w14:textId="77777777" w:rsidTr="00A5564E">
        <w:tc>
          <w:tcPr>
            <w:tcW w:w="5350" w:type="dxa"/>
            <w:gridSpan w:val="3"/>
          </w:tcPr>
          <w:p w14:paraId="2CD0D11F"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адрес заявителя:</w:t>
            </w:r>
          </w:p>
        </w:tc>
      </w:tr>
      <w:tr w:rsidR="00736B1F" w:rsidRPr="003555A0" w14:paraId="1A1D9CF3" w14:textId="77777777" w:rsidTr="00A5564E">
        <w:tc>
          <w:tcPr>
            <w:tcW w:w="5350" w:type="dxa"/>
            <w:gridSpan w:val="3"/>
            <w:tcBorders>
              <w:bottom w:val="single" w:sz="4" w:space="0" w:color="auto"/>
            </w:tcBorders>
          </w:tcPr>
          <w:p w14:paraId="532DAB9E" w14:textId="77777777" w:rsidR="00736B1F" w:rsidRPr="003555A0" w:rsidRDefault="00736B1F" w:rsidP="00A5564E">
            <w:pPr>
              <w:jc w:val="both"/>
              <w:rPr>
                <w:rFonts w:ascii="Arial" w:hAnsi="Arial" w:cs="Arial"/>
                <w:sz w:val="24"/>
                <w:szCs w:val="24"/>
              </w:rPr>
            </w:pPr>
          </w:p>
        </w:tc>
      </w:tr>
      <w:tr w:rsidR="00736B1F" w:rsidRPr="003555A0" w14:paraId="093ED154" w14:textId="77777777" w:rsidTr="00A5564E">
        <w:tc>
          <w:tcPr>
            <w:tcW w:w="5350" w:type="dxa"/>
            <w:gridSpan w:val="3"/>
            <w:tcBorders>
              <w:top w:val="single" w:sz="4" w:space="0" w:color="auto"/>
              <w:bottom w:val="single" w:sz="4" w:space="0" w:color="auto"/>
            </w:tcBorders>
          </w:tcPr>
          <w:p w14:paraId="7D1AD3DD" w14:textId="77777777" w:rsidR="00736B1F" w:rsidRPr="003555A0" w:rsidRDefault="00736B1F" w:rsidP="00A5564E">
            <w:pPr>
              <w:jc w:val="both"/>
              <w:rPr>
                <w:rFonts w:ascii="Arial" w:hAnsi="Arial" w:cs="Arial"/>
                <w:sz w:val="24"/>
                <w:szCs w:val="24"/>
              </w:rPr>
            </w:pPr>
          </w:p>
        </w:tc>
      </w:tr>
      <w:tr w:rsidR="00736B1F" w:rsidRPr="003555A0" w14:paraId="48A61F9D" w14:textId="77777777" w:rsidTr="00A5564E">
        <w:trPr>
          <w:trHeight w:val="272"/>
        </w:trPr>
        <w:tc>
          <w:tcPr>
            <w:tcW w:w="5350" w:type="dxa"/>
            <w:gridSpan w:val="3"/>
            <w:tcBorders>
              <w:top w:val="single" w:sz="4" w:space="0" w:color="auto"/>
              <w:bottom w:val="single" w:sz="4" w:space="0" w:color="auto"/>
            </w:tcBorders>
          </w:tcPr>
          <w:p w14:paraId="49F149B9" w14:textId="77777777" w:rsidR="00736B1F" w:rsidRPr="003555A0" w:rsidRDefault="00736B1F" w:rsidP="00A5564E">
            <w:pPr>
              <w:jc w:val="both"/>
              <w:rPr>
                <w:rFonts w:ascii="Arial" w:hAnsi="Arial" w:cs="Arial"/>
              </w:rPr>
            </w:pPr>
          </w:p>
        </w:tc>
      </w:tr>
      <w:tr w:rsidR="00736B1F" w:rsidRPr="003555A0" w14:paraId="2EBA1141" w14:textId="77777777" w:rsidTr="00A5564E">
        <w:tc>
          <w:tcPr>
            <w:tcW w:w="5350" w:type="dxa"/>
            <w:gridSpan w:val="3"/>
            <w:tcBorders>
              <w:top w:val="single" w:sz="4" w:space="0" w:color="auto"/>
            </w:tcBorders>
          </w:tcPr>
          <w:p w14:paraId="2817A8F9" w14:textId="77777777" w:rsidR="00736B1F" w:rsidRPr="003555A0" w:rsidRDefault="00736B1F" w:rsidP="00A5564E">
            <w:pPr>
              <w:jc w:val="center"/>
              <w:rPr>
                <w:rFonts w:ascii="Arial" w:hAnsi="Arial" w:cs="Arial"/>
              </w:rPr>
            </w:pPr>
            <w:r w:rsidRPr="003555A0">
              <w:rPr>
                <w:rFonts w:ascii="Arial" w:hAnsi="Arial" w:cs="Arial"/>
              </w:rPr>
              <w:t>(место регистрации физического лица; место нахо</w:t>
            </w:r>
            <w:r w:rsidRPr="003555A0">
              <w:rPr>
                <w:rFonts w:ascii="Arial" w:hAnsi="Arial" w:cs="Arial"/>
              </w:rPr>
              <w:t>ж</w:t>
            </w:r>
            <w:r w:rsidRPr="003555A0">
              <w:rPr>
                <w:rFonts w:ascii="Arial" w:hAnsi="Arial" w:cs="Arial"/>
              </w:rPr>
              <w:t>дения юридического лица)</w:t>
            </w:r>
          </w:p>
        </w:tc>
      </w:tr>
      <w:tr w:rsidR="00736B1F" w:rsidRPr="003555A0" w14:paraId="088FBCC4" w14:textId="77777777" w:rsidTr="00A5564E">
        <w:tc>
          <w:tcPr>
            <w:tcW w:w="5350" w:type="dxa"/>
            <w:gridSpan w:val="3"/>
          </w:tcPr>
          <w:p w14:paraId="3334B851"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 xml:space="preserve">контактный телефон (факс, адрес </w:t>
            </w:r>
          </w:p>
        </w:tc>
      </w:tr>
      <w:tr w:rsidR="00736B1F" w:rsidRPr="003555A0" w14:paraId="202B13A0" w14:textId="77777777" w:rsidTr="00A5564E">
        <w:tc>
          <w:tcPr>
            <w:tcW w:w="2551" w:type="dxa"/>
            <w:gridSpan w:val="2"/>
          </w:tcPr>
          <w:p w14:paraId="0D496DAB"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электронной почты):</w:t>
            </w:r>
          </w:p>
        </w:tc>
        <w:tc>
          <w:tcPr>
            <w:tcW w:w="2799" w:type="dxa"/>
            <w:tcBorders>
              <w:bottom w:val="single" w:sz="4" w:space="0" w:color="auto"/>
            </w:tcBorders>
          </w:tcPr>
          <w:p w14:paraId="5500F104" w14:textId="77777777" w:rsidR="00736B1F" w:rsidRPr="003555A0" w:rsidRDefault="00736B1F" w:rsidP="00A5564E">
            <w:pPr>
              <w:jc w:val="both"/>
              <w:rPr>
                <w:rFonts w:ascii="Arial" w:hAnsi="Arial" w:cs="Arial"/>
                <w:sz w:val="24"/>
                <w:szCs w:val="24"/>
              </w:rPr>
            </w:pPr>
          </w:p>
        </w:tc>
      </w:tr>
      <w:tr w:rsidR="00736B1F" w:rsidRPr="003555A0" w14:paraId="23F8A961" w14:textId="77777777" w:rsidTr="00A5564E">
        <w:tc>
          <w:tcPr>
            <w:tcW w:w="2551" w:type="dxa"/>
            <w:gridSpan w:val="2"/>
            <w:tcBorders>
              <w:bottom w:val="single" w:sz="4" w:space="0" w:color="auto"/>
            </w:tcBorders>
          </w:tcPr>
          <w:p w14:paraId="2F9CAD8E" w14:textId="77777777" w:rsidR="00736B1F" w:rsidRPr="003555A0" w:rsidRDefault="00736B1F" w:rsidP="00A5564E">
            <w:pPr>
              <w:jc w:val="both"/>
              <w:rPr>
                <w:rFonts w:ascii="Arial" w:hAnsi="Arial" w:cs="Arial"/>
                <w:sz w:val="24"/>
                <w:szCs w:val="24"/>
              </w:rPr>
            </w:pPr>
          </w:p>
        </w:tc>
        <w:tc>
          <w:tcPr>
            <w:tcW w:w="2799" w:type="dxa"/>
            <w:tcBorders>
              <w:top w:val="single" w:sz="4" w:space="0" w:color="auto"/>
              <w:bottom w:val="single" w:sz="4" w:space="0" w:color="auto"/>
            </w:tcBorders>
          </w:tcPr>
          <w:p w14:paraId="28BADE8E" w14:textId="77777777" w:rsidR="00736B1F" w:rsidRPr="003555A0" w:rsidRDefault="00736B1F" w:rsidP="00A5564E">
            <w:pPr>
              <w:jc w:val="both"/>
              <w:rPr>
                <w:rFonts w:ascii="Arial" w:hAnsi="Arial" w:cs="Arial"/>
                <w:sz w:val="24"/>
                <w:szCs w:val="24"/>
              </w:rPr>
            </w:pPr>
          </w:p>
        </w:tc>
      </w:tr>
      <w:tr w:rsidR="00736B1F" w:rsidRPr="003555A0" w14:paraId="6E6BBC4C" w14:textId="77777777" w:rsidTr="00A5564E">
        <w:tc>
          <w:tcPr>
            <w:tcW w:w="5350" w:type="dxa"/>
            <w:gridSpan w:val="3"/>
            <w:tcBorders>
              <w:top w:val="single" w:sz="4" w:space="0" w:color="auto"/>
              <w:bottom w:val="single" w:sz="4" w:space="0" w:color="auto"/>
            </w:tcBorders>
          </w:tcPr>
          <w:p w14:paraId="1586C622" w14:textId="77777777" w:rsidR="00736B1F" w:rsidRPr="003555A0" w:rsidRDefault="00736B1F" w:rsidP="00A5564E">
            <w:pPr>
              <w:jc w:val="both"/>
              <w:rPr>
                <w:rFonts w:ascii="Arial" w:hAnsi="Arial" w:cs="Arial"/>
                <w:sz w:val="24"/>
                <w:szCs w:val="24"/>
              </w:rPr>
            </w:pPr>
          </w:p>
        </w:tc>
      </w:tr>
      <w:tr w:rsidR="00736B1F" w:rsidRPr="003555A0" w14:paraId="10DA9ECC" w14:textId="77777777" w:rsidTr="00A5564E">
        <w:tc>
          <w:tcPr>
            <w:tcW w:w="5350" w:type="dxa"/>
            <w:gridSpan w:val="3"/>
            <w:tcBorders>
              <w:top w:val="single" w:sz="4" w:space="0" w:color="auto"/>
            </w:tcBorders>
          </w:tcPr>
          <w:p w14:paraId="3623A76C" w14:textId="77777777" w:rsidR="00736B1F" w:rsidRPr="003555A0" w:rsidRDefault="00736B1F" w:rsidP="00A5564E">
            <w:pPr>
              <w:jc w:val="both"/>
              <w:rPr>
                <w:rFonts w:ascii="Arial" w:hAnsi="Arial" w:cs="Arial"/>
                <w:sz w:val="24"/>
                <w:szCs w:val="24"/>
              </w:rPr>
            </w:pPr>
          </w:p>
        </w:tc>
      </w:tr>
      <w:tr w:rsidR="00736B1F" w:rsidRPr="003555A0" w14:paraId="6B8D7DD7" w14:textId="77777777" w:rsidTr="00A5564E">
        <w:tc>
          <w:tcPr>
            <w:tcW w:w="5350" w:type="dxa"/>
            <w:gridSpan w:val="3"/>
          </w:tcPr>
          <w:p w14:paraId="2E0AB34E"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Иные сведения о заявителе</w:t>
            </w:r>
          </w:p>
        </w:tc>
      </w:tr>
      <w:tr w:rsidR="00736B1F" w:rsidRPr="003555A0" w14:paraId="7A8A6529" w14:textId="77777777" w:rsidTr="00A5564E">
        <w:trPr>
          <w:trHeight w:val="275"/>
        </w:trPr>
        <w:tc>
          <w:tcPr>
            <w:tcW w:w="850" w:type="dxa"/>
          </w:tcPr>
          <w:p w14:paraId="2E219E63"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ИНН</w:t>
            </w:r>
          </w:p>
        </w:tc>
        <w:tc>
          <w:tcPr>
            <w:tcW w:w="4500" w:type="dxa"/>
            <w:gridSpan w:val="2"/>
            <w:tcBorders>
              <w:bottom w:val="single" w:sz="4" w:space="0" w:color="auto"/>
            </w:tcBorders>
          </w:tcPr>
          <w:p w14:paraId="5AC60A6A" w14:textId="77777777" w:rsidR="00736B1F" w:rsidRPr="003555A0" w:rsidRDefault="00736B1F" w:rsidP="00A5564E">
            <w:pPr>
              <w:jc w:val="both"/>
              <w:rPr>
                <w:rFonts w:ascii="Arial" w:hAnsi="Arial" w:cs="Arial"/>
                <w:sz w:val="24"/>
                <w:szCs w:val="24"/>
              </w:rPr>
            </w:pPr>
          </w:p>
        </w:tc>
      </w:tr>
      <w:tr w:rsidR="00736B1F" w:rsidRPr="003555A0" w14:paraId="7014FDA9" w14:textId="77777777" w:rsidTr="00A5564E">
        <w:trPr>
          <w:trHeight w:val="275"/>
        </w:trPr>
        <w:tc>
          <w:tcPr>
            <w:tcW w:w="850" w:type="dxa"/>
          </w:tcPr>
          <w:p w14:paraId="2A57E23D"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Р/С</w:t>
            </w:r>
          </w:p>
        </w:tc>
        <w:tc>
          <w:tcPr>
            <w:tcW w:w="4500" w:type="dxa"/>
            <w:gridSpan w:val="2"/>
            <w:tcBorders>
              <w:top w:val="single" w:sz="4" w:space="0" w:color="auto"/>
              <w:bottom w:val="single" w:sz="4" w:space="0" w:color="auto"/>
            </w:tcBorders>
          </w:tcPr>
          <w:p w14:paraId="088EF9E2" w14:textId="77777777" w:rsidR="00736B1F" w:rsidRPr="003555A0" w:rsidRDefault="00736B1F" w:rsidP="00A5564E">
            <w:pPr>
              <w:jc w:val="both"/>
              <w:rPr>
                <w:rFonts w:ascii="Arial" w:hAnsi="Arial" w:cs="Arial"/>
                <w:sz w:val="24"/>
                <w:szCs w:val="24"/>
              </w:rPr>
            </w:pPr>
          </w:p>
        </w:tc>
      </w:tr>
      <w:tr w:rsidR="00736B1F" w:rsidRPr="003555A0" w14:paraId="473F944F" w14:textId="77777777" w:rsidTr="00A5564E">
        <w:trPr>
          <w:trHeight w:val="275"/>
        </w:trPr>
        <w:tc>
          <w:tcPr>
            <w:tcW w:w="850" w:type="dxa"/>
          </w:tcPr>
          <w:p w14:paraId="70541CD3" w14:textId="77777777" w:rsidR="00736B1F" w:rsidRPr="003555A0" w:rsidRDefault="00736B1F" w:rsidP="00A5564E">
            <w:pPr>
              <w:jc w:val="both"/>
              <w:rPr>
                <w:rFonts w:ascii="Arial" w:hAnsi="Arial" w:cs="Arial"/>
                <w:sz w:val="24"/>
                <w:szCs w:val="24"/>
              </w:rPr>
            </w:pPr>
            <w:r w:rsidRPr="003555A0">
              <w:rPr>
                <w:rFonts w:ascii="Arial" w:hAnsi="Arial" w:cs="Arial"/>
                <w:sz w:val="24"/>
                <w:szCs w:val="24"/>
              </w:rPr>
              <w:t>К/С</w:t>
            </w:r>
          </w:p>
        </w:tc>
        <w:tc>
          <w:tcPr>
            <w:tcW w:w="4500" w:type="dxa"/>
            <w:gridSpan w:val="2"/>
            <w:tcBorders>
              <w:top w:val="single" w:sz="4" w:space="0" w:color="auto"/>
              <w:bottom w:val="single" w:sz="4" w:space="0" w:color="auto"/>
            </w:tcBorders>
          </w:tcPr>
          <w:p w14:paraId="65E2C229" w14:textId="77777777" w:rsidR="00736B1F" w:rsidRPr="003555A0" w:rsidRDefault="00736B1F" w:rsidP="00A5564E">
            <w:pPr>
              <w:jc w:val="both"/>
              <w:rPr>
                <w:rFonts w:ascii="Arial" w:hAnsi="Arial" w:cs="Arial"/>
                <w:sz w:val="24"/>
                <w:szCs w:val="24"/>
              </w:rPr>
            </w:pPr>
          </w:p>
        </w:tc>
      </w:tr>
      <w:tr w:rsidR="00736B1F" w:rsidRPr="003555A0" w14:paraId="68495C3F" w14:textId="77777777" w:rsidTr="00A5564E">
        <w:tc>
          <w:tcPr>
            <w:tcW w:w="5350" w:type="dxa"/>
            <w:gridSpan w:val="3"/>
          </w:tcPr>
          <w:p w14:paraId="6D296660" w14:textId="77777777" w:rsidR="00736B1F" w:rsidRPr="003555A0" w:rsidRDefault="00736B1F" w:rsidP="00A5564E">
            <w:pPr>
              <w:jc w:val="both"/>
              <w:rPr>
                <w:rFonts w:ascii="Arial" w:hAnsi="Arial" w:cs="Arial"/>
                <w:sz w:val="24"/>
                <w:szCs w:val="24"/>
              </w:rPr>
            </w:pPr>
          </w:p>
        </w:tc>
      </w:tr>
    </w:tbl>
    <w:p w14:paraId="6164C1F7" w14:textId="77777777" w:rsidR="00736B1F" w:rsidRDefault="00736B1F" w:rsidP="00736B1F">
      <w:pPr>
        <w:ind w:firstLine="709"/>
        <w:jc w:val="both"/>
        <w:rPr>
          <w:rFonts w:ascii="Arial" w:hAnsi="Arial" w:cs="Arial"/>
          <w:sz w:val="24"/>
          <w:szCs w:val="24"/>
        </w:rPr>
      </w:pPr>
    </w:p>
    <w:p w14:paraId="7171FBD7" w14:textId="77777777" w:rsidR="00736B1F" w:rsidRDefault="00736B1F" w:rsidP="00736B1F">
      <w:pPr>
        <w:ind w:firstLine="709"/>
        <w:jc w:val="center"/>
        <w:rPr>
          <w:rFonts w:ascii="Arial" w:hAnsi="Arial" w:cs="Arial"/>
          <w:sz w:val="24"/>
          <w:szCs w:val="24"/>
        </w:rPr>
      </w:pPr>
      <w:r>
        <w:rPr>
          <w:rFonts w:ascii="Arial" w:hAnsi="Arial" w:cs="Arial"/>
          <w:sz w:val="24"/>
          <w:szCs w:val="24"/>
        </w:rPr>
        <w:t>ЗАЯЛЕНИЕ</w:t>
      </w:r>
    </w:p>
    <w:p w14:paraId="3CD76283" w14:textId="77777777" w:rsidR="00736B1F" w:rsidRDefault="00736B1F" w:rsidP="00736B1F">
      <w:pPr>
        <w:ind w:firstLine="709"/>
        <w:jc w:val="center"/>
        <w:rPr>
          <w:rFonts w:ascii="Arial" w:hAnsi="Arial" w:cs="Arial"/>
          <w:sz w:val="24"/>
          <w:szCs w:val="24"/>
        </w:rPr>
      </w:pPr>
      <w:r>
        <w:rPr>
          <w:rFonts w:ascii="Arial" w:hAnsi="Arial" w:cs="Arial"/>
          <w:sz w:val="24"/>
          <w:szCs w:val="24"/>
        </w:rPr>
        <w:t>о проведении аукциона по продаже земельного участка</w:t>
      </w:r>
    </w:p>
    <w:p w14:paraId="2DEB1BB9" w14:textId="77777777" w:rsidR="00736B1F" w:rsidRDefault="00736B1F" w:rsidP="00736B1F">
      <w:pPr>
        <w:ind w:firstLine="709"/>
        <w:jc w:val="center"/>
        <w:rPr>
          <w:rFonts w:ascii="Arial" w:hAnsi="Arial" w:cs="Arial"/>
          <w:sz w:val="24"/>
          <w:szCs w:val="24"/>
        </w:rPr>
      </w:pPr>
    </w:p>
    <w:p w14:paraId="2F9363C5" w14:textId="77777777" w:rsidR="00736B1F" w:rsidRDefault="00736B1F" w:rsidP="00736B1F">
      <w:pPr>
        <w:ind w:firstLine="709"/>
        <w:jc w:val="both"/>
        <w:rPr>
          <w:rFonts w:ascii="Arial" w:hAnsi="Arial" w:cs="Arial"/>
          <w:sz w:val="24"/>
          <w:szCs w:val="24"/>
        </w:rPr>
      </w:pPr>
      <w:r>
        <w:rPr>
          <w:rFonts w:ascii="Arial" w:hAnsi="Arial" w:cs="Arial"/>
          <w:sz w:val="24"/>
          <w:szCs w:val="24"/>
        </w:rPr>
        <w:t>На основании подпункта 6 пункта 4 статьи 39.11 Земельного кодекса Ро</w:t>
      </w:r>
      <w:r>
        <w:rPr>
          <w:rFonts w:ascii="Arial" w:hAnsi="Arial" w:cs="Arial"/>
          <w:sz w:val="24"/>
          <w:szCs w:val="24"/>
        </w:rPr>
        <w:t>с</w:t>
      </w:r>
      <w:r>
        <w:rPr>
          <w:rFonts w:ascii="Arial" w:hAnsi="Arial" w:cs="Arial"/>
          <w:sz w:val="24"/>
          <w:szCs w:val="24"/>
        </w:rPr>
        <w:t>сийской Федерации прошу провести аукцион по продаже земельного участка</w:t>
      </w:r>
    </w:p>
    <w:tbl>
      <w:tblPr>
        <w:tblW w:w="0" w:type="auto"/>
        <w:tblLook w:val="04A0" w:firstRow="1" w:lastRow="0" w:firstColumn="1" w:lastColumn="0" w:noHBand="0" w:noVBand="1"/>
      </w:tblPr>
      <w:tblGrid>
        <w:gridCol w:w="393"/>
        <w:gridCol w:w="39"/>
        <w:gridCol w:w="649"/>
        <w:gridCol w:w="287"/>
        <w:gridCol w:w="63"/>
        <w:gridCol w:w="899"/>
        <w:gridCol w:w="36"/>
        <w:gridCol w:w="194"/>
        <w:gridCol w:w="51"/>
        <w:gridCol w:w="758"/>
        <w:gridCol w:w="200"/>
        <w:gridCol w:w="483"/>
        <w:gridCol w:w="549"/>
        <w:gridCol w:w="88"/>
        <w:gridCol w:w="760"/>
        <w:gridCol w:w="236"/>
        <w:gridCol w:w="3140"/>
        <w:gridCol w:w="247"/>
      </w:tblGrid>
      <w:tr w:rsidR="00736B1F" w:rsidRPr="00E064F9" w14:paraId="4B36E7C8" w14:textId="77777777" w:rsidTr="00A5564E">
        <w:tc>
          <w:tcPr>
            <w:tcW w:w="9286" w:type="dxa"/>
            <w:gridSpan w:val="18"/>
            <w:tcBorders>
              <w:bottom w:val="single" w:sz="4" w:space="0" w:color="auto"/>
            </w:tcBorders>
          </w:tcPr>
          <w:p w14:paraId="4467550F" w14:textId="77777777" w:rsidR="00736B1F" w:rsidRPr="00E064F9" w:rsidRDefault="00736B1F" w:rsidP="00A5564E">
            <w:pPr>
              <w:jc w:val="both"/>
              <w:rPr>
                <w:rFonts w:ascii="Arial" w:hAnsi="Arial" w:cs="Arial"/>
                <w:sz w:val="24"/>
                <w:szCs w:val="24"/>
              </w:rPr>
            </w:pPr>
          </w:p>
        </w:tc>
      </w:tr>
      <w:tr w:rsidR="00736B1F" w:rsidRPr="00E064F9" w14:paraId="440D87FB" w14:textId="77777777" w:rsidTr="00A5564E">
        <w:tc>
          <w:tcPr>
            <w:tcW w:w="9286" w:type="dxa"/>
            <w:gridSpan w:val="18"/>
            <w:tcBorders>
              <w:top w:val="single" w:sz="4" w:space="0" w:color="auto"/>
            </w:tcBorders>
          </w:tcPr>
          <w:p w14:paraId="1466BA80" w14:textId="77777777" w:rsidR="00736B1F" w:rsidRPr="00E064F9" w:rsidRDefault="00736B1F" w:rsidP="00A5564E">
            <w:pPr>
              <w:jc w:val="center"/>
              <w:rPr>
                <w:rFonts w:ascii="Arial" w:hAnsi="Arial" w:cs="Arial"/>
              </w:rPr>
            </w:pPr>
            <w:r w:rsidRPr="00E064F9">
              <w:rPr>
                <w:rFonts w:ascii="Arial" w:hAnsi="Arial" w:cs="Arial"/>
              </w:rPr>
              <w:t>(категория земель)</w:t>
            </w:r>
          </w:p>
        </w:tc>
      </w:tr>
      <w:tr w:rsidR="00736B1F" w:rsidRPr="00E064F9" w14:paraId="6CB1759F" w14:textId="77777777" w:rsidTr="00A5564E">
        <w:tc>
          <w:tcPr>
            <w:tcW w:w="2608" w:type="dxa"/>
            <w:gridSpan w:val="8"/>
          </w:tcPr>
          <w:p w14:paraId="56268CF6"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кадастровый номер:</w:t>
            </w:r>
          </w:p>
        </w:tc>
        <w:tc>
          <w:tcPr>
            <w:tcW w:w="6678" w:type="dxa"/>
            <w:gridSpan w:val="10"/>
            <w:tcBorders>
              <w:bottom w:val="single" w:sz="4" w:space="0" w:color="auto"/>
            </w:tcBorders>
          </w:tcPr>
          <w:p w14:paraId="1FFA9EF9" w14:textId="77777777" w:rsidR="00736B1F" w:rsidRPr="00E064F9" w:rsidRDefault="00736B1F" w:rsidP="00A5564E">
            <w:pPr>
              <w:jc w:val="both"/>
              <w:rPr>
                <w:rFonts w:ascii="Arial" w:hAnsi="Arial" w:cs="Arial"/>
                <w:sz w:val="24"/>
                <w:szCs w:val="24"/>
              </w:rPr>
            </w:pPr>
          </w:p>
        </w:tc>
      </w:tr>
      <w:tr w:rsidR="00736B1F" w:rsidRPr="00E064F9" w14:paraId="16EAA4B8" w14:textId="77777777" w:rsidTr="00A5564E">
        <w:tc>
          <w:tcPr>
            <w:tcW w:w="3444" w:type="dxa"/>
            <w:gridSpan w:val="10"/>
          </w:tcPr>
          <w:p w14:paraId="6EFA3352"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расположенный по адресу:</w:t>
            </w:r>
          </w:p>
        </w:tc>
        <w:tc>
          <w:tcPr>
            <w:tcW w:w="5842" w:type="dxa"/>
            <w:gridSpan w:val="8"/>
            <w:tcBorders>
              <w:top w:val="single" w:sz="4" w:space="0" w:color="auto"/>
              <w:bottom w:val="single" w:sz="4" w:space="0" w:color="auto"/>
            </w:tcBorders>
          </w:tcPr>
          <w:p w14:paraId="0F8FB39F" w14:textId="77777777" w:rsidR="00736B1F" w:rsidRPr="00E064F9" w:rsidRDefault="00736B1F" w:rsidP="00A5564E">
            <w:pPr>
              <w:jc w:val="both"/>
              <w:rPr>
                <w:rFonts w:ascii="Arial" w:hAnsi="Arial" w:cs="Arial"/>
                <w:sz w:val="24"/>
                <w:szCs w:val="24"/>
              </w:rPr>
            </w:pPr>
          </w:p>
        </w:tc>
      </w:tr>
      <w:tr w:rsidR="00736B1F" w:rsidRPr="00E064F9" w14:paraId="7D96A79E" w14:textId="77777777" w:rsidTr="00A5564E">
        <w:tc>
          <w:tcPr>
            <w:tcW w:w="3444" w:type="dxa"/>
            <w:gridSpan w:val="10"/>
            <w:tcBorders>
              <w:bottom w:val="single" w:sz="4" w:space="0" w:color="auto"/>
            </w:tcBorders>
          </w:tcPr>
          <w:p w14:paraId="42BDE509" w14:textId="77777777" w:rsidR="00736B1F" w:rsidRPr="00E064F9" w:rsidRDefault="00736B1F" w:rsidP="00A5564E">
            <w:pPr>
              <w:jc w:val="both"/>
              <w:rPr>
                <w:rFonts w:ascii="Arial" w:hAnsi="Arial" w:cs="Arial"/>
                <w:sz w:val="24"/>
                <w:szCs w:val="24"/>
              </w:rPr>
            </w:pPr>
          </w:p>
        </w:tc>
        <w:tc>
          <w:tcPr>
            <w:tcW w:w="5842" w:type="dxa"/>
            <w:gridSpan w:val="8"/>
            <w:tcBorders>
              <w:top w:val="single" w:sz="4" w:space="0" w:color="auto"/>
              <w:bottom w:val="single" w:sz="4" w:space="0" w:color="auto"/>
            </w:tcBorders>
          </w:tcPr>
          <w:p w14:paraId="0A085AF9" w14:textId="77777777" w:rsidR="00736B1F" w:rsidRPr="00E064F9" w:rsidRDefault="00736B1F" w:rsidP="00A5564E">
            <w:pPr>
              <w:jc w:val="both"/>
              <w:rPr>
                <w:rFonts w:ascii="Arial" w:hAnsi="Arial" w:cs="Arial"/>
                <w:sz w:val="24"/>
                <w:szCs w:val="24"/>
              </w:rPr>
            </w:pPr>
          </w:p>
        </w:tc>
      </w:tr>
      <w:tr w:rsidR="00736B1F" w:rsidRPr="00E064F9" w14:paraId="5742D77C" w14:textId="77777777" w:rsidTr="00A5564E">
        <w:tc>
          <w:tcPr>
            <w:tcW w:w="9286" w:type="dxa"/>
            <w:gridSpan w:val="18"/>
            <w:tcBorders>
              <w:top w:val="single" w:sz="4" w:space="0" w:color="auto"/>
            </w:tcBorders>
          </w:tcPr>
          <w:p w14:paraId="17A95C33" w14:textId="77777777" w:rsidR="00736B1F" w:rsidRPr="00E064F9" w:rsidRDefault="00736B1F" w:rsidP="00A5564E">
            <w:pPr>
              <w:jc w:val="both"/>
              <w:rPr>
                <w:rFonts w:ascii="Arial" w:hAnsi="Arial" w:cs="Arial"/>
                <w:sz w:val="24"/>
                <w:szCs w:val="24"/>
              </w:rPr>
            </w:pPr>
          </w:p>
        </w:tc>
      </w:tr>
      <w:tr w:rsidR="00736B1F" w:rsidRPr="00E064F9" w14:paraId="6537BA3B" w14:textId="77777777" w:rsidTr="00A5564E">
        <w:tc>
          <w:tcPr>
            <w:tcW w:w="9286" w:type="dxa"/>
            <w:gridSpan w:val="18"/>
            <w:tcBorders>
              <w:bottom w:val="single" w:sz="4" w:space="0" w:color="auto"/>
            </w:tcBorders>
          </w:tcPr>
          <w:p w14:paraId="3A518A69" w14:textId="77777777" w:rsidR="00736B1F" w:rsidRPr="00E064F9" w:rsidRDefault="00736B1F" w:rsidP="00A5564E">
            <w:pPr>
              <w:jc w:val="both"/>
              <w:rPr>
                <w:rFonts w:ascii="Arial" w:hAnsi="Arial" w:cs="Arial"/>
                <w:sz w:val="24"/>
                <w:szCs w:val="24"/>
              </w:rPr>
            </w:pPr>
          </w:p>
        </w:tc>
      </w:tr>
      <w:tr w:rsidR="00736B1F" w:rsidRPr="00E064F9" w14:paraId="0EAD7675" w14:textId="77777777" w:rsidTr="00A5564E">
        <w:tc>
          <w:tcPr>
            <w:tcW w:w="9286" w:type="dxa"/>
            <w:gridSpan w:val="18"/>
            <w:tcBorders>
              <w:top w:val="single" w:sz="4" w:space="0" w:color="auto"/>
            </w:tcBorders>
          </w:tcPr>
          <w:p w14:paraId="25F04C57" w14:textId="77777777" w:rsidR="00736B1F" w:rsidRPr="00E064F9" w:rsidRDefault="00736B1F" w:rsidP="00A5564E">
            <w:pPr>
              <w:jc w:val="center"/>
              <w:rPr>
                <w:rFonts w:ascii="Arial" w:hAnsi="Arial" w:cs="Arial"/>
              </w:rPr>
            </w:pPr>
            <w:r w:rsidRPr="00E064F9">
              <w:rPr>
                <w:rFonts w:ascii="Arial" w:hAnsi="Arial" w:cs="Arial"/>
              </w:rPr>
              <w:t>(указать адрес (местоположение) земельного участка)</w:t>
            </w:r>
          </w:p>
        </w:tc>
      </w:tr>
      <w:tr w:rsidR="00736B1F" w:rsidRPr="00E064F9" w14:paraId="261B447E" w14:textId="77777777" w:rsidTr="00A5564E">
        <w:trPr>
          <w:trHeight w:val="278"/>
        </w:trPr>
        <w:tc>
          <w:tcPr>
            <w:tcW w:w="2412" w:type="dxa"/>
            <w:gridSpan w:val="7"/>
          </w:tcPr>
          <w:p w14:paraId="2FA6199B"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общей площадью</w:t>
            </w:r>
          </w:p>
        </w:tc>
        <w:tc>
          <w:tcPr>
            <w:tcW w:w="2285" w:type="dxa"/>
            <w:gridSpan w:val="6"/>
            <w:tcBorders>
              <w:bottom w:val="single" w:sz="4" w:space="0" w:color="auto"/>
            </w:tcBorders>
          </w:tcPr>
          <w:p w14:paraId="12312481" w14:textId="77777777" w:rsidR="00736B1F" w:rsidRPr="00E064F9" w:rsidRDefault="00736B1F" w:rsidP="00A5564E">
            <w:pPr>
              <w:jc w:val="both"/>
              <w:rPr>
                <w:rFonts w:ascii="Arial" w:hAnsi="Arial" w:cs="Arial"/>
                <w:sz w:val="24"/>
                <w:szCs w:val="24"/>
              </w:rPr>
            </w:pPr>
          </w:p>
        </w:tc>
        <w:tc>
          <w:tcPr>
            <w:tcW w:w="4589" w:type="dxa"/>
            <w:gridSpan w:val="5"/>
          </w:tcPr>
          <w:p w14:paraId="02523080"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кв.м, в разрешенным использованием</w:t>
            </w:r>
          </w:p>
        </w:tc>
      </w:tr>
      <w:tr w:rsidR="00736B1F" w:rsidRPr="00E064F9" w14:paraId="73667468" w14:textId="77777777" w:rsidTr="00A5564E">
        <w:trPr>
          <w:trHeight w:val="277"/>
        </w:trPr>
        <w:tc>
          <w:tcPr>
            <w:tcW w:w="2412" w:type="dxa"/>
            <w:gridSpan w:val="7"/>
            <w:tcBorders>
              <w:bottom w:val="single" w:sz="4" w:space="0" w:color="auto"/>
            </w:tcBorders>
          </w:tcPr>
          <w:p w14:paraId="7F1F4CC5" w14:textId="77777777" w:rsidR="00736B1F" w:rsidRPr="00E064F9" w:rsidRDefault="00736B1F" w:rsidP="00A5564E">
            <w:pPr>
              <w:jc w:val="both"/>
              <w:rPr>
                <w:rFonts w:ascii="Arial" w:hAnsi="Arial" w:cs="Arial"/>
                <w:sz w:val="24"/>
                <w:szCs w:val="24"/>
              </w:rPr>
            </w:pPr>
          </w:p>
        </w:tc>
        <w:tc>
          <w:tcPr>
            <w:tcW w:w="2285" w:type="dxa"/>
            <w:gridSpan w:val="6"/>
            <w:tcBorders>
              <w:top w:val="single" w:sz="4" w:space="0" w:color="auto"/>
              <w:bottom w:val="single" w:sz="4" w:space="0" w:color="auto"/>
            </w:tcBorders>
          </w:tcPr>
          <w:p w14:paraId="6ED11ED8" w14:textId="77777777" w:rsidR="00736B1F" w:rsidRPr="00E064F9" w:rsidRDefault="00736B1F" w:rsidP="00A5564E">
            <w:pPr>
              <w:jc w:val="both"/>
              <w:rPr>
                <w:rFonts w:ascii="Arial" w:hAnsi="Arial" w:cs="Arial"/>
                <w:sz w:val="24"/>
                <w:szCs w:val="24"/>
              </w:rPr>
            </w:pPr>
          </w:p>
        </w:tc>
        <w:tc>
          <w:tcPr>
            <w:tcW w:w="4342" w:type="dxa"/>
            <w:gridSpan w:val="4"/>
            <w:tcBorders>
              <w:bottom w:val="single" w:sz="4" w:space="0" w:color="auto"/>
            </w:tcBorders>
          </w:tcPr>
          <w:p w14:paraId="67993948" w14:textId="77777777" w:rsidR="00736B1F" w:rsidRPr="00E064F9" w:rsidRDefault="00736B1F" w:rsidP="00A5564E">
            <w:pPr>
              <w:jc w:val="both"/>
              <w:rPr>
                <w:rFonts w:ascii="Arial" w:hAnsi="Arial" w:cs="Arial"/>
                <w:sz w:val="24"/>
                <w:szCs w:val="24"/>
              </w:rPr>
            </w:pPr>
          </w:p>
        </w:tc>
        <w:tc>
          <w:tcPr>
            <w:tcW w:w="247" w:type="dxa"/>
            <w:tcBorders>
              <w:bottom w:val="single" w:sz="4" w:space="0" w:color="auto"/>
            </w:tcBorders>
          </w:tcPr>
          <w:p w14:paraId="7C375FE3" w14:textId="77777777" w:rsidR="00736B1F" w:rsidRPr="00E064F9" w:rsidRDefault="00736B1F" w:rsidP="00A5564E">
            <w:pPr>
              <w:jc w:val="both"/>
              <w:rPr>
                <w:rFonts w:ascii="Arial" w:hAnsi="Arial" w:cs="Arial"/>
                <w:sz w:val="24"/>
                <w:szCs w:val="24"/>
              </w:rPr>
            </w:pPr>
          </w:p>
        </w:tc>
      </w:tr>
      <w:tr w:rsidR="00736B1F" w:rsidRPr="00E064F9" w14:paraId="7E68C30C" w14:textId="77777777" w:rsidTr="00A5564E">
        <w:tc>
          <w:tcPr>
            <w:tcW w:w="9286" w:type="dxa"/>
            <w:gridSpan w:val="18"/>
            <w:tcBorders>
              <w:top w:val="single" w:sz="4" w:space="0" w:color="auto"/>
              <w:bottom w:val="single" w:sz="4" w:space="0" w:color="auto"/>
            </w:tcBorders>
          </w:tcPr>
          <w:p w14:paraId="3C8CBE2E" w14:textId="77777777" w:rsidR="00736B1F" w:rsidRPr="00E064F9" w:rsidRDefault="00736B1F" w:rsidP="00A5564E">
            <w:pPr>
              <w:jc w:val="both"/>
              <w:rPr>
                <w:rFonts w:ascii="Arial" w:hAnsi="Arial" w:cs="Arial"/>
                <w:sz w:val="24"/>
                <w:szCs w:val="24"/>
              </w:rPr>
            </w:pPr>
          </w:p>
        </w:tc>
      </w:tr>
      <w:tr w:rsidR="00736B1F" w:rsidRPr="00E064F9" w14:paraId="37E5B2EB" w14:textId="77777777" w:rsidTr="00A5564E">
        <w:tc>
          <w:tcPr>
            <w:tcW w:w="9286" w:type="dxa"/>
            <w:gridSpan w:val="18"/>
            <w:tcBorders>
              <w:top w:val="single" w:sz="4" w:space="0" w:color="auto"/>
              <w:bottom w:val="single" w:sz="4" w:space="0" w:color="auto"/>
            </w:tcBorders>
          </w:tcPr>
          <w:p w14:paraId="140FA97C" w14:textId="77777777" w:rsidR="00736B1F" w:rsidRPr="00E064F9" w:rsidRDefault="00736B1F" w:rsidP="00A5564E">
            <w:pPr>
              <w:jc w:val="both"/>
              <w:rPr>
                <w:rFonts w:ascii="Arial" w:hAnsi="Arial" w:cs="Arial"/>
                <w:sz w:val="24"/>
                <w:szCs w:val="24"/>
              </w:rPr>
            </w:pPr>
          </w:p>
        </w:tc>
      </w:tr>
      <w:tr w:rsidR="00736B1F" w:rsidRPr="00E064F9" w14:paraId="630D8136" w14:textId="77777777" w:rsidTr="00A5564E">
        <w:tc>
          <w:tcPr>
            <w:tcW w:w="9286" w:type="dxa"/>
            <w:gridSpan w:val="18"/>
            <w:tcBorders>
              <w:top w:val="single" w:sz="4" w:space="0" w:color="auto"/>
            </w:tcBorders>
          </w:tcPr>
          <w:p w14:paraId="020DB60B" w14:textId="77777777" w:rsidR="00736B1F" w:rsidRPr="00E064F9" w:rsidRDefault="00736B1F" w:rsidP="00A5564E">
            <w:pPr>
              <w:jc w:val="both"/>
              <w:rPr>
                <w:rFonts w:ascii="Arial" w:hAnsi="Arial" w:cs="Arial"/>
                <w:sz w:val="24"/>
                <w:szCs w:val="24"/>
              </w:rPr>
            </w:pPr>
          </w:p>
        </w:tc>
      </w:tr>
      <w:tr w:rsidR="00736B1F" w:rsidRPr="00E064F9" w14:paraId="0CA48CAC" w14:textId="77777777" w:rsidTr="00A5564E">
        <w:tc>
          <w:tcPr>
            <w:tcW w:w="9286" w:type="dxa"/>
            <w:gridSpan w:val="18"/>
          </w:tcPr>
          <w:p w14:paraId="1822DDD2"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К заявлению прилагаю:</w:t>
            </w:r>
          </w:p>
        </w:tc>
      </w:tr>
      <w:tr w:rsidR="00736B1F" w:rsidRPr="00E064F9" w14:paraId="1A40941D" w14:textId="77777777" w:rsidTr="00A5564E">
        <w:trPr>
          <w:trHeight w:val="279"/>
        </w:trPr>
        <w:tc>
          <w:tcPr>
            <w:tcW w:w="430" w:type="dxa"/>
            <w:gridSpan w:val="2"/>
          </w:tcPr>
          <w:p w14:paraId="1FB54B9F"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1)</w:t>
            </w:r>
          </w:p>
        </w:tc>
        <w:tc>
          <w:tcPr>
            <w:tcW w:w="8856" w:type="dxa"/>
            <w:gridSpan w:val="16"/>
            <w:tcBorders>
              <w:bottom w:val="single" w:sz="4" w:space="0" w:color="auto"/>
            </w:tcBorders>
          </w:tcPr>
          <w:p w14:paraId="0922E1E4" w14:textId="77777777" w:rsidR="00736B1F" w:rsidRPr="00E064F9" w:rsidRDefault="00736B1F" w:rsidP="00A5564E">
            <w:pPr>
              <w:jc w:val="both"/>
              <w:rPr>
                <w:rFonts w:ascii="Arial" w:hAnsi="Arial" w:cs="Arial"/>
                <w:sz w:val="24"/>
                <w:szCs w:val="24"/>
              </w:rPr>
            </w:pPr>
          </w:p>
        </w:tc>
      </w:tr>
      <w:tr w:rsidR="00736B1F" w:rsidRPr="00E064F9" w14:paraId="3F7120A9" w14:textId="77777777" w:rsidTr="00A5564E">
        <w:trPr>
          <w:trHeight w:val="277"/>
        </w:trPr>
        <w:tc>
          <w:tcPr>
            <w:tcW w:w="430" w:type="dxa"/>
            <w:gridSpan w:val="2"/>
            <w:tcBorders>
              <w:top w:val="single" w:sz="4" w:space="0" w:color="auto"/>
            </w:tcBorders>
          </w:tcPr>
          <w:p w14:paraId="3A7EDD6C"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2)</w:t>
            </w:r>
          </w:p>
        </w:tc>
        <w:tc>
          <w:tcPr>
            <w:tcW w:w="8856" w:type="dxa"/>
            <w:gridSpan w:val="16"/>
            <w:tcBorders>
              <w:top w:val="single" w:sz="4" w:space="0" w:color="auto"/>
              <w:bottom w:val="single" w:sz="4" w:space="0" w:color="auto"/>
            </w:tcBorders>
          </w:tcPr>
          <w:p w14:paraId="30015D9D" w14:textId="77777777" w:rsidR="00736B1F" w:rsidRPr="00E064F9" w:rsidRDefault="00736B1F" w:rsidP="00A5564E">
            <w:pPr>
              <w:jc w:val="both"/>
              <w:rPr>
                <w:rFonts w:ascii="Arial" w:hAnsi="Arial" w:cs="Arial"/>
                <w:sz w:val="24"/>
                <w:szCs w:val="24"/>
              </w:rPr>
            </w:pPr>
          </w:p>
        </w:tc>
      </w:tr>
      <w:tr w:rsidR="00736B1F" w:rsidRPr="00E064F9" w14:paraId="6A0F842F" w14:textId="77777777" w:rsidTr="00A5564E">
        <w:trPr>
          <w:trHeight w:val="277"/>
        </w:trPr>
        <w:tc>
          <w:tcPr>
            <w:tcW w:w="430" w:type="dxa"/>
            <w:gridSpan w:val="2"/>
          </w:tcPr>
          <w:p w14:paraId="71FEB7F4"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3)</w:t>
            </w:r>
          </w:p>
        </w:tc>
        <w:tc>
          <w:tcPr>
            <w:tcW w:w="8856" w:type="dxa"/>
            <w:gridSpan w:val="16"/>
            <w:tcBorders>
              <w:top w:val="single" w:sz="4" w:space="0" w:color="auto"/>
              <w:bottom w:val="single" w:sz="4" w:space="0" w:color="auto"/>
            </w:tcBorders>
          </w:tcPr>
          <w:p w14:paraId="53E3ED32" w14:textId="77777777" w:rsidR="00736B1F" w:rsidRPr="00E064F9" w:rsidRDefault="00736B1F" w:rsidP="00A5564E">
            <w:pPr>
              <w:jc w:val="both"/>
              <w:rPr>
                <w:rFonts w:ascii="Arial" w:hAnsi="Arial" w:cs="Arial"/>
                <w:sz w:val="24"/>
                <w:szCs w:val="24"/>
              </w:rPr>
            </w:pPr>
          </w:p>
        </w:tc>
      </w:tr>
      <w:tr w:rsidR="00736B1F" w:rsidRPr="00E064F9" w14:paraId="74E66C9A" w14:textId="77777777" w:rsidTr="00A5564E">
        <w:trPr>
          <w:trHeight w:val="277"/>
        </w:trPr>
        <w:tc>
          <w:tcPr>
            <w:tcW w:w="430" w:type="dxa"/>
            <w:gridSpan w:val="2"/>
          </w:tcPr>
          <w:p w14:paraId="704EE3ED"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4)</w:t>
            </w:r>
          </w:p>
        </w:tc>
        <w:tc>
          <w:tcPr>
            <w:tcW w:w="8856" w:type="dxa"/>
            <w:gridSpan w:val="16"/>
            <w:tcBorders>
              <w:top w:val="single" w:sz="4" w:space="0" w:color="auto"/>
              <w:bottom w:val="single" w:sz="4" w:space="0" w:color="auto"/>
            </w:tcBorders>
          </w:tcPr>
          <w:p w14:paraId="1D8AE7AC" w14:textId="77777777" w:rsidR="00736B1F" w:rsidRPr="00E064F9" w:rsidRDefault="00736B1F" w:rsidP="00A5564E">
            <w:pPr>
              <w:jc w:val="both"/>
              <w:rPr>
                <w:rFonts w:ascii="Arial" w:hAnsi="Arial" w:cs="Arial"/>
                <w:sz w:val="24"/>
                <w:szCs w:val="24"/>
              </w:rPr>
            </w:pPr>
          </w:p>
        </w:tc>
      </w:tr>
      <w:tr w:rsidR="00736B1F" w:rsidRPr="00E064F9" w14:paraId="48DBA0DF" w14:textId="77777777" w:rsidTr="00A5564E">
        <w:tc>
          <w:tcPr>
            <w:tcW w:w="9286" w:type="dxa"/>
            <w:gridSpan w:val="18"/>
          </w:tcPr>
          <w:p w14:paraId="46E135D9" w14:textId="77777777" w:rsidR="00736B1F" w:rsidRPr="00E064F9" w:rsidRDefault="00736B1F" w:rsidP="00A5564E">
            <w:pPr>
              <w:jc w:val="both"/>
              <w:rPr>
                <w:rFonts w:ascii="Arial" w:hAnsi="Arial" w:cs="Arial"/>
                <w:sz w:val="24"/>
                <w:szCs w:val="24"/>
              </w:rPr>
            </w:pPr>
          </w:p>
        </w:tc>
      </w:tr>
      <w:tr w:rsidR="00736B1F" w:rsidRPr="00E064F9" w14:paraId="6B7DAC5C" w14:textId="77777777" w:rsidTr="00A5564E">
        <w:tc>
          <w:tcPr>
            <w:tcW w:w="392" w:type="dxa"/>
          </w:tcPr>
          <w:p w14:paraId="2CB75917"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w:t>
            </w:r>
          </w:p>
        </w:tc>
        <w:tc>
          <w:tcPr>
            <w:tcW w:w="705" w:type="dxa"/>
            <w:gridSpan w:val="2"/>
            <w:tcBorders>
              <w:bottom w:val="single" w:sz="4" w:space="0" w:color="auto"/>
            </w:tcBorders>
          </w:tcPr>
          <w:p w14:paraId="10E1852D" w14:textId="77777777" w:rsidR="00736B1F" w:rsidRPr="00E064F9" w:rsidRDefault="00736B1F" w:rsidP="00A5564E">
            <w:pPr>
              <w:jc w:val="both"/>
              <w:rPr>
                <w:rFonts w:ascii="Arial" w:hAnsi="Arial" w:cs="Arial"/>
                <w:sz w:val="24"/>
                <w:szCs w:val="24"/>
              </w:rPr>
            </w:pPr>
          </w:p>
        </w:tc>
        <w:tc>
          <w:tcPr>
            <w:tcW w:w="350" w:type="dxa"/>
            <w:gridSpan w:val="2"/>
          </w:tcPr>
          <w:p w14:paraId="36BEBD34"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w:t>
            </w:r>
          </w:p>
        </w:tc>
        <w:tc>
          <w:tcPr>
            <w:tcW w:w="2204" w:type="dxa"/>
            <w:gridSpan w:val="6"/>
          </w:tcPr>
          <w:p w14:paraId="4E6D5406" w14:textId="77777777" w:rsidR="00736B1F" w:rsidRPr="00E064F9" w:rsidRDefault="00736B1F" w:rsidP="00A5564E">
            <w:pPr>
              <w:jc w:val="both"/>
              <w:rPr>
                <w:rFonts w:ascii="Arial" w:hAnsi="Arial" w:cs="Arial"/>
                <w:sz w:val="24"/>
                <w:szCs w:val="24"/>
              </w:rPr>
            </w:pPr>
          </w:p>
        </w:tc>
        <w:tc>
          <w:tcPr>
            <w:tcW w:w="483" w:type="dxa"/>
          </w:tcPr>
          <w:p w14:paraId="533D45BE"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20</w:t>
            </w:r>
          </w:p>
        </w:tc>
        <w:tc>
          <w:tcPr>
            <w:tcW w:w="652" w:type="dxa"/>
            <w:gridSpan w:val="2"/>
            <w:tcBorders>
              <w:bottom w:val="single" w:sz="4" w:space="0" w:color="auto"/>
            </w:tcBorders>
          </w:tcPr>
          <w:p w14:paraId="70A96283" w14:textId="77777777" w:rsidR="00736B1F" w:rsidRPr="00E064F9" w:rsidRDefault="00736B1F" w:rsidP="00A5564E">
            <w:pPr>
              <w:jc w:val="both"/>
              <w:rPr>
                <w:rFonts w:ascii="Arial" w:hAnsi="Arial" w:cs="Arial"/>
                <w:sz w:val="24"/>
                <w:szCs w:val="24"/>
              </w:rPr>
            </w:pPr>
          </w:p>
        </w:tc>
        <w:tc>
          <w:tcPr>
            <w:tcW w:w="4500" w:type="dxa"/>
            <w:gridSpan w:val="4"/>
          </w:tcPr>
          <w:p w14:paraId="2D352949"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г.</w:t>
            </w:r>
          </w:p>
        </w:tc>
      </w:tr>
      <w:tr w:rsidR="00736B1F" w:rsidRPr="00E064F9" w14:paraId="69632BCA" w14:textId="77777777" w:rsidTr="00A5564E">
        <w:tc>
          <w:tcPr>
            <w:tcW w:w="392" w:type="dxa"/>
          </w:tcPr>
          <w:p w14:paraId="4F4A3344" w14:textId="77777777" w:rsidR="00736B1F" w:rsidRPr="00E064F9" w:rsidRDefault="00736B1F" w:rsidP="00A5564E">
            <w:pPr>
              <w:jc w:val="both"/>
              <w:rPr>
                <w:rFonts w:ascii="Arial" w:hAnsi="Arial" w:cs="Arial"/>
                <w:sz w:val="24"/>
                <w:szCs w:val="24"/>
              </w:rPr>
            </w:pPr>
          </w:p>
        </w:tc>
        <w:tc>
          <w:tcPr>
            <w:tcW w:w="705" w:type="dxa"/>
            <w:gridSpan w:val="2"/>
            <w:tcBorders>
              <w:top w:val="single" w:sz="4" w:space="0" w:color="auto"/>
            </w:tcBorders>
          </w:tcPr>
          <w:p w14:paraId="6C9D9CA1" w14:textId="77777777" w:rsidR="00736B1F" w:rsidRPr="00E064F9" w:rsidRDefault="00736B1F" w:rsidP="00A5564E">
            <w:pPr>
              <w:jc w:val="both"/>
              <w:rPr>
                <w:rFonts w:ascii="Arial" w:hAnsi="Arial" w:cs="Arial"/>
                <w:sz w:val="24"/>
                <w:szCs w:val="24"/>
              </w:rPr>
            </w:pPr>
          </w:p>
        </w:tc>
        <w:tc>
          <w:tcPr>
            <w:tcW w:w="287" w:type="dxa"/>
          </w:tcPr>
          <w:p w14:paraId="758EC006" w14:textId="77777777" w:rsidR="00736B1F" w:rsidRPr="00E064F9" w:rsidRDefault="00736B1F" w:rsidP="00A5564E">
            <w:pPr>
              <w:jc w:val="both"/>
              <w:rPr>
                <w:rFonts w:ascii="Arial" w:hAnsi="Arial" w:cs="Arial"/>
                <w:sz w:val="24"/>
                <w:szCs w:val="24"/>
              </w:rPr>
            </w:pPr>
          </w:p>
        </w:tc>
        <w:tc>
          <w:tcPr>
            <w:tcW w:w="2267" w:type="dxa"/>
            <w:gridSpan w:val="7"/>
            <w:tcBorders>
              <w:top w:val="single" w:sz="4" w:space="0" w:color="auto"/>
            </w:tcBorders>
          </w:tcPr>
          <w:p w14:paraId="0069A9FC" w14:textId="77777777" w:rsidR="00736B1F" w:rsidRPr="00E064F9" w:rsidRDefault="00736B1F" w:rsidP="00A5564E">
            <w:pPr>
              <w:jc w:val="both"/>
              <w:rPr>
                <w:rFonts w:ascii="Arial" w:hAnsi="Arial" w:cs="Arial"/>
                <w:sz w:val="24"/>
                <w:szCs w:val="24"/>
              </w:rPr>
            </w:pPr>
          </w:p>
        </w:tc>
        <w:tc>
          <w:tcPr>
            <w:tcW w:w="483" w:type="dxa"/>
          </w:tcPr>
          <w:p w14:paraId="70AAC923" w14:textId="77777777" w:rsidR="00736B1F" w:rsidRPr="00E064F9" w:rsidRDefault="00736B1F" w:rsidP="00A5564E">
            <w:pPr>
              <w:jc w:val="both"/>
              <w:rPr>
                <w:rFonts w:ascii="Arial" w:hAnsi="Arial" w:cs="Arial"/>
                <w:sz w:val="24"/>
                <w:szCs w:val="24"/>
              </w:rPr>
            </w:pPr>
          </w:p>
        </w:tc>
        <w:tc>
          <w:tcPr>
            <w:tcW w:w="652" w:type="dxa"/>
            <w:gridSpan w:val="2"/>
            <w:tcBorders>
              <w:top w:val="single" w:sz="4" w:space="0" w:color="auto"/>
            </w:tcBorders>
          </w:tcPr>
          <w:p w14:paraId="62F34471" w14:textId="77777777" w:rsidR="00736B1F" w:rsidRPr="00E064F9" w:rsidRDefault="00736B1F" w:rsidP="00A5564E">
            <w:pPr>
              <w:jc w:val="both"/>
              <w:rPr>
                <w:rFonts w:ascii="Arial" w:hAnsi="Arial" w:cs="Arial"/>
                <w:sz w:val="24"/>
                <w:szCs w:val="24"/>
              </w:rPr>
            </w:pPr>
          </w:p>
        </w:tc>
        <w:tc>
          <w:tcPr>
            <w:tcW w:w="4500" w:type="dxa"/>
            <w:gridSpan w:val="4"/>
          </w:tcPr>
          <w:p w14:paraId="29958D87" w14:textId="77777777" w:rsidR="00736B1F" w:rsidRPr="00E064F9" w:rsidRDefault="00736B1F" w:rsidP="00A5564E">
            <w:pPr>
              <w:jc w:val="both"/>
              <w:rPr>
                <w:rFonts w:ascii="Arial" w:hAnsi="Arial" w:cs="Arial"/>
                <w:sz w:val="24"/>
                <w:szCs w:val="24"/>
              </w:rPr>
            </w:pPr>
          </w:p>
        </w:tc>
      </w:tr>
      <w:tr w:rsidR="00736B1F" w:rsidRPr="00E064F9" w14:paraId="6BC45911" w14:textId="77777777" w:rsidTr="00A5564E">
        <w:tc>
          <w:tcPr>
            <w:tcW w:w="9286" w:type="dxa"/>
            <w:gridSpan w:val="18"/>
          </w:tcPr>
          <w:p w14:paraId="1C93C39F" w14:textId="77777777" w:rsidR="00736B1F" w:rsidRPr="00E064F9" w:rsidRDefault="00736B1F" w:rsidP="00A5564E">
            <w:pPr>
              <w:jc w:val="both"/>
              <w:rPr>
                <w:rFonts w:ascii="Arial" w:hAnsi="Arial" w:cs="Arial"/>
                <w:sz w:val="24"/>
                <w:szCs w:val="24"/>
              </w:rPr>
            </w:pPr>
          </w:p>
        </w:tc>
      </w:tr>
      <w:tr w:rsidR="00736B1F" w:rsidRPr="00E064F9" w14:paraId="2A4EB8C9" w14:textId="77777777" w:rsidTr="00A5564E">
        <w:trPr>
          <w:trHeight w:val="278"/>
        </w:trPr>
        <w:tc>
          <w:tcPr>
            <w:tcW w:w="2376" w:type="dxa"/>
            <w:gridSpan w:val="6"/>
            <w:tcBorders>
              <w:bottom w:val="single" w:sz="4" w:space="0" w:color="auto"/>
            </w:tcBorders>
          </w:tcPr>
          <w:p w14:paraId="6699C4C1" w14:textId="77777777" w:rsidR="00736B1F" w:rsidRPr="00E064F9" w:rsidRDefault="00736B1F" w:rsidP="00A5564E">
            <w:pPr>
              <w:jc w:val="both"/>
              <w:rPr>
                <w:rFonts w:ascii="Arial" w:hAnsi="Arial" w:cs="Arial"/>
                <w:sz w:val="24"/>
                <w:szCs w:val="24"/>
              </w:rPr>
            </w:pPr>
          </w:p>
        </w:tc>
        <w:tc>
          <w:tcPr>
            <w:tcW w:w="284" w:type="dxa"/>
            <w:gridSpan w:val="3"/>
          </w:tcPr>
          <w:p w14:paraId="341E0963" w14:textId="77777777" w:rsidR="00736B1F" w:rsidRPr="00E064F9" w:rsidRDefault="00736B1F" w:rsidP="00A5564E">
            <w:pPr>
              <w:jc w:val="both"/>
              <w:rPr>
                <w:rFonts w:ascii="Arial" w:hAnsi="Arial" w:cs="Arial"/>
                <w:sz w:val="24"/>
                <w:szCs w:val="24"/>
              </w:rPr>
            </w:pPr>
          </w:p>
        </w:tc>
        <w:tc>
          <w:tcPr>
            <w:tcW w:w="2911" w:type="dxa"/>
            <w:gridSpan w:val="6"/>
            <w:tcBorders>
              <w:bottom w:val="single" w:sz="4" w:space="0" w:color="auto"/>
            </w:tcBorders>
          </w:tcPr>
          <w:p w14:paraId="7F5AFCAB" w14:textId="77777777" w:rsidR="00736B1F" w:rsidRPr="00E064F9" w:rsidRDefault="00736B1F" w:rsidP="00A5564E">
            <w:pPr>
              <w:jc w:val="both"/>
              <w:rPr>
                <w:rFonts w:ascii="Arial" w:hAnsi="Arial" w:cs="Arial"/>
                <w:sz w:val="24"/>
                <w:szCs w:val="24"/>
              </w:rPr>
            </w:pPr>
          </w:p>
        </w:tc>
        <w:tc>
          <w:tcPr>
            <w:tcW w:w="236" w:type="dxa"/>
          </w:tcPr>
          <w:p w14:paraId="609C26ED" w14:textId="77777777" w:rsidR="00736B1F" w:rsidRPr="00E064F9" w:rsidRDefault="00736B1F" w:rsidP="00A5564E">
            <w:pPr>
              <w:jc w:val="both"/>
              <w:rPr>
                <w:rFonts w:ascii="Arial" w:hAnsi="Arial" w:cs="Arial"/>
                <w:sz w:val="24"/>
                <w:szCs w:val="24"/>
              </w:rPr>
            </w:pPr>
          </w:p>
        </w:tc>
        <w:tc>
          <w:tcPr>
            <w:tcW w:w="3479" w:type="dxa"/>
            <w:gridSpan w:val="2"/>
            <w:tcBorders>
              <w:bottom w:val="single" w:sz="4" w:space="0" w:color="auto"/>
            </w:tcBorders>
          </w:tcPr>
          <w:p w14:paraId="618E4735" w14:textId="77777777" w:rsidR="00736B1F" w:rsidRPr="00E064F9" w:rsidRDefault="00736B1F" w:rsidP="00A5564E">
            <w:pPr>
              <w:jc w:val="both"/>
              <w:rPr>
                <w:rFonts w:ascii="Arial" w:hAnsi="Arial" w:cs="Arial"/>
                <w:sz w:val="24"/>
                <w:szCs w:val="24"/>
              </w:rPr>
            </w:pPr>
          </w:p>
        </w:tc>
      </w:tr>
      <w:tr w:rsidR="00736B1F" w:rsidRPr="00E064F9" w14:paraId="4AB921FE" w14:textId="77777777" w:rsidTr="00A5564E">
        <w:trPr>
          <w:trHeight w:val="277"/>
        </w:trPr>
        <w:tc>
          <w:tcPr>
            <w:tcW w:w="2376" w:type="dxa"/>
            <w:gridSpan w:val="6"/>
            <w:tcBorders>
              <w:top w:val="single" w:sz="4" w:space="0" w:color="auto"/>
            </w:tcBorders>
          </w:tcPr>
          <w:p w14:paraId="2913CC84" w14:textId="77777777" w:rsidR="00736B1F" w:rsidRPr="00E064F9" w:rsidRDefault="00736B1F" w:rsidP="00A5564E">
            <w:pPr>
              <w:jc w:val="center"/>
              <w:rPr>
                <w:rFonts w:ascii="Arial" w:hAnsi="Arial" w:cs="Arial"/>
              </w:rPr>
            </w:pPr>
            <w:r w:rsidRPr="00E064F9">
              <w:rPr>
                <w:rFonts w:ascii="Arial" w:hAnsi="Arial" w:cs="Arial"/>
              </w:rPr>
              <w:t>(дата подачи заявл</w:t>
            </w:r>
            <w:r w:rsidRPr="00E064F9">
              <w:rPr>
                <w:rFonts w:ascii="Arial" w:hAnsi="Arial" w:cs="Arial"/>
              </w:rPr>
              <w:t>е</w:t>
            </w:r>
            <w:r w:rsidRPr="00E064F9">
              <w:rPr>
                <w:rFonts w:ascii="Arial" w:hAnsi="Arial" w:cs="Arial"/>
              </w:rPr>
              <w:t>ния)</w:t>
            </w:r>
          </w:p>
        </w:tc>
        <w:tc>
          <w:tcPr>
            <w:tcW w:w="284" w:type="dxa"/>
            <w:gridSpan w:val="3"/>
          </w:tcPr>
          <w:p w14:paraId="7799A117" w14:textId="77777777" w:rsidR="00736B1F" w:rsidRPr="00E064F9" w:rsidRDefault="00736B1F" w:rsidP="00A5564E">
            <w:pPr>
              <w:jc w:val="both"/>
              <w:rPr>
                <w:rFonts w:ascii="Arial" w:hAnsi="Arial" w:cs="Arial"/>
                <w:sz w:val="24"/>
                <w:szCs w:val="24"/>
              </w:rPr>
            </w:pPr>
          </w:p>
        </w:tc>
        <w:tc>
          <w:tcPr>
            <w:tcW w:w="2911" w:type="dxa"/>
            <w:gridSpan w:val="6"/>
            <w:tcBorders>
              <w:top w:val="single" w:sz="4" w:space="0" w:color="auto"/>
            </w:tcBorders>
          </w:tcPr>
          <w:p w14:paraId="5BC5F7F3" w14:textId="77777777" w:rsidR="00736B1F" w:rsidRPr="00E064F9" w:rsidRDefault="00736B1F" w:rsidP="00A5564E">
            <w:pPr>
              <w:jc w:val="center"/>
              <w:rPr>
                <w:rFonts w:ascii="Arial" w:hAnsi="Arial" w:cs="Arial"/>
              </w:rPr>
            </w:pPr>
            <w:r w:rsidRPr="00E064F9">
              <w:rPr>
                <w:rFonts w:ascii="Arial" w:hAnsi="Arial" w:cs="Arial"/>
              </w:rPr>
              <w:t>(подпись)</w:t>
            </w:r>
          </w:p>
        </w:tc>
        <w:tc>
          <w:tcPr>
            <w:tcW w:w="236" w:type="dxa"/>
          </w:tcPr>
          <w:p w14:paraId="54C60436" w14:textId="77777777" w:rsidR="00736B1F" w:rsidRPr="00E064F9" w:rsidRDefault="00736B1F" w:rsidP="00A5564E">
            <w:pPr>
              <w:jc w:val="both"/>
              <w:rPr>
                <w:rFonts w:ascii="Arial" w:hAnsi="Arial" w:cs="Arial"/>
                <w:sz w:val="24"/>
                <w:szCs w:val="24"/>
              </w:rPr>
            </w:pPr>
          </w:p>
        </w:tc>
        <w:tc>
          <w:tcPr>
            <w:tcW w:w="3479" w:type="dxa"/>
            <w:gridSpan w:val="2"/>
            <w:tcBorders>
              <w:top w:val="single" w:sz="4" w:space="0" w:color="auto"/>
            </w:tcBorders>
          </w:tcPr>
          <w:p w14:paraId="4B9C6AC7" w14:textId="77777777" w:rsidR="00736B1F" w:rsidRPr="00E064F9" w:rsidRDefault="00736B1F" w:rsidP="00A5564E">
            <w:pPr>
              <w:jc w:val="center"/>
              <w:rPr>
                <w:rFonts w:ascii="Arial" w:hAnsi="Arial" w:cs="Arial"/>
              </w:rPr>
            </w:pPr>
            <w:r w:rsidRPr="00E064F9">
              <w:rPr>
                <w:rFonts w:ascii="Arial" w:hAnsi="Arial" w:cs="Arial"/>
              </w:rPr>
              <w:t>(расшифровка подписи)</w:t>
            </w:r>
          </w:p>
        </w:tc>
      </w:tr>
      <w:tr w:rsidR="00736B1F" w:rsidRPr="00E064F9" w14:paraId="0517DD49" w14:textId="77777777" w:rsidTr="00A5564E">
        <w:tc>
          <w:tcPr>
            <w:tcW w:w="9286" w:type="dxa"/>
            <w:gridSpan w:val="18"/>
          </w:tcPr>
          <w:p w14:paraId="3B59F4FA" w14:textId="77777777" w:rsidR="00736B1F" w:rsidRPr="00E064F9" w:rsidRDefault="00736B1F" w:rsidP="00A5564E">
            <w:pPr>
              <w:jc w:val="both"/>
              <w:rPr>
                <w:rFonts w:ascii="Arial" w:hAnsi="Arial" w:cs="Arial"/>
                <w:sz w:val="24"/>
                <w:szCs w:val="24"/>
              </w:rPr>
            </w:pPr>
          </w:p>
        </w:tc>
      </w:tr>
      <w:tr w:rsidR="00736B1F" w:rsidRPr="00E064F9" w14:paraId="768A5CAD" w14:textId="77777777" w:rsidTr="00A5564E">
        <w:tc>
          <w:tcPr>
            <w:tcW w:w="9286" w:type="dxa"/>
            <w:gridSpan w:val="18"/>
          </w:tcPr>
          <w:p w14:paraId="7F90F16A"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В соответствии с Федеральным законом № 152-ФХ от 27.07.2006 «О данных</w:t>
            </w:r>
          </w:p>
        </w:tc>
      </w:tr>
      <w:tr w:rsidR="00736B1F" w:rsidRPr="00E064F9" w14:paraId="19EF707E" w14:textId="77777777" w:rsidTr="00A5564E">
        <w:tc>
          <w:tcPr>
            <w:tcW w:w="9286" w:type="dxa"/>
            <w:gridSpan w:val="18"/>
          </w:tcPr>
          <w:p w14:paraId="35124BB7"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 xml:space="preserve">персональных данных» подтверждаю свое согласие на обработку моих </w:t>
            </w:r>
          </w:p>
        </w:tc>
      </w:tr>
      <w:tr w:rsidR="00736B1F" w:rsidRPr="00E064F9" w14:paraId="5A08C6A7" w14:textId="77777777" w:rsidTr="00A5564E">
        <w:tc>
          <w:tcPr>
            <w:tcW w:w="9286" w:type="dxa"/>
            <w:gridSpan w:val="18"/>
          </w:tcPr>
          <w:p w14:paraId="11BB506B" w14:textId="77777777" w:rsidR="00736B1F" w:rsidRPr="00E064F9" w:rsidRDefault="00736B1F" w:rsidP="00A5564E">
            <w:pPr>
              <w:jc w:val="both"/>
              <w:rPr>
                <w:rFonts w:ascii="Arial" w:hAnsi="Arial" w:cs="Arial"/>
                <w:sz w:val="24"/>
                <w:szCs w:val="24"/>
              </w:rPr>
            </w:pPr>
            <w:r w:rsidRPr="00E064F9">
              <w:rPr>
                <w:rFonts w:ascii="Arial" w:hAnsi="Arial" w:cs="Arial"/>
                <w:sz w:val="24"/>
                <w:szCs w:val="24"/>
              </w:rPr>
              <w:t>Персональных данных.</w:t>
            </w:r>
          </w:p>
        </w:tc>
      </w:tr>
      <w:tr w:rsidR="00736B1F" w:rsidRPr="00E064F9" w14:paraId="7C1A440F" w14:textId="77777777" w:rsidTr="00A5564E">
        <w:tc>
          <w:tcPr>
            <w:tcW w:w="9286" w:type="dxa"/>
            <w:gridSpan w:val="18"/>
          </w:tcPr>
          <w:p w14:paraId="1DB9CDD6" w14:textId="77777777" w:rsidR="00736B1F" w:rsidRPr="00E064F9" w:rsidRDefault="00736B1F" w:rsidP="00A5564E">
            <w:pPr>
              <w:jc w:val="both"/>
              <w:rPr>
                <w:rFonts w:ascii="Arial" w:hAnsi="Arial" w:cs="Arial"/>
                <w:sz w:val="24"/>
                <w:szCs w:val="24"/>
              </w:rPr>
            </w:pPr>
          </w:p>
        </w:tc>
      </w:tr>
      <w:tr w:rsidR="00736B1F" w:rsidRPr="00E064F9" w14:paraId="2CB4A283" w14:textId="77777777" w:rsidTr="00A5564E">
        <w:tc>
          <w:tcPr>
            <w:tcW w:w="2376" w:type="dxa"/>
            <w:gridSpan w:val="6"/>
            <w:tcBorders>
              <w:bottom w:val="single" w:sz="4" w:space="0" w:color="auto"/>
            </w:tcBorders>
          </w:tcPr>
          <w:p w14:paraId="16B1F1EE" w14:textId="77777777" w:rsidR="00736B1F" w:rsidRPr="00E064F9" w:rsidRDefault="00736B1F" w:rsidP="00A5564E">
            <w:pPr>
              <w:jc w:val="both"/>
              <w:rPr>
                <w:rFonts w:ascii="Arial" w:hAnsi="Arial" w:cs="Arial"/>
                <w:sz w:val="24"/>
                <w:szCs w:val="24"/>
              </w:rPr>
            </w:pPr>
          </w:p>
        </w:tc>
        <w:tc>
          <w:tcPr>
            <w:tcW w:w="6910" w:type="dxa"/>
            <w:gridSpan w:val="12"/>
          </w:tcPr>
          <w:p w14:paraId="439B0250" w14:textId="77777777" w:rsidR="00736B1F" w:rsidRPr="00E064F9" w:rsidRDefault="00736B1F" w:rsidP="00A5564E">
            <w:pPr>
              <w:jc w:val="both"/>
              <w:rPr>
                <w:rFonts w:ascii="Arial" w:hAnsi="Arial" w:cs="Arial"/>
                <w:sz w:val="24"/>
                <w:szCs w:val="24"/>
              </w:rPr>
            </w:pPr>
          </w:p>
        </w:tc>
      </w:tr>
      <w:tr w:rsidR="00736B1F" w:rsidRPr="00E064F9" w14:paraId="105B27C4" w14:textId="77777777" w:rsidTr="00A5564E">
        <w:tc>
          <w:tcPr>
            <w:tcW w:w="2376" w:type="dxa"/>
            <w:gridSpan w:val="6"/>
            <w:tcBorders>
              <w:top w:val="single" w:sz="4" w:space="0" w:color="auto"/>
            </w:tcBorders>
          </w:tcPr>
          <w:p w14:paraId="28CB4133" w14:textId="77777777" w:rsidR="00736B1F" w:rsidRPr="00E064F9" w:rsidRDefault="00736B1F" w:rsidP="00A5564E">
            <w:pPr>
              <w:jc w:val="center"/>
              <w:rPr>
                <w:rFonts w:ascii="Arial" w:hAnsi="Arial" w:cs="Arial"/>
              </w:rPr>
            </w:pPr>
            <w:r w:rsidRPr="00E064F9">
              <w:rPr>
                <w:rFonts w:ascii="Arial" w:hAnsi="Arial" w:cs="Arial"/>
              </w:rPr>
              <w:t>(подпись)</w:t>
            </w:r>
          </w:p>
        </w:tc>
        <w:tc>
          <w:tcPr>
            <w:tcW w:w="6910" w:type="dxa"/>
            <w:gridSpan w:val="12"/>
          </w:tcPr>
          <w:p w14:paraId="1891118E" w14:textId="77777777" w:rsidR="00736B1F" w:rsidRPr="00E064F9" w:rsidRDefault="00736B1F" w:rsidP="00A5564E">
            <w:pPr>
              <w:jc w:val="both"/>
              <w:rPr>
                <w:rFonts w:ascii="Arial" w:hAnsi="Arial" w:cs="Arial"/>
                <w:sz w:val="24"/>
                <w:szCs w:val="24"/>
              </w:rPr>
            </w:pPr>
          </w:p>
        </w:tc>
      </w:tr>
    </w:tbl>
    <w:p w14:paraId="14114001" w14:textId="77777777" w:rsidR="00736B1F" w:rsidRPr="00995918" w:rsidRDefault="00736B1F" w:rsidP="00736B1F">
      <w:pPr>
        <w:ind w:firstLine="709"/>
        <w:jc w:val="both"/>
        <w:rPr>
          <w:rFonts w:ascii="Arial" w:hAnsi="Arial" w:cs="Arial"/>
          <w:sz w:val="24"/>
          <w:szCs w:val="24"/>
        </w:rPr>
      </w:pPr>
    </w:p>
    <w:p w14:paraId="682BDA76" w14:textId="77777777" w:rsidR="00736B1F" w:rsidRPr="00851D40" w:rsidRDefault="00736B1F" w:rsidP="007D5FCE">
      <w:pPr>
        <w:ind w:right="28"/>
        <w:jc w:val="both"/>
        <w:rPr>
          <w:sz w:val="20"/>
        </w:rPr>
      </w:pPr>
    </w:p>
    <w:sectPr w:rsidR="00736B1F" w:rsidRPr="00851D40" w:rsidSect="002C75BF">
      <w:headerReference w:type="default" r:id="rId2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7AE69B" w14:textId="77777777" w:rsidR="00D843B8" w:rsidRDefault="00D843B8" w:rsidP="002561CD">
      <w:r>
        <w:separator/>
      </w:r>
    </w:p>
  </w:endnote>
  <w:endnote w:type="continuationSeparator" w:id="0">
    <w:p w14:paraId="23C282D6" w14:textId="77777777" w:rsidR="00D843B8" w:rsidRDefault="00D843B8" w:rsidP="00256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F10241" w14:textId="77777777" w:rsidR="00D843B8" w:rsidRDefault="00D843B8" w:rsidP="002561CD">
      <w:r>
        <w:separator/>
      </w:r>
    </w:p>
  </w:footnote>
  <w:footnote w:type="continuationSeparator" w:id="0">
    <w:p w14:paraId="1255BBA9" w14:textId="77777777" w:rsidR="00D843B8" w:rsidRDefault="00D843B8" w:rsidP="00256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129DF" w14:textId="77777777" w:rsidR="00736B1F" w:rsidRDefault="00736B1F">
    <w:pPr>
      <w:rPr>
        <w:rFonts w:ascii="Arial" w:hAnsi="Arial" w:cs="Arial"/>
      </w:rPr>
    </w:pPr>
  </w:p>
  <w:p w14:paraId="1740431B" w14:textId="77777777" w:rsidR="00736B1F" w:rsidRPr="00662DDA" w:rsidRDefault="00736B1F" w:rsidP="001D675F">
    <w:pPr>
      <w:pStyle w:val="a9"/>
      <w:framePr w:wrap="auto" w:vAnchor="text" w:hAnchor="page" w:x="6301" w:y="161"/>
      <w:rPr>
        <w:rStyle w:val="ae"/>
        <w:rFonts w:ascii="Arial" w:hAnsi="Arial" w:cs="Arial"/>
        <w:sz w:val="18"/>
        <w:szCs w:val="18"/>
      </w:rPr>
    </w:pPr>
    <w:r w:rsidRPr="00662DDA">
      <w:rPr>
        <w:rStyle w:val="ae"/>
        <w:rFonts w:ascii="Arial" w:hAnsi="Arial" w:cs="Arial"/>
        <w:sz w:val="18"/>
        <w:szCs w:val="18"/>
      </w:rPr>
      <w:fldChar w:fldCharType="begin"/>
    </w:r>
    <w:r w:rsidRPr="00662DDA">
      <w:rPr>
        <w:rStyle w:val="ae"/>
        <w:rFonts w:ascii="Arial" w:hAnsi="Arial" w:cs="Arial"/>
        <w:sz w:val="18"/>
        <w:szCs w:val="18"/>
      </w:rPr>
      <w:instrText xml:space="preserve">PAGE  </w:instrText>
    </w:r>
    <w:r w:rsidRPr="00662DDA">
      <w:rPr>
        <w:rStyle w:val="ae"/>
        <w:rFonts w:ascii="Arial" w:hAnsi="Arial" w:cs="Arial"/>
        <w:sz w:val="18"/>
        <w:szCs w:val="18"/>
      </w:rPr>
      <w:fldChar w:fldCharType="separate"/>
    </w:r>
    <w:r>
      <w:rPr>
        <w:rStyle w:val="ae"/>
        <w:rFonts w:ascii="Arial" w:hAnsi="Arial" w:cs="Arial"/>
        <w:noProof/>
        <w:sz w:val="18"/>
        <w:szCs w:val="18"/>
      </w:rPr>
      <w:t>2</w:t>
    </w:r>
    <w:r w:rsidRPr="00662DDA">
      <w:rPr>
        <w:rStyle w:val="ae"/>
        <w:rFonts w:ascii="Arial" w:hAnsi="Arial" w:cs="Arial"/>
        <w:sz w:val="18"/>
        <w:szCs w:val="18"/>
      </w:rPr>
      <w:fldChar w:fldCharType="end"/>
    </w:r>
  </w:p>
  <w:p w14:paraId="175B164A" w14:textId="77777777" w:rsidR="00736B1F" w:rsidRPr="00662DDA" w:rsidRDefault="00736B1F">
    <w:pP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3F130" w14:textId="77777777" w:rsidR="00736B1F" w:rsidRDefault="00736B1F" w:rsidP="00A201C4">
    <w:pPr>
      <w:pStyle w:val="a9"/>
    </w:pPr>
  </w:p>
  <w:p w14:paraId="3E88B307" w14:textId="77777777" w:rsidR="00736B1F" w:rsidRDefault="00736B1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642293"/>
      <w:docPartObj>
        <w:docPartGallery w:val="Page Numbers (Top of Page)"/>
        <w:docPartUnique/>
      </w:docPartObj>
    </w:sdtPr>
    <w:sdtEndPr>
      <w:rPr>
        <w:rFonts w:ascii="Arial" w:hAnsi="Arial" w:cs="Arial"/>
        <w:sz w:val="20"/>
      </w:rPr>
    </w:sdtEndPr>
    <w:sdtContent>
      <w:p w14:paraId="75C49BD6" w14:textId="77777777" w:rsidR="002561CD" w:rsidRPr="00DA37A7" w:rsidRDefault="002561CD">
        <w:pPr>
          <w:pStyle w:val="a9"/>
          <w:jc w:val="center"/>
          <w:rPr>
            <w:rFonts w:ascii="Arial" w:hAnsi="Arial" w:cs="Arial"/>
            <w:sz w:val="20"/>
          </w:rPr>
        </w:pPr>
        <w:r w:rsidRPr="00DA37A7">
          <w:rPr>
            <w:rFonts w:ascii="Arial" w:hAnsi="Arial" w:cs="Arial"/>
            <w:sz w:val="20"/>
          </w:rPr>
          <w:fldChar w:fldCharType="begin"/>
        </w:r>
        <w:r w:rsidRPr="00DA37A7">
          <w:rPr>
            <w:rFonts w:ascii="Arial" w:hAnsi="Arial" w:cs="Arial"/>
            <w:sz w:val="20"/>
          </w:rPr>
          <w:instrText>PAGE   \* MERGEFORMAT</w:instrText>
        </w:r>
        <w:r w:rsidRPr="00DA37A7">
          <w:rPr>
            <w:rFonts w:ascii="Arial" w:hAnsi="Arial" w:cs="Arial"/>
            <w:sz w:val="20"/>
          </w:rPr>
          <w:fldChar w:fldCharType="separate"/>
        </w:r>
        <w:r w:rsidR="0021235A" w:rsidRPr="00DA37A7">
          <w:rPr>
            <w:rFonts w:ascii="Arial" w:hAnsi="Arial" w:cs="Arial"/>
            <w:noProof/>
            <w:sz w:val="20"/>
          </w:rPr>
          <w:t>2</w:t>
        </w:r>
        <w:r w:rsidRPr="00DA37A7">
          <w:rPr>
            <w:rFonts w:ascii="Arial" w:hAnsi="Arial" w:cs="Arial"/>
            <w:sz w:val="20"/>
          </w:rPr>
          <w:fldChar w:fldCharType="end"/>
        </w:r>
      </w:p>
    </w:sdtContent>
  </w:sdt>
  <w:p w14:paraId="129B6272" w14:textId="77777777" w:rsidR="002561CD" w:rsidRDefault="002561C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F9B"/>
    <w:multiLevelType w:val="hybridMultilevel"/>
    <w:tmpl w:val="2474B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4975C2"/>
    <w:multiLevelType w:val="hybridMultilevel"/>
    <w:tmpl w:val="B95A4E52"/>
    <w:lvl w:ilvl="0" w:tplc="02B2C29C">
      <w:start w:val="1"/>
      <w:numFmt w:val="decimal"/>
      <w:lvlText w:val="%1."/>
      <w:lvlJc w:val="left"/>
      <w:pPr>
        <w:tabs>
          <w:tab w:val="num" w:pos="1080"/>
        </w:tabs>
        <w:ind w:left="1080" w:hanging="360"/>
      </w:pPr>
      <w:rPr>
        <w:rFonts w:hint="default"/>
      </w:rPr>
    </w:lvl>
    <w:lvl w:ilvl="1" w:tplc="7E588FEC">
      <w:numFmt w:val="none"/>
      <w:lvlText w:val=""/>
      <w:lvlJc w:val="left"/>
      <w:pPr>
        <w:tabs>
          <w:tab w:val="num" w:pos="360"/>
        </w:tabs>
      </w:pPr>
    </w:lvl>
    <w:lvl w:ilvl="2" w:tplc="ECA2C8EA">
      <w:numFmt w:val="none"/>
      <w:lvlText w:val=""/>
      <w:lvlJc w:val="left"/>
      <w:pPr>
        <w:tabs>
          <w:tab w:val="num" w:pos="360"/>
        </w:tabs>
      </w:pPr>
    </w:lvl>
    <w:lvl w:ilvl="3" w:tplc="77B0142A">
      <w:numFmt w:val="none"/>
      <w:lvlText w:val=""/>
      <w:lvlJc w:val="left"/>
      <w:pPr>
        <w:tabs>
          <w:tab w:val="num" w:pos="360"/>
        </w:tabs>
      </w:pPr>
    </w:lvl>
    <w:lvl w:ilvl="4" w:tplc="1248B10C">
      <w:numFmt w:val="none"/>
      <w:lvlText w:val=""/>
      <w:lvlJc w:val="left"/>
      <w:pPr>
        <w:tabs>
          <w:tab w:val="num" w:pos="360"/>
        </w:tabs>
      </w:pPr>
    </w:lvl>
    <w:lvl w:ilvl="5" w:tplc="A31AB578">
      <w:numFmt w:val="none"/>
      <w:lvlText w:val=""/>
      <w:lvlJc w:val="left"/>
      <w:pPr>
        <w:tabs>
          <w:tab w:val="num" w:pos="360"/>
        </w:tabs>
      </w:pPr>
    </w:lvl>
    <w:lvl w:ilvl="6" w:tplc="498281AE">
      <w:numFmt w:val="none"/>
      <w:lvlText w:val=""/>
      <w:lvlJc w:val="left"/>
      <w:pPr>
        <w:tabs>
          <w:tab w:val="num" w:pos="360"/>
        </w:tabs>
      </w:pPr>
    </w:lvl>
    <w:lvl w:ilvl="7" w:tplc="58C61D60">
      <w:numFmt w:val="none"/>
      <w:lvlText w:val=""/>
      <w:lvlJc w:val="left"/>
      <w:pPr>
        <w:tabs>
          <w:tab w:val="num" w:pos="360"/>
        </w:tabs>
      </w:pPr>
    </w:lvl>
    <w:lvl w:ilvl="8" w:tplc="5364968A">
      <w:numFmt w:val="none"/>
      <w:lvlText w:val=""/>
      <w:lvlJc w:val="left"/>
      <w:pPr>
        <w:tabs>
          <w:tab w:val="num" w:pos="360"/>
        </w:tabs>
      </w:pPr>
    </w:lvl>
  </w:abstractNum>
  <w:abstractNum w:abstractNumId="2" w15:restartNumberingAfterBreak="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 w15:restartNumberingAfterBreak="0">
    <w:nsid w:val="3935700D"/>
    <w:multiLevelType w:val="hybridMultilevel"/>
    <w:tmpl w:val="3C365748"/>
    <w:lvl w:ilvl="0" w:tplc="2ECC999A">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2B97846"/>
    <w:multiLevelType w:val="hybridMultilevel"/>
    <w:tmpl w:val="D0DE4EEC"/>
    <w:lvl w:ilvl="0" w:tplc="55FADA00">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17B30A3"/>
    <w:multiLevelType w:val="hybridMultilevel"/>
    <w:tmpl w:val="16AE8A8A"/>
    <w:lvl w:ilvl="0" w:tplc="325AF4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367615E"/>
    <w:multiLevelType w:val="hybridMultilevel"/>
    <w:tmpl w:val="FE84C980"/>
    <w:lvl w:ilvl="0" w:tplc="0419000F">
      <w:start w:val="1"/>
      <w:numFmt w:val="decimal"/>
      <w:lvlText w:val="%1."/>
      <w:lvlJc w:val="left"/>
      <w:pPr>
        <w:tabs>
          <w:tab w:val="num" w:pos="2136"/>
        </w:tabs>
        <w:ind w:left="2136" w:hanging="360"/>
      </w:pPr>
      <w:rPr>
        <w:rFonts w:hint="default"/>
      </w:rPr>
    </w:lvl>
    <w:lvl w:ilvl="1" w:tplc="04190019" w:tentative="1">
      <w:start w:val="1"/>
      <w:numFmt w:val="lowerLetter"/>
      <w:lvlText w:val="%2."/>
      <w:lvlJc w:val="left"/>
      <w:pPr>
        <w:tabs>
          <w:tab w:val="num" w:pos="2856"/>
        </w:tabs>
        <w:ind w:left="2856" w:hanging="360"/>
      </w:pPr>
    </w:lvl>
    <w:lvl w:ilvl="2" w:tplc="0419001B" w:tentative="1">
      <w:start w:val="1"/>
      <w:numFmt w:val="lowerRoman"/>
      <w:lvlText w:val="%3."/>
      <w:lvlJc w:val="right"/>
      <w:pPr>
        <w:tabs>
          <w:tab w:val="num" w:pos="3576"/>
        </w:tabs>
        <w:ind w:left="3576" w:hanging="180"/>
      </w:pPr>
    </w:lvl>
    <w:lvl w:ilvl="3" w:tplc="0419000F" w:tentative="1">
      <w:start w:val="1"/>
      <w:numFmt w:val="decimal"/>
      <w:lvlText w:val="%4."/>
      <w:lvlJc w:val="left"/>
      <w:pPr>
        <w:tabs>
          <w:tab w:val="num" w:pos="4296"/>
        </w:tabs>
        <w:ind w:left="4296" w:hanging="360"/>
      </w:pPr>
    </w:lvl>
    <w:lvl w:ilvl="4" w:tplc="04190019" w:tentative="1">
      <w:start w:val="1"/>
      <w:numFmt w:val="lowerLetter"/>
      <w:lvlText w:val="%5."/>
      <w:lvlJc w:val="left"/>
      <w:pPr>
        <w:tabs>
          <w:tab w:val="num" w:pos="5016"/>
        </w:tabs>
        <w:ind w:left="5016" w:hanging="360"/>
      </w:pPr>
    </w:lvl>
    <w:lvl w:ilvl="5" w:tplc="0419001B" w:tentative="1">
      <w:start w:val="1"/>
      <w:numFmt w:val="lowerRoman"/>
      <w:lvlText w:val="%6."/>
      <w:lvlJc w:val="right"/>
      <w:pPr>
        <w:tabs>
          <w:tab w:val="num" w:pos="5736"/>
        </w:tabs>
        <w:ind w:left="5736" w:hanging="180"/>
      </w:pPr>
    </w:lvl>
    <w:lvl w:ilvl="6" w:tplc="0419000F" w:tentative="1">
      <w:start w:val="1"/>
      <w:numFmt w:val="decimal"/>
      <w:lvlText w:val="%7."/>
      <w:lvlJc w:val="left"/>
      <w:pPr>
        <w:tabs>
          <w:tab w:val="num" w:pos="6456"/>
        </w:tabs>
        <w:ind w:left="6456" w:hanging="360"/>
      </w:pPr>
    </w:lvl>
    <w:lvl w:ilvl="7" w:tplc="04190019" w:tentative="1">
      <w:start w:val="1"/>
      <w:numFmt w:val="lowerLetter"/>
      <w:lvlText w:val="%8."/>
      <w:lvlJc w:val="left"/>
      <w:pPr>
        <w:tabs>
          <w:tab w:val="num" w:pos="7176"/>
        </w:tabs>
        <w:ind w:left="7176" w:hanging="360"/>
      </w:pPr>
    </w:lvl>
    <w:lvl w:ilvl="8" w:tplc="0419001B" w:tentative="1">
      <w:start w:val="1"/>
      <w:numFmt w:val="lowerRoman"/>
      <w:lvlText w:val="%9."/>
      <w:lvlJc w:val="right"/>
      <w:pPr>
        <w:tabs>
          <w:tab w:val="num" w:pos="7896"/>
        </w:tabs>
        <w:ind w:left="7896" w:hanging="180"/>
      </w:pPr>
    </w:lvl>
  </w:abstractNum>
  <w:abstractNum w:abstractNumId="7" w15:restartNumberingAfterBreak="0">
    <w:nsid w:val="5F994760"/>
    <w:multiLevelType w:val="hybridMultilevel"/>
    <w:tmpl w:val="96D05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6"/>
  </w:num>
  <w:num w:numId="5">
    <w:abstractNumId w:val="7"/>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682"/>
    <w:rsid w:val="0000244A"/>
    <w:rsid w:val="0000411A"/>
    <w:rsid w:val="00010728"/>
    <w:rsid w:val="000123EB"/>
    <w:rsid w:val="00013A92"/>
    <w:rsid w:val="000161A8"/>
    <w:rsid w:val="00021CE7"/>
    <w:rsid w:val="00033464"/>
    <w:rsid w:val="000339BA"/>
    <w:rsid w:val="00035C5B"/>
    <w:rsid w:val="00037208"/>
    <w:rsid w:val="0004295A"/>
    <w:rsid w:val="00043FA2"/>
    <w:rsid w:val="00045CCB"/>
    <w:rsid w:val="00047AB4"/>
    <w:rsid w:val="00062DE8"/>
    <w:rsid w:val="00064791"/>
    <w:rsid w:val="000678D5"/>
    <w:rsid w:val="00067DEE"/>
    <w:rsid w:val="00080DB2"/>
    <w:rsid w:val="00082210"/>
    <w:rsid w:val="00083496"/>
    <w:rsid w:val="0008638C"/>
    <w:rsid w:val="00090204"/>
    <w:rsid w:val="000A332D"/>
    <w:rsid w:val="000B0637"/>
    <w:rsid w:val="000B1CB5"/>
    <w:rsid w:val="000B1D74"/>
    <w:rsid w:val="000B206F"/>
    <w:rsid w:val="000B370E"/>
    <w:rsid w:val="000B7D1D"/>
    <w:rsid w:val="000C2752"/>
    <w:rsid w:val="000C2861"/>
    <w:rsid w:val="000C2EDD"/>
    <w:rsid w:val="000C3103"/>
    <w:rsid w:val="000C5C96"/>
    <w:rsid w:val="000D066F"/>
    <w:rsid w:val="000D1140"/>
    <w:rsid w:val="000D215E"/>
    <w:rsid w:val="000D5B82"/>
    <w:rsid w:val="000D5DFC"/>
    <w:rsid w:val="000E2EDD"/>
    <w:rsid w:val="000E4098"/>
    <w:rsid w:val="000F4BFF"/>
    <w:rsid w:val="000F6C34"/>
    <w:rsid w:val="00103C7A"/>
    <w:rsid w:val="00103E27"/>
    <w:rsid w:val="001126EC"/>
    <w:rsid w:val="001152EA"/>
    <w:rsid w:val="00116A56"/>
    <w:rsid w:val="00124B22"/>
    <w:rsid w:val="00131ED5"/>
    <w:rsid w:val="00136234"/>
    <w:rsid w:val="00140C43"/>
    <w:rsid w:val="00140FED"/>
    <w:rsid w:val="00141A59"/>
    <w:rsid w:val="001464B3"/>
    <w:rsid w:val="00152C04"/>
    <w:rsid w:val="00155472"/>
    <w:rsid w:val="0015692F"/>
    <w:rsid w:val="00163C30"/>
    <w:rsid w:val="0016523F"/>
    <w:rsid w:val="00165C6D"/>
    <w:rsid w:val="00166375"/>
    <w:rsid w:val="00167510"/>
    <w:rsid w:val="001718A1"/>
    <w:rsid w:val="00175626"/>
    <w:rsid w:val="001772E9"/>
    <w:rsid w:val="00182221"/>
    <w:rsid w:val="00186438"/>
    <w:rsid w:val="0019182D"/>
    <w:rsid w:val="00192FE9"/>
    <w:rsid w:val="00196437"/>
    <w:rsid w:val="001975D5"/>
    <w:rsid w:val="00197CE1"/>
    <w:rsid w:val="001A1DFB"/>
    <w:rsid w:val="001A3228"/>
    <w:rsid w:val="001B586B"/>
    <w:rsid w:val="001C2B6A"/>
    <w:rsid w:val="001C5F5B"/>
    <w:rsid w:val="001D0831"/>
    <w:rsid w:val="001D2AD7"/>
    <w:rsid w:val="001D607C"/>
    <w:rsid w:val="001D6CAF"/>
    <w:rsid w:val="001E510D"/>
    <w:rsid w:val="001F025B"/>
    <w:rsid w:val="001F15C9"/>
    <w:rsid w:val="001F2E71"/>
    <w:rsid w:val="002030B5"/>
    <w:rsid w:val="00203B62"/>
    <w:rsid w:val="00203D4A"/>
    <w:rsid w:val="0021235A"/>
    <w:rsid w:val="002136BE"/>
    <w:rsid w:val="00217008"/>
    <w:rsid w:val="002239BA"/>
    <w:rsid w:val="00226687"/>
    <w:rsid w:val="00227755"/>
    <w:rsid w:val="0022778D"/>
    <w:rsid w:val="002311D6"/>
    <w:rsid w:val="00237A8E"/>
    <w:rsid w:val="00241132"/>
    <w:rsid w:val="0024131F"/>
    <w:rsid w:val="00242381"/>
    <w:rsid w:val="00245030"/>
    <w:rsid w:val="00247588"/>
    <w:rsid w:val="00247D24"/>
    <w:rsid w:val="0025142A"/>
    <w:rsid w:val="002549B1"/>
    <w:rsid w:val="00256143"/>
    <w:rsid w:val="002561CD"/>
    <w:rsid w:val="00266769"/>
    <w:rsid w:val="00272F6E"/>
    <w:rsid w:val="00280D7F"/>
    <w:rsid w:val="00281698"/>
    <w:rsid w:val="0028379D"/>
    <w:rsid w:val="00291D1F"/>
    <w:rsid w:val="00291E30"/>
    <w:rsid w:val="00297A22"/>
    <w:rsid w:val="002A0738"/>
    <w:rsid w:val="002A0CF3"/>
    <w:rsid w:val="002B0517"/>
    <w:rsid w:val="002B5FC0"/>
    <w:rsid w:val="002C550E"/>
    <w:rsid w:val="002C75BF"/>
    <w:rsid w:val="002C7A75"/>
    <w:rsid w:val="002C7FE7"/>
    <w:rsid w:val="002D1CBC"/>
    <w:rsid w:val="002D2765"/>
    <w:rsid w:val="002D6154"/>
    <w:rsid w:val="002D7526"/>
    <w:rsid w:val="002E19DB"/>
    <w:rsid w:val="002E3701"/>
    <w:rsid w:val="002E7080"/>
    <w:rsid w:val="002F32A9"/>
    <w:rsid w:val="002F62C8"/>
    <w:rsid w:val="0030025D"/>
    <w:rsid w:val="003023E9"/>
    <w:rsid w:val="00304DD8"/>
    <w:rsid w:val="00305005"/>
    <w:rsid w:val="00316CD7"/>
    <w:rsid w:val="00317BBC"/>
    <w:rsid w:val="003276A1"/>
    <w:rsid w:val="00331847"/>
    <w:rsid w:val="00333219"/>
    <w:rsid w:val="00333C43"/>
    <w:rsid w:val="00334EC3"/>
    <w:rsid w:val="00335694"/>
    <w:rsid w:val="003368BE"/>
    <w:rsid w:val="003414DD"/>
    <w:rsid w:val="00343859"/>
    <w:rsid w:val="00343AD4"/>
    <w:rsid w:val="00343D55"/>
    <w:rsid w:val="00351D88"/>
    <w:rsid w:val="00351DA1"/>
    <w:rsid w:val="003605F9"/>
    <w:rsid w:val="00366061"/>
    <w:rsid w:val="003729E4"/>
    <w:rsid w:val="00381926"/>
    <w:rsid w:val="003869D2"/>
    <w:rsid w:val="00387037"/>
    <w:rsid w:val="003876D5"/>
    <w:rsid w:val="003901A5"/>
    <w:rsid w:val="0039178A"/>
    <w:rsid w:val="003929D2"/>
    <w:rsid w:val="003936ED"/>
    <w:rsid w:val="00396332"/>
    <w:rsid w:val="003A66B9"/>
    <w:rsid w:val="003B17AC"/>
    <w:rsid w:val="003B1844"/>
    <w:rsid w:val="003B2557"/>
    <w:rsid w:val="003C0462"/>
    <w:rsid w:val="003C087C"/>
    <w:rsid w:val="003C1E0F"/>
    <w:rsid w:val="003C3761"/>
    <w:rsid w:val="003C3991"/>
    <w:rsid w:val="003C725D"/>
    <w:rsid w:val="003D03E9"/>
    <w:rsid w:val="003D2656"/>
    <w:rsid w:val="003D29BE"/>
    <w:rsid w:val="003E1FDA"/>
    <w:rsid w:val="003E2185"/>
    <w:rsid w:val="003E579A"/>
    <w:rsid w:val="003E6194"/>
    <w:rsid w:val="003F17D0"/>
    <w:rsid w:val="003F34AE"/>
    <w:rsid w:val="003F52A6"/>
    <w:rsid w:val="003F77A4"/>
    <w:rsid w:val="004039E0"/>
    <w:rsid w:val="00403EC4"/>
    <w:rsid w:val="00404436"/>
    <w:rsid w:val="00407726"/>
    <w:rsid w:val="00410175"/>
    <w:rsid w:val="004120BE"/>
    <w:rsid w:val="00412123"/>
    <w:rsid w:val="00413010"/>
    <w:rsid w:val="00416666"/>
    <w:rsid w:val="00432BCB"/>
    <w:rsid w:val="004348D5"/>
    <w:rsid w:val="004366F4"/>
    <w:rsid w:val="00440A92"/>
    <w:rsid w:val="00443E1A"/>
    <w:rsid w:val="00446CFB"/>
    <w:rsid w:val="0045260B"/>
    <w:rsid w:val="00457DA5"/>
    <w:rsid w:val="00457FEF"/>
    <w:rsid w:val="004611F7"/>
    <w:rsid w:val="004612B7"/>
    <w:rsid w:val="00464F0E"/>
    <w:rsid w:val="004654E8"/>
    <w:rsid w:val="00471144"/>
    <w:rsid w:val="00474157"/>
    <w:rsid w:val="0047430F"/>
    <w:rsid w:val="00474FE6"/>
    <w:rsid w:val="00476674"/>
    <w:rsid w:val="00481762"/>
    <w:rsid w:val="0048268A"/>
    <w:rsid w:val="004856F9"/>
    <w:rsid w:val="00495A11"/>
    <w:rsid w:val="004A1304"/>
    <w:rsid w:val="004A67DC"/>
    <w:rsid w:val="004A6CA5"/>
    <w:rsid w:val="004A74F9"/>
    <w:rsid w:val="004B6976"/>
    <w:rsid w:val="004C24A0"/>
    <w:rsid w:val="004C5788"/>
    <w:rsid w:val="004C7A38"/>
    <w:rsid w:val="004D0CDE"/>
    <w:rsid w:val="004D138B"/>
    <w:rsid w:val="004D2127"/>
    <w:rsid w:val="004D29D8"/>
    <w:rsid w:val="004D61E7"/>
    <w:rsid w:val="004D66CE"/>
    <w:rsid w:val="004D7EB7"/>
    <w:rsid w:val="004E0117"/>
    <w:rsid w:val="004E4FFF"/>
    <w:rsid w:val="004E63EC"/>
    <w:rsid w:val="004E7D2D"/>
    <w:rsid w:val="004F19D5"/>
    <w:rsid w:val="004F1AE7"/>
    <w:rsid w:val="004F32D9"/>
    <w:rsid w:val="004F3DC3"/>
    <w:rsid w:val="004F4320"/>
    <w:rsid w:val="005047B2"/>
    <w:rsid w:val="0050777A"/>
    <w:rsid w:val="00507867"/>
    <w:rsid w:val="00515C15"/>
    <w:rsid w:val="00521A31"/>
    <w:rsid w:val="00522347"/>
    <w:rsid w:val="0052601D"/>
    <w:rsid w:val="00527756"/>
    <w:rsid w:val="00530958"/>
    <w:rsid w:val="00533765"/>
    <w:rsid w:val="00534729"/>
    <w:rsid w:val="00535903"/>
    <w:rsid w:val="00536362"/>
    <w:rsid w:val="0053664E"/>
    <w:rsid w:val="005366BA"/>
    <w:rsid w:val="00536A08"/>
    <w:rsid w:val="005373E3"/>
    <w:rsid w:val="00541E75"/>
    <w:rsid w:val="00547B3C"/>
    <w:rsid w:val="00551D7F"/>
    <w:rsid w:val="005538AA"/>
    <w:rsid w:val="005552D8"/>
    <w:rsid w:val="00563910"/>
    <w:rsid w:val="00565365"/>
    <w:rsid w:val="00573AE4"/>
    <w:rsid w:val="0057636F"/>
    <w:rsid w:val="00580BCB"/>
    <w:rsid w:val="005926EA"/>
    <w:rsid w:val="00594287"/>
    <w:rsid w:val="00596683"/>
    <w:rsid w:val="00596B07"/>
    <w:rsid w:val="00597884"/>
    <w:rsid w:val="005A4A09"/>
    <w:rsid w:val="005A4C09"/>
    <w:rsid w:val="005B13F7"/>
    <w:rsid w:val="005B1AF6"/>
    <w:rsid w:val="005B5EC8"/>
    <w:rsid w:val="005B6D6F"/>
    <w:rsid w:val="005C1F31"/>
    <w:rsid w:val="005C2DB0"/>
    <w:rsid w:val="005C3333"/>
    <w:rsid w:val="005C75C4"/>
    <w:rsid w:val="005C7EE3"/>
    <w:rsid w:val="005E017C"/>
    <w:rsid w:val="005E0D4A"/>
    <w:rsid w:val="005E2B7D"/>
    <w:rsid w:val="005E3642"/>
    <w:rsid w:val="005E48E9"/>
    <w:rsid w:val="005E653C"/>
    <w:rsid w:val="005F3D9A"/>
    <w:rsid w:val="005F5D2A"/>
    <w:rsid w:val="00603DC9"/>
    <w:rsid w:val="00616C98"/>
    <w:rsid w:val="00626A6F"/>
    <w:rsid w:val="00627DD0"/>
    <w:rsid w:val="006306BE"/>
    <w:rsid w:val="0063107E"/>
    <w:rsid w:val="0063639C"/>
    <w:rsid w:val="00644522"/>
    <w:rsid w:val="006513F6"/>
    <w:rsid w:val="00661107"/>
    <w:rsid w:val="00662DC7"/>
    <w:rsid w:val="00664D2B"/>
    <w:rsid w:val="00665991"/>
    <w:rsid w:val="00667B00"/>
    <w:rsid w:val="006819C4"/>
    <w:rsid w:val="00687333"/>
    <w:rsid w:val="00696A35"/>
    <w:rsid w:val="006A040E"/>
    <w:rsid w:val="006A1C63"/>
    <w:rsid w:val="006A2EF2"/>
    <w:rsid w:val="006A7144"/>
    <w:rsid w:val="006B0115"/>
    <w:rsid w:val="006B01E6"/>
    <w:rsid w:val="006C5DE8"/>
    <w:rsid w:val="006C6676"/>
    <w:rsid w:val="006D5FEB"/>
    <w:rsid w:val="006E6309"/>
    <w:rsid w:val="006F00B4"/>
    <w:rsid w:val="006F2DA2"/>
    <w:rsid w:val="006F334D"/>
    <w:rsid w:val="006F62F6"/>
    <w:rsid w:val="006F7C7D"/>
    <w:rsid w:val="00700771"/>
    <w:rsid w:val="00703505"/>
    <w:rsid w:val="00713E97"/>
    <w:rsid w:val="00724233"/>
    <w:rsid w:val="007251AE"/>
    <w:rsid w:val="00727544"/>
    <w:rsid w:val="00731467"/>
    <w:rsid w:val="00736B1F"/>
    <w:rsid w:val="00741DC5"/>
    <w:rsid w:val="0074572F"/>
    <w:rsid w:val="00747F78"/>
    <w:rsid w:val="00755F71"/>
    <w:rsid w:val="00756E07"/>
    <w:rsid w:val="00760ED3"/>
    <w:rsid w:val="007626F9"/>
    <w:rsid w:val="007646DF"/>
    <w:rsid w:val="007718EB"/>
    <w:rsid w:val="00771D29"/>
    <w:rsid w:val="00772E21"/>
    <w:rsid w:val="00782474"/>
    <w:rsid w:val="0078434C"/>
    <w:rsid w:val="0078704F"/>
    <w:rsid w:val="007871F9"/>
    <w:rsid w:val="007923C6"/>
    <w:rsid w:val="00796402"/>
    <w:rsid w:val="007A259C"/>
    <w:rsid w:val="007A2B51"/>
    <w:rsid w:val="007B29B7"/>
    <w:rsid w:val="007B56C6"/>
    <w:rsid w:val="007B5CB2"/>
    <w:rsid w:val="007B62D9"/>
    <w:rsid w:val="007B7C5D"/>
    <w:rsid w:val="007C34CF"/>
    <w:rsid w:val="007C384B"/>
    <w:rsid w:val="007C3EC2"/>
    <w:rsid w:val="007C5D70"/>
    <w:rsid w:val="007C7713"/>
    <w:rsid w:val="007D0B06"/>
    <w:rsid w:val="007D2591"/>
    <w:rsid w:val="007D3798"/>
    <w:rsid w:val="007D46A2"/>
    <w:rsid w:val="007D5FCE"/>
    <w:rsid w:val="007D7AD7"/>
    <w:rsid w:val="007E62F1"/>
    <w:rsid w:val="00800C97"/>
    <w:rsid w:val="00801649"/>
    <w:rsid w:val="008017EB"/>
    <w:rsid w:val="00807AE2"/>
    <w:rsid w:val="00815922"/>
    <w:rsid w:val="00820C04"/>
    <w:rsid w:val="00821C98"/>
    <w:rsid w:val="00822879"/>
    <w:rsid w:val="008255BD"/>
    <w:rsid w:val="0082674E"/>
    <w:rsid w:val="00830F76"/>
    <w:rsid w:val="00832F1A"/>
    <w:rsid w:val="00837E59"/>
    <w:rsid w:val="0084158E"/>
    <w:rsid w:val="00844970"/>
    <w:rsid w:val="00844F4A"/>
    <w:rsid w:val="00845BA1"/>
    <w:rsid w:val="0084635A"/>
    <w:rsid w:val="00851BC1"/>
    <w:rsid w:val="00851D40"/>
    <w:rsid w:val="00860C56"/>
    <w:rsid w:val="00862A08"/>
    <w:rsid w:val="0086378B"/>
    <w:rsid w:val="008639C7"/>
    <w:rsid w:val="008658D7"/>
    <w:rsid w:val="00881C80"/>
    <w:rsid w:val="008840F5"/>
    <w:rsid w:val="008871B8"/>
    <w:rsid w:val="0088768D"/>
    <w:rsid w:val="008931DB"/>
    <w:rsid w:val="008940E1"/>
    <w:rsid w:val="0089469F"/>
    <w:rsid w:val="0089668B"/>
    <w:rsid w:val="008A54F2"/>
    <w:rsid w:val="008A5873"/>
    <w:rsid w:val="008A7EE5"/>
    <w:rsid w:val="008B22D0"/>
    <w:rsid w:val="008B3003"/>
    <w:rsid w:val="008B5A27"/>
    <w:rsid w:val="008C2A9C"/>
    <w:rsid w:val="008C50E4"/>
    <w:rsid w:val="008D0039"/>
    <w:rsid w:val="008D30D6"/>
    <w:rsid w:val="008D5F16"/>
    <w:rsid w:val="008E1428"/>
    <w:rsid w:val="008F116D"/>
    <w:rsid w:val="008F777B"/>
    <w:rsid w:val="008F7936"/>
    <w:rsid w:val="00901DF3"/>
    <w:rsid w:val="009117C5"/>
    <w:rsid w:val="0091204D"/>
    <w:rsid w:val="0091386A"/>
    <w:rsid w:val="0091525C"/>
    <w:rsid w:val="00917570"/>
    <w:rsid w:val="0092152E"/>
    <w:rsid w:val="00921AA6"/>
    <w:rsid w:val="00923D90"/>
    <w:rsid w:val="00925F87"/>
    <w:rsid w:val="00931ADE"/>
    <w:rsid w:val="009323CA"/>
    <w:rsid w:val="00935C41"/>
    <w:rsid w:val="0093681E"/>
    <w:rsid w:val="00937680"/>
    <w:rsid w:val="00940557"/>
    <w:rsid w:val="009407CA"/>
    <w:rsid w:val="00943368"/>
    <w:rsid w:val="009435C1"/>
    <w:rsid w:val="009534F3"/>
    <w:rsid w:val="0095616D"/>
    <w:rsid w:val="00956AC4"/>
    <w:rsid w:val="00962FBC"/>
    <w:rsid w:val="00965260"/>
    <w:rsid w:val="009670DB"/>
    <w:rsid w:val="00967F2C"/>
    <w:rsid w:val="00972812"/>
    <w:rsid w:val="009729B4"/>
    <w:rsid w:val="0097645C"/>
    <w:rsid w:val="00976709"/>
    <w:rsid w:val="00984919"/>
    <w:rsid w:val="009855C1"/>
    <w:rsid w:val="009864F6"/>
    <w:rsid w:val="009906FF"/>
    <w:rsid w:val="009911DF"/>
    <w:rsid w:val="009943D7"/>
    <w:rsid w:val="009962C2"/>
    <w:rsid w:val="009B2C2E"/>
    <w:rsid w:val="009C24C9"/>
    <w:rsid w:val="009C704A"/>
    <w:rsid w:val="009D0B61"/>
    <w:rsid w:val="009D1B74"/>
    <w:rsid w:val="009D433D"/>
    <w:rsid w:val="009E4353"/>
    <w:rsid w:val="009E7829"/>
    <w:rsid w:val="009F14B8"/>
    <w:rsid w:val="009F2591"/>
    <w:rsid w:val="009F5096"/>
    <w:rsid w:val="009F522D"/>
    <w:rsid w:val="00A00750"/>
    <w:rsid w:val="00A03AE1"/>
    <w:rsid w:val="00A07A35"/>
    <w:rsid w:val="00A10210"/>
    <w:rsid w:val="00A12ECC"/>
    <w:rsid w:val="00A13BE3"/>
    <w:rsid w:val="00A13FB7"/>
    <w:rsid w:val="00A21BB3"/>
    <w:rsid w:val="00A225F5"/>
    <w:rsid w:val="00A2360B"/>
    <w:rsid w:val="00A23800"/>
    <w:rsid w:val="00A23A08"/>
    <w:rsid w:val="00A24D1B"/>
    <w:rsid w:val="00A3088D"/>
    <w:rsid w:val="00A314CA"/>
    <w:rsid w:val="00A31E24"/>
    <w:rsid w:val="00A33EAA"/>
    <w:rsid w:val="00A340B0"/>
    <w:rsid w:val="00A35074"/>
    <w:rsid w:val="00A357AD"/>
    <w:rsid w:val="00A36384"/>
    <w:rsid w:val="00A40D2F"/>
    <w:rsid w:val="00A435E1"/>
    <w:rsid w:val="00A43E72"/>
    <w:rsid w:val="00A4447D"/>
    <w:rsid w:val="00A52B33"/>
    <w:rsid w:val="00A53C5C"/>
    <w:rsid w:val="00A541FE"/>
    <w:rsid w:val="00A5650A"/>
    <w:rsid w:val="00A57DD2"/>
    <w:rsid w:val="00A57FB8"/>
    <w:rsid w:val="00A7146F"/>
    <w:rsid w:val="00A731C9"/>
    <w:rsid w:val="00A7323C"/>
    <w:rsid w:val="00A74342"/>
    <w:rsid w:val="00A7723C"/>
    <w:rsid w:val="00A824CD"/>
    <w:rsid w:val="00A83923"/>
    <w:rsid w:val="00A83D62"/>
    <w:rsid w:val="00A9139B"/>
    <w:rsid w:val="00A92CF9"/>
    <w:rsid w:val="00A950E6"/>
    <w:rsid w:val="00AA4290"/>
    <w:rsid w:val="00AA5E6D"/>
    <w:rsid w:val="00AA7E39"/>
    <w:rsid w:val="00AB00D2"/>
    <w:rsid w:val="00AB0FE4"/>
    <w:rsid w:val="00AB1879"/>
    <w:rsid w:val="00AB353A"/>
    <w:rsid w:val="00AB5997"/>
    <w:rsid w:val="00AB7009"/>
    <w:rsid w:val="00AC2568"/>
    <w:rsid w:val="00AC3DD9"/>
    <w:rsid w:val="00AC6A3B"/>
    <w:rsid w:val="00AD2A86"/>
    <w:rsid w:val="00AD4C7E"/>
    <w:rsid w:val="00AD700A"/>
    <w:rsid w:val="00AE67C3"/>
    <w:rsid w:val="00AE7B8D"/>
    <w:rsid w:val="00AF27E7"/>
    <w:rsid w:val="00AF30F8"/>
    <w:rsid w:val="00AF3772"/>
    <w:rsid w:val="00AF4769"/>
    <w:rsid w:val="00AF69A5"/>
    <w:rsid w:val="00B02EB6"/>
    <w:rsid w:val="00B04F0D"/>
    <w:rsid w:val="00B0641E"/>
    <w:rsid w:val="00B06A80"/>
    <w:rsid w:val="00B0759F"/>
    <w:rsid w:val="00B10707"/>
    <w:rsid w:val="00B139CF"/>
    <w:rsid w:val="00B15270"/>
    <w:rsid w:val="00B1628E"/>
    <w:rsid w:val="00B162F2"/>
    <w:rsid w:val="00B2034D"/>
    <w:rsid w:val="00B21C45"/>
    <w:rsid w:val="00B222A5"/>
    <w:rsid w:val="00B22EE0"/>
    <w:rsid w:val="00B241C0"/>
    <w:rsid w:val="00B323D3"/>
    <w:rsid w:val="00B44677"/>
    <w:rsid w:val="00B44855"/>
    <w:rsid w:val="00B508E4"/>
    <w:rsid w:val="00B5164C"/>
    <w:rsid w:val="00B55A3F"/>
    <w:rsid w:val="00B57105"/>
    <w:rsid w:val="00B60668"/>
    <w:rsid w:val="00B723E4"/>
    <w:rsid w:val="00B83D6C"/>
    <w:rsid w:val="00B8466C"/>
    <w:rsid w:val="00B90701"/>
    <w:rsid w:val="00B921C8"/>
    <w:rsid w:val="00B92682"/>
    <w:rsid w:val="00B94EF1"/>
    <w:rsid w:val="00B95A6A"/>
    <w:rsid w:val="00B95C09"/>
    <w:rsid w:val="00B96B44"/>
    <w:rsid w:val="00B977A8"/>
    <w:rsid w:val="00BB06A9"/>
    <w:rsid w:val="00BB0C3D"/>
    <w:rsid w:val="00BB2FBE"/>
    <w:rsid w:val="00BB36F6"/>
    <w:rsid w:val="00BB429B"/>
    <w:rsid w:val="00BC19BB"/>
    <w:rsid w:val="00BD160A"/>
    <w:rsid w:val="00BD2200"/>
    <w:rsid w:val="00BD5324"/>
    <w:rsid w:val="00BD5488"/>
    <w:rsid w:val="00BD7D4B"/>
    <w:rsid w:val="00BE18B1"/>
    <w:rsid w:val="00BE3BEF"/>
    <w:rsid w:val="00BE78AD"/>
    <w:rsid w:val="00BF0C8E"/>
    <w:rsid w:val="00BF1F6F"/>
    <w:rsid w:val="00BF256B"/>
    <w:rsid w:val="00BF2E3F"/>
    <w:rsid w:val="00BF4355"/>
    <w:rsid w:val="00C043D3"/>
    <w:rsid w:val="00C069F3"/>
    <w:rsid w:val="00C07F05"/>
    <w:rsid w:val="00C10124"/>
    <w:rsid w:val="00C109DB"/>
    <w:rsid w:val="00C20EC0"/>
    <w:rsid w:val="00C23863"/>
    <w:rsid w:val="00C26A38"/>
    <w:rsid w:val="00C27AF2"/>
    <w:rsid w:val="00C30FB1"/>
    <w:rsid w:val="00C31508"/>
    <w:rsid w:val="00C318FB"/>
    <w:rsid w:val="00C340BE"/>
    <w:rsid w:val="00C35C10"/>
    <w:rsid w:val="00C46C6D"/>
    <w:rsid w:val="00C478D1"/>
    <w:rsid w:val="00C6298F"/>
    <w:rsid w:val="00C65B0E"/>
    <w:rsid w:val="00C65EC6"/>
    <w:rsid w:val="00C70F7A"/>
    <w:rsid w:val="00C74B28"/>
    <w:rsid w:val="00C763E4"/>
    <w:rsid w:val="00C82D21"/>
    <w:rsid w:val="00C84173"/>
    <w:rsid w:val="00C85FD6"/>
    <w:rsid w:val="00C93837"/>
    <w:rsid w:val="00C943AF"/>
    <w:rsid w:val="00C94624"/>
    <w:rsid w:val="00C94B7D"/>
    <w:rsid w:val="00CA064A"/>
    <w:rsid w:val="00CA3327"/>
    <w:rsid w:val="00CA3D54"/>
    <w:rsid w:val="00CA4138"/>
    <w:rsid w:val="00CA61F5"/>
    <w:rsid w:val="00CA6357"/>
    <w:rsid w:val="00CA6FEE"/>
    <w:rsid w:val="00CB43F1"/>
    <w:rsid w:val="00CB71C3"/>
    <w:rsid w:val="00CC5989"/>
    <w:rsid w:val="00CC6CCD"/>
    <w:rsid w:val="00CC7C34"/>
    <w:rsid w:val="00CD27E0"/>
    <w:rsid w:val="00CD2CFA"/>
    <w:rsid w:val="00CD3E5C"/>
    <w:rsid w:val="00CD78AC"/>
    <w:rsid w:val="00CE50B6"/>
    <w:rsid w:val="00CE7682"/>
    <w:rsid w:val="00CF62D1"/>
    <w:rsid w:val="00CF697A"/>
    <w:rsid w:val="00D00A8E"/>
    <w:rsid w:val="00D03AEB"/>
    <w:rsid w:val="00D1133A"/>
    <w:rsid w:val="00D179EB"/>
    <w:rsid w:val="00D21096"/>
    <w:rsid w:val="00D2428F"/>
    <w:rsid w:val="00D24AD1"/>
    <w:rsid w:val="00D27BD4"/>
    <w:rsid w:val="00D3259F"/>
    <w:rsid w:val="00D330E8"/>
    <w:rsid w:val="00D339FF"/>
    <w:rsid w:val="00D33B77"/>
    <w:rsid w:val="00D3514B"/>
    <w:rsid w:val="00D35A3E"/>
    <w:rsid w:val="00D455FB"/>
    <w:rsid w:val="00D54C6A"/>
    <w:rsid w:val="00D57AA3"/>
    <w:rsid w:val="00D60ECE"/>
    <w:rsid w:val="00D71419"/>
    <w:rsid w:val="00D71588"/>
    <w:rsid w:val="00D72191"/>
    <w:rsid w:val="00D7225A"/>
    <w:rsid w:val="00D75289"/>
    <w:rsid w:val="00D843B8"/>
    <w:rsid w:val="00D84E77"/>
    <w:rsid w:val="00D91B1B"/>
    <w:rsid w:val="00D921F6"/>
    <w:rsid w:val="00D93A86"/>
    <w:rsid w:val="00D941C7"/>
    <w:rsid w:val="00DA37A7"/>
    <w:rsid w:val="00DA3843"/>
    <w:rsid w:val="00DB1D7C"/>
    <w:rsid w:val="00DB67C5"/>
    <w:rsid w:val="00DC0FF7"/>
    <w:rsid w:val="00DC2BF5"/>
    <w:rsid w:val="00DC774A"/>
    <w:rsid w:val="00DD2F55"/>
    <w:rsid w:val="00DD459F"/>
    <w:rsid w:val="00DE1811"/>
    <w:rsid w:val="00DE3D2F"/>
    <w:rsid w:val="00DE43A1"/>
    <w:rsid w:val="00DE4857"/>
    <w:rsid w:val="00DE6A3C"/>
    <w:rsid w:val="00DE7E97"/>
    <w:rsid w:val="00DF3C3B"/>
    <w:rsid w:val="00DF734B"/>
    <w:rsid w:val="00DF7D5E"/>
    <w:rsid w:val="00E010BE"/>
    <w:rsid w:val="00E022F8"/>
    <w:rsid w:val="00E132E3"/>
    <w:rsid w:val="00E14C69"/>
    <w:rsid w:val="00E163EE"/>
    <w:rsid w:val="00E2042E"/>
    <w:rsid w:val="00E23E48"/>
    <w:rsid w:val="00E31EEA"/>
    <w:rsid w:val="00E37405"/>
    <w:rsid w:val="00E40A36"/>
    <w:rsid w:val="00E43D1B"/>
    <w:rsid w:val="00E44506"/>
    <w:rsid w:val="00E512E8"/>
    <w:rsid w:val="00E5425F"/>
    <w:rsid w:val="00E63D77"/>
    <w:rsid w:val="00E64B40"/>
    <w:rsid w:val="00E66A14"/>
    <w:rsid w:val="00E67A0A"/>
    <w:rsid w:val="00E70E2A"/>
    <w:rsid w:val="00E73DE3"/>
    <w:rsid w:val="00E74355"/>
    <w:rsid w:val="00E74463"/>
    <w:rsid w:val="00E807DD"/>
    <w:rsid w:val="00E86230"/>
    <w:rsid w:val="00E96CBF"/>
    <w:rsid w:val="00E97F11"/>
    <w:rsid w:val="00EA4B34"/>
    <w:rsid w:val="00EB0108"/>
    <w:rsid w:val="00EB3D72"/>
    <w:rsid w:val="00EB46DC"/>
    <w:rsid w:val="00EC0BA4"/>
    <w:rsid w:val="00EC1E36"/>
    <w:rsid w:val="00ED03B2"/>
    <w:rsid w:val="00ED2133"/>
    <w:rsid w:val="00ED3E0E"/>
    <w:rsid w:val="00EE3991"/>
    <w:rsid w:val="00EE6F61"/>
    <w:rsid w:val="00EF0DCA"/>
    <w:rsid w:val="00EF1F60"/>
    <w:rsid w:val="00EF425D"/>
    <w:rsid w:val="00EF56F4"/>
    <w:rsid w:val="00F020D4"/>
    <w:rsid w:val="00F04B26"/>
    <w:rsid w:val="00F04D69"/>
    <w:rsid w:val="00F05421"/>
    <w:rsid w:val="00F06293"/>
    <w:rsid w:val="00F112A4"/>
    <w:rsid w:val="00F11DE9"/>
    <w:rsid w:val="00F12195"/>
    <w:rsid w:val="00F12468"/>
    <w:rsid w:val="00F168BA"/>
    <w:rsid w:val="00F17216"/>
    <w:rsid w:val="00F22E39"/>
    <w:rsid w:val="00F2468C"/>
    <w:rsid w:val="00F261DC"/>
    <w:rsid w:val="00F277F9"/>
    <w:rsid w:val="00F328F5"/>
    <w:rsid w:val="00F32951"/>
    <w:rsid w:val="00F33210"/>
    <w:rsid w:val="00F33C34"/>
    <w:rsid w:val="00F370DF"/>
    <w:rsid w:val="00F43592"/>
    <w:rsid w:val="00F442A4"/>
    <w:rsid w:val="00F52B32"/>
    <w:rsid w:val="00F55D66"/>
    <w:rsid w:val="00F61B01"/>
    <w:rsid w:val="00F65B92"/>
    <w:rsid w:val="00F714BC"/>
    <w:rsid w:val="00F73C45"/>
    <w:rsid w:val="00F806AE"/>
    <w:rsid w:val="00F8635C"/>
    <w:rsid w:val="00F94A4B"/>
    <w:rsid w:val="00FA2BAD"/>
    <w:rsid w:val="00FA30AF"/>
    <w:rsid w:val="00FA4B22"/>
    <w:rsid w:val="00FA6579"/>
    <w:rsid w:val="00FA6A51"/>
    <w:rsid w:val="00FB0911"/>
    <w:rsid w:val="00FB0C73"/>
    <w:rsid w:val="00FB17F7"/>
    <w:rsid w:val="00FB19E3"/>
    <w:rsid w:val="00FB31F9"/>
    <w:rsid w:val="00FB5C35"/>
    <w:rsid w:val="00FC5035"/>
    <w:rsid w:val="00FE6B48"/>
    <w:rsid w:val="00FF3A45"/>
    <w:rsid w:val="00FF7B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1DC61"/>
  <w15:docId w15:val="{C1713669-E17D-494C-934C-0BDC7FF2F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B36F6"/>
    <w:pPr>
      <w:overflowPunct w:val="0"/>
      <w:autoSpaceDE w:val="0"/>
      <w:autoSpaceDN w:val="0"/>
      <w:adjustRightInd w:val="0"/>
      <w:textAlignment w:val="baseline"/>
    </w:pPr>
    <w:rPr>
      <w:sz w:val="28"/>
    </w:rPr>
  </w:style>
  <w:style w:type="paragraph" w:styleId="1">
    <w:name w:val="heading 1"/>
    <w:basedOn w:val="a"/>
    <w:next w:val="a"/>
    <w:link w:val="10"/>
    <w:qFormat/>
    <w:rsid w:val="00736B1F"/>
    <w:pPr>
      <w:keepNext/>
      <w:overflowPunct/>
      <w:autoSpaceDE/>
      <w:autoSpaceDN/>
      <w:adjustRightInd/>
      <w:jc w:val="right"/>
      <w:textAlignment w:val="auto"/>
      <w:outlineLvl w:val="0"/>
    </w:pPr>
    <w:rPr>
      <w:sz w:val="24"/>
    </w:rPr>
  </w:style>
  <w:style w:type="paragraph" w:styleId="2">
    <w:name w:val="heading 2"/>
    <w:basedOn w:val="a"/>
    <w:next w:val="a"/>
    <w:link w:val="20"/>
    <w:qFormat/>
    <w:rsid w:val="00736B1F"/>
    <w:pPr>
      <w:keepNext/>
      <w:overflowPunct/>
      <w:autoSpaceDE/>
      <w:autoSpaceDN/>
      <w:adjustRightInd/>
      <w:textAlignment w:val="auto"/>
      <w:outlineLvl w:val="1"/>
    </w:pPr>
    <w:rPr>
      <w:b/>
      <w:sz w:val="24"/>
    </w:rPr>
  </w:style>
  <w:style w:type="paragraph" w:styleId="3">
    <w:name w:val="heading 3"/>
    <w:basedOn w:val="a"/>
    <w:next w:val="a"/>
    <w:link w:val="30"/>
    <w:qFormat/>
    <w:rsid w:val="00736B1F"/>
    <w:pPr>
      <w:keepNext/>
      <w:overflowPunct/>
      <w:autoSpaceDE/>
      <w:autoSpaceDN/>
      <w:adjustRightInd/>
      <w:jc w:val="center"/>
      <w:textAlignment w:val="auto"/>
      <w:outlineLvl w:val="2"/>
    </w:pPr>
    <w:rPr>
      <w:b/>
    </w:rPr>
  </w:style>
  <w:style w:type="paragraph" w:styleId="4">
    <w:name w:val="heading 4"/>
    <w:basedOn w:val="a"/>
    <w:next w:val="a"/>
    <w:link w:val="40"/>
    <w:qFormat/>
    <w:rsid w:val="00736B1F"/>
    <w:pPr>
      <w:keepNext/>
      <w:overflowPunct/>
      <w:autoSpaceDE/>
      <w:autoSpaceDN/>
      <w:adjustRightInd/>
      <w:jc w:val="center"/>
      <w:textAlignment w:val="auto"/>
      <w:outlineLvl w:val="3"/>
    </w:pPr>
    <w:rPr>
      <w:b/>
      <w:sz w:val="24"/>
    </w:rPr>
  </w:style>
  <w:style w:type="paragraph" w:styleId="5">
    <w:name w:val="heading 5"/>
    <w:basedOn w:val="a"/>
    <w:next w:val="a"/>
    <w:link w:val="50"/>
    <w:qFormat/>
    <w:rsid w:val="00736B1F"/>
    <w:pPr>
      <w:keepNext/>
      <w:overflowPunct/>
      <w:autoSpaceDE/>
      <w:autoSpaceDN/>
      <w:adjustRightInd/>
      <w:jc w:val="both"/>
      <w:textAlignment w:val="auto"/>
      <w:outlineLvl w:val="4"/>
    </w:pPr>
  </w:style>
  <w:style w:type="paragraph" w:styleId="6">
    <w:name w:val="heading 6"/>
    <w:basedOn w:val="a"/>
    <w:next w:val="a"/>
    <w:link w:val="60"/>
    <w:qFormat/>
    <w:rsid w:val="00736B1F"/>
    <w:pPr>
      <w:keepNext/>
      <w:overflowPunct/>
      <w:autoSpaceDE/>
      <w:autoSpaceDN/>
      <w:adjustRightInd/>
      <w:jc w:val="right"/>
      <w:textAlignment w:val="auto"/>
      <w:outlineLvl w:val="5"/>
    </w:pPr>
    <w:rPr>
      <w:b/>
      <w:sz w:val="24"/>
    </w:rPr>
  </w:style>
  <w:style w:type="paragraph" w:styleId="7">
    <w:name w:val="heading 7"/>
    <w:basedOn w:val="a"/>
    <w:next w:val="a"/>
    <w:link w:val="70"/>
    <w:qFormat/>
    <w:rsid w:val="00736B1F"/>
    <w:pPr>
      <w:keepNext/>
      <w:overflowPunct/>
      <w:autoSpaceDE/>
      <w:autoSpaceDN/>
      <w:adjustRightInd/>
      <w:ind w:left="3969"/>
      <w:textAlignment w:val="auto"/>
      <w:outlineLvl w:val="6"/>
    </w:pPr>
    <w:rPr>
      <w:b/>
    </w:rPr>
  </w:style>
  <w:style w:type="paragraph" w:styleId="8">
    <w:name w:val="heading 8"/>
    <w:basedOn w:val="a"/>
    <w:next w:val="a"/>
    <w:link w:val="80"/>
    <w:qFormat/>
    <w:rsid w:val="00736B1F"/>
    <w:pPr>
      <w:keepNext/>
      <w:overflowPunct/>
      <w:autoSpaceDE/>
      <w:autoSpaceDN/>
      <w:adjustRightInd/>
      <w:ind w:left="4820" w:right="-738"/>
      <w:textAlignment w:val="auto"/>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Balloon Text"/>
    <w:basedOn w:val="a"/>
    <w:semiHidden/>
    <w:rsid w:val="00703505"/>
    <w:rPr>
      <w:rFonts w:ascii="Tahoma" w:hAnsi="Tahoma" w:cs="Tahoma"/>
      <w:sz w:val="16"/>
      <w:szCs w:val="16"/>
    </w:rPr>
  </w:style>
  <w:style w:type="paragraph" w:styleId="a4">
    <w:name w:val="Body Text"/>
    <w:basedOn w:val="a"/>
    <w:rsid w:val="00703505"/>
    <w:pPr>
      <w:ind w:right="28"/>
      <w:jc w:val="both"/>
    </w:pPr>
    <w:rPr>
      <w:sz w:val="26"/>
      <w:szCs w:val="22"/>
    </w:rPr>
  </w:style>
  <w:style w:type="paragraph" w:styleId="a5">
    <w:name w:val="Body Text Indent"/>
    <w:basedOn w:val="a"/>
    <w:rsid w:val="00703505"/>
    <w:pPr>
      <w:ind w:left="360"/>
      <w:jc w:val="both"/>
    </w:pPr>
    <w:rPr>
      <w:sz w:val="26"/>
    </w:rPr>
  </w:style>
  <w:style w:type="paragraph" w:customStyle="1" w:styleId="ConsPlusNormal">
    <w:name w:val="ConsPlusNormal"/>
    <w:link w:val="ConsPlusNormal0"/>
    <w:rsid w:val="00703505"/>
    <w:pPr>
      <w:widowControl w:val="0"/>
      <w:autoSpaceDE w:val="0"/>
      <w:autoSpaceDN w:val="0"/>
      <w:adjustRightInd w:val="0"/>
      <w:ind w:firstLine="720"/>
    </w:pPr>
    <w:rPr>
      <w:rFonts w:ascii="Arial" w:hAnsi="Arial" w:cs="Arial"/>
    </w:rPr>
  </w:style>
  <w:style w:type="paragraph" w:customStyle="1" w:styleId="ConsPlusNonformat">
    <w:name w:val="ConsPlusNonformat"/>
    <w:rsid w:val="00703505"/>
    <w:pPr>
      <w:widowControl w:val="0"/>
      <w:autoSpaceDE w:val="0"/>
      <w:autoSpaceDN w:val="0"/>
      <w:adjustRightInd w:val="0"/>
    </w:pPr>
    <w:rPr>
      <w:rFonts w:ascii="Courier New" w:hAnsi="Courier New" w:cs="Courier New"/>
    </w:rPr>
  </w:style>
  <w:style w:type="paragraph" w:styleId="21">
    <w:name w:val="Body Text Indent 2"/>
    <w:basedOn w:val="a"/>
    <w:rsid w:val="00703505"/>
    <w:pPr>
      <w:ind w:right="28" w:firstLine="540"/>
      <w:jc w:val="both"/>
    </w:pPr>
    <w:rPr>
      <w:sz w:val="26"/>
    </w:rPr>
  </w:style>
  <w:style w:type="table" w:styleId="a6">
    <w:name w:val="Table Grid"/>
    <w:basedOn w:val="a1"/>
    <w:rsid w:val="0016523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6A7144"/>
    <w:rPr>
      <w:color w:val="0000FF"/>
      <w:u w:val="single"/>
    </w:rPr>
  </w:style>
  <w:style w:type="paragraph" w:styleId="a8">
    <w:name w:val="List"/>
    <w:basedOn w:val="a"/>
    <w:unhideWhenUsed/>
    <w:rsid w:val="004120BE"/>
    <w:pPr>
      <w:overflowPunct/>
      <w:autoSpaceDE/>
      <w:autoSpaceDN/>
      <w:adjustRightInd/>
      <w:ind w:left="283" w:hanging="283"/>
      <w:textAlignment w:val="auto"/>
    </w:pPr>
    <w:rPr>
      <w:b/>
      <w:i/>
      <w:color w:val="000080"/>
      <w:sz w:val="26"/>
      <w:lang w:eastAsia="ar-SA"/>
    </w:rPr>
  </w:style>
  <w:style w:type="paragraph" w:styleId="a9">
    <w:name w:val="header"/>
    <w:basedOn w:val="a"/>
    <w:link w:val="aa"/>
    <w:uiPriority w:val="99"/>
    <w:rsid w:val="002561CD"/>
    <w:pPr>
      <w:tabs>
        <w:tab w:val="center" w:pos="4677"/>
        <w:tab w:val="right" w:pos="9355"/>
      </w:tabs>
    </w:pPr>
  </w:style>
  <w:style w:type="character" w:customStyle="1" w:styleId="aa">
    <w:name w:val="Верхний колонтитул Знак"/>
    <w:basedOn w:val="a0"/>
    <w:link w:val="a9"/>
    <w:uiPriority w:val="99"/>
    <w:rsid w:val="002561CD"/>
    <w:rPr>
      <w:sz w:val="28"/>
    </w:rPr>
  </w:style>
  <w:style w:type="paragraph" w:styleId="ab">
    <w:name w:val="footer"/>
    <w:basedOn w:val="a"/>
    <w:link w:val="ac"/>
    <w:rsid w:val="002561CD"/>
    <w:pPr>
      <w:tabs>
        <w:tab w:val="center" w:pos="4677"/>
        <w:tab w:val="right" w:pos="9355"/>
      </w:tabs>
    </w:pPr>
  </w:style>
  <w:style w:type="character" w:customStyle="1" w:styleId="ac">
    <w:name w:val="Нижний колонтитул Знак"/>
    <w:basedOn w:val="a0"/>
    <w:link w:val="ab"/>
    <w:rsid w:val="002561CD"/>
    <w:rPr>
      <w:sz w:val="28"/>
    </w:rPr>
  </w:style>
  <w:style w:type="paragraph" w:styleId="ad">
    <w:name w:val="List Paragraph"/>
    <w:basedOn w:val="a"/>
    <w:qFormat/>
    <w:rsid w:val="001D607C"/>
    <w:pPr>
      <w:ind w:left="720"/>
      <w:contextualSpacing/>
    </w:pPr>
  </w:style>
  <w:style w:type="character" w:styleId="ae">
    <w:name w:val="page number"/>
    <w:rsid w:val="00736B1F"/>
    <w:rPr>
      <w:rFonts w:cs="Times New Roman"/>
    </w:rPr>
  </w:style>
  <w:style w:type="character" w:customStyle="1" w:styleId="10">
    <w:name w:val="Заголовок 1 Знак"/>
    <w:basedOn w:val="a0"/>
    <w:link w:val="1"/>
    <w:rsid w:val="00736B1F"/>
    <w:rPr>
      <w:sz w:val="24"/>
    </w:rPr>
  </w:style>
  <w:style w:type="character" w:customStyle="1" w:styleId="20">
    <w:name w:val="Заголовок 2 Знак"/>
    <w:basedOn w:val="a0"/>
    <w:link w:val="2"/>
    <w:rsid w:val="00736B1F"/>
    <w:rPr>
      <w:b/>
      <w:sz w:val="24"/>
    </w:rPr>
  </w:style>
  <w:style w:type="character" w:customStyle="1" w:styleId="30">
    <w:name w:val="Заголовок 3 Знак"/>
    <w:basedOn w:val="a0"/>
    <w:link w:val="3"/>
    <w:rsid w:val="00736B1F"/>
    <w:rPr>
      <w:b/>
      <w:sz w:val="28"/>
    </w:rPr>
  </w:style>
  <w:style w:type="character" w:customStyle="1" w:styleId="40">
    <w:name w:val="Заголовок 4 Знак"/>
    <w:basedOn w:val="a0"/>
    <w:link w:val="4"/>
    <w:rsid w:val="00736B1F"/>
    <w:rPr>
      <w:b/>
      <w:sz w:val="24"/>
    </w:rPr>
  </w:style>
  <w:style w:type="character" w:customStyle="1" w:styleId="50">
    <w:name w:val="Заголовок 5 Знак"/>
    <w:basedOn w:val="a0"/>
    <w:link w:val="5"/>
    <w:rsid w:val="00736B1F"/>
    <w:rPr>
      <w:sz w:val="28"/>
    </w:rPr>
  </w:style>
  <w:style w:type="character" w:customStyle="1" w:styleId="60">
    <w:name w:val="Заголовок 6 Знак"/>
    <w:basedOn w:val="a0"/>
    <w:link w:val="6"/>
    <w:rsid w:val="00736B1F"/>
    <w:rPr>
      <w:b/>
      <w:sz w:val="24"/>
    </w:rPr>
  </w:style>
  <w:style w:type="character" w:customStyle="1" w:styleId="70">
    <w:name w:val="Заголовок 7 Знак"/>
    <w:basedOn w:val="a0"/>
    <w:link w:val="7"/>
    <w:rsid w:val="00736B1F"/>
    <w:rPr>
      <w:b/>
      <w:sz w:val="28"/>
    </w:rPr>
  </w:style>
  <w:style w:type="character" w:customStyle="1" w:styleId="80">
    <w:name w:val="Заголовок 8 Знак"/>
    <w:basedOn w:val="a0"/>
    <w:link w:val="8"/>
    <w:rsid w:val="00736B1F"/>
    <w:rPr>
      <w:b/>
      <w:sz w:val="28"/>
    </w:rPr>
  </w:style>
  <w:style w:type="paragraph" w:styleId="af">
    <w:name w:val="Block Text"/>
    <w:basedOn w:val="a"/>
    <w:rsid w:val="00736B1F"/>
    <w:pPr>
      <w:overflowPunct/>
      <w:autoSpaceDE/>
      <w:autoSpaceDN/>
      <w:adjustRightInd/>
      <w:ind w:left="3969" w:right="-738" w:firstLine="851"/>
      <w:textAlignment w:val="auto"/>
    </w:pPr>
    <w:rPr>
      <w:b/>
    </w:rPr>
  </w:style>
  <w:style w:type="paragraph" w:styleId="22">
    <w:name w:val="Body Text 2"/>
    <w:basedOn w:val="a"/>
    <w:link w:val="23"/>
    <w:rsid w:val="00736B1F"/>
    <w:pPr>
      <w:overflowPunct/>
      <w:autoSpaceDE/>
      <w:autoSpaceDN/>
      <w:adjustRightInd/>
      <w:ind w:right="-286"/>
      <w:jc w:val="both"/>
      <w:textAlignment w:val="auto"/>
    </w:pPr>
    <w:rPr>
      <w:b/>
    </w:rPr>
  </w:style>
  <w:style w:type="character" w:customStyle="1" w:styleId="23">
    <w:name w:val="Основной текст 2 Знак"/>
    <w:basedOn w:val="a0"/>
    <w:link w:val="22"/>
    <w:rsid w:val="00736B1F"/>
    <w:rPr>
      <w:b/>
      <w:sz w:val="28"/>
    </w:rPr>
  </w:style>
  <w:style w:type="character" w:customStyle="1" w:styleId="ConsPlusNormal0">
    <w:name w:val="ConsPlusNormal Знак"/>
    <w:link w:val="ConsPlusNormal"/>
    <w:locked/>
    <w:rsid w:val="00736B1F"/>
    <w:rPr>
      <w:rFonts w:ascii="Arial" w:hAnsi="Arial" w:cs="Arial"/>
    </w:rPr>
  </w:style>
  <w:style w:type="paragraph" w:customStyle="1" w:styleId="210">
    <w:name w:val="Основной текст 21"/>
    <w:basedOn w:val="a"/>
    <w:rsid w:val="00736B1F"/>
    <w:pPr>
      <w:suppressAutoHyphens/>
      <w:overflowPunct/>
      <w:autoSpaceDE/>
      <w:autoSpaceDN/>
      <w:adjustRightInd/>
      <w:ind w:firstLine="567"/>
      <w:jc w:val="both"/>
      <w:textAlignment w:val="auto"/>
    </w:pPr>
    <w:rPr>
      <w:rFonts w:ascii="Arial" w:hAnsi="Arial" w:cs="Arial"/>
      <w:sz w:val="24"/>
      <w:szCs w:val="24"/>
      <w:lang w:eastAsia="ar-SA"/>
    </w:rPr>
  </w:style>
  <w:style w:type="paragraph" w:styleId="af0">
    <w:basedOn w:val="a"/>
    <w:next w:val="af1"/>
    <w:qFormat/>
    <w:rsid w:val="00736B1F"/>
    <w:pPr>
      <w:keepLines/>
      <w:widowControl w:val="0"/>
      <w:overflowPunct/>
      <w:autoSpaceDE/>
      <w:autoSpaceDN/>
      <w:adjustRightInd/>
      <w:ind w:firstLine="567"/>
      <w:jc w:val="center"/>
      <w:textAlignment w:val="auto"/>
    </w:pPr>
    <w:rPr>
      <w:rFonts w:ascii="Arial" w:hAnsi="Arial"/>
      <w:b/>
      <w:kern w:val="2"/>
      <w:szCs w:val="24"/>
    </w:rPr>
  </w:style>
  <w:style w:type="paragraph" w:customStyle="1" w:styleId="13">
    <w:name w:val="Обычный +13 пт"/>
    <w:basedOn w:val="a"/>
    <w:link w:val="130"/>
    <w:rsid w:val="00736B1F"/>
    <w:pPr>
      <w:overflowPunct/>
      <w:autoSpaceDE/>
      <w:autoSpaceDN/>
      <w:adjustRightInd/>
      <w:ind w:firstLine="567"/>
      <w:jc w:val="both"/>
      <w:textAlignment w:val="auto"/>
    </w:pPr>
    <w:rPr>
      <w:rFonts w:ascii="Arial" w:hAnsi="Arial"/>
      <w:sz w:val="18"/>
      <w:szCs w:val="18"/>
    </w:rPr>
  </w:style>
  <w:style w:type="character" w:customStyle="1" w:styleId="130">
    <w:name w:val="Обычный +13 пт Знак"/>
    <w:link w:val="13"/>
    <w:rsid w:val="00736B1F"/>
    <w:rPr>
      <w:rFonts w:ascii="Arial" w:hAnsi="Arial"/>
      <w:sz w:val="18"/>
      <w:szCs w:val="18"/>
    </w:rPr>
  </w:style>
  <w:style w:type="paragraph" w:customStyle="1" w:styleId="text">
    <w:name w:val="text"/>
    <w:basedOn w:val="a"/>
    <w:rsid w:val="00736B1F"/>
    <w:pPr>
      <w:overflowPunct/>
      <w:autoSpaceDE/>
      <w:autoSpaceDN/>
      <w:adjustRightInd/>
      <w:ind w:firstLine="567"/>
      <w:jc w:val="both"/>
      <w:textAlignment w:val="auto"/>
    </w:pPr>
    <w:rPr>
      <w:rFonts w:ascii="Arial" w:hAnsi="Arial" w:cs="Arial"/>
      <w:sz w:val="24"/>
      <w:szCs w:val="24"/>
    </w:rPr>
  </w:style>
  <w:style w:type="paragraph" w:customStyle="1" w:styleId="Style8">
    <w:name w:val="Style8"/>
    <w:basedOn w:val="a"/>
    <w:rsid w:val="00736B1F"/>
    <w:pPr>
      <w:widowControl w:val="0"/>
      <w:overflowPunct/>
      <w:spacing w:line="322" w:lineRule="exact"/>
      <w:ind w:firstLine="696"/>
      <w:jc w:val="both"/>
      <w:textAlignment w:val="auto"/>
    </w:pPr>
    <w:rPr>
      <w:sz w:val="24"/>
      <w:szCs w:val="24"/>
    </w:rPr>
  </w:style>
  <w:style w:type="character" w:customStyle="1" w:styleId="FontStyle15">
    <w:name w:val="Font Style15"/>
    <w:rsid w:val="00736B1F"/>
    <w:rPr>
      <w:rFonts w:ascii="Times New Roman" w:hAnsi="Times New Roman" w:cs="Times New Roman"/>
      <w:color w:val="000000"/>
      <w:sz w:val="26"/>
      <w:szCs w:val="26"/>
    </w:rPr>
  </w:style>
  <w:style w:type="paragraph" w:customStyle="1" w:styleId="ConsPlusTitle">
    <w:name w:val="ConsPlusTitle"/>
    <w:rsid w:val="00736B1F"/>
    <w:pPr>
      <w:widowControl w:val="0"/>
      <w:suppressAutoHyphens/>
      <w:autoSpaceDE w:val="0"/>
    </w:pPr>
    <w:rPr>
      <w:rFonts w:ascii="Arial" w:hAnsi="Arial" w:cs="Arial"/>
      <w:b/>
      <w:bCs/>
      <w:lang w:eastAsia="ar-SA"/>
    </w:rPr>
  </w:style>
  <w:style w:type="character" w:customStyle="1" w:styleId="s11">
    <w:name w:val="s11"/>
    <w:rsid w:val="00736B1F"/>
    <w:rPr>
      <w:rFonts w:cs="Times New Roman"/>
      <w:color w:val="000000"/>
    </w:rPr>
  </w:style>
  <w:style w:type="character" w:customStyle="1" w:styleId="snippetequal">
    <w:name w:val="snippet_equal"/>
    <w:basedOn w:val="a0"/>
    <w:rsid w:val="00736B1F"/>
  </w:style>
  <w:style w:type="character" w:customStyle="1" w:styleId="blk">
    <w:name w:val="blk"/>
    <w:rsid w:val="00736B1F"/>
  </w:style>
  <w:style w:type="character" w:customStyle="1" w:styleId="af2">
    <w:name w:val="Гипертекстовая ссылка"/>
    <w:rsid w:val="00736B1F"/>
    <w:rPr>
      <w:b/>
      <w:bCs/>
      <w:color w:val="106BBE"/>
      <w:sz w:val="26"/>
      <w:szCs w:val="26"/>
    </w:rPr>
  </w:style>
  <w:style w:type="paragraph" w:customStyle="1" w:styleId="11">
    <w:name w:val="Знак Знак Знак Знак1"/>
    <w:basedOn w:val="a"/>
    <w:rsid w:val="00736B1F"/>
    <w:pPr>
      <w:overflowPunct/>
      <w:autoSpaceDE/>
      <w:autoSpaceDN/>
      <w:adjustRightInd/>
      <w:spacing w:before="100" w:beforeAutospacing="1" w:after="100" w:afterAutospacing="1"/>
      <w:jc w:val="both"/>
      <w:textAlignment w:val="auto"/>
    </w:pPr>
    <w:rPr>
      <w:rFonts w:ascii="Tahoma" w:hAnsi="Tahoma" w:cs="Tahoma"/>
      <w:sz w:val="20"/>
      <w:lang w:val="en-US" w:eastAsia="en-US"/>
    </w:rPr>
  </w:style>
  <w:style w:type="paragraph" w:styleId="af3">
    <w:name w:val="No Spacing"/>
    <w:qFormat/>
    <w:rsid w:val="00736B1F"/>
    <w:pPr>
      <w:suppressAutoHyphens/>
    </w:pPr>
    <w:rPr>
      <w:sz w:val="24"/>
      <w:szCs w:val="24"/>
      <w:lang w:eastAsia="ar-SA"/>
    </w:rPr>
  </w:style>
  <w:style w:type="paragraph" w:customStyle="1" w:styleId="consplusnormal1">
    <w:name w:val="consplusnormal"/>
    <w:basedOn w:val="a"/>
    <w:rsid w:val="00736B1F"/>
    <w:pPr>
      <w:overflowPunct/>
      <w:adjustRightInd/>
      <w:textAlignment w:val="auto"/>
    </w:pPr>
    <w:rPr>
      <w:rFonts w:ascii="Arial" w:hAnsi="Arial" w:cs="Arial"/>
      <w:sz w:val="20"/>
    </w:rPr>
  </w:style>
  <w:style w:type="paragraph" w:customStyle="1" w:styleId="ConsPlusCell">
    <w:name w:val="ConsPlusCell"/>
    <w:rsid w:val="00736B1F"/>
    <w:pPr>
      <w:autoSpaceDE w:val="0"/>
      <w:autoSpaceDN w:val="0"/>
      <w:adjustRightInd w:val="0"/>
    </w:pPr>
    <w:rPr>
      <w:rFonts w:ascii="Arial" w:hAnsi="Arial" w:cs="Arial"/>
    </w:rPr>
  </w:style>
  <w:style w:type="paragraph" w:customStyle="1" w:styleId="af4">
    <w:name w:val="Знак"/>
    <w:basedOn w:val="a"/>
    <w:rsid w:val="00736B1F"/>
    <w:pPr>
      <w:overflowPunct/>
      <w:autoSpaceDE/>
      <w:autoSpaceDN/>
      <w:adjustRightInd/>
      <w:spacing w:after="160" w:line="240" w:lineRule="exact"/>
      <w:ind w:firstLine="567"/>
      <w:jc w:val="both"/>
      <w:textAlignment w:val="auto"/>
    </w:pPr>
    <w:rPr>
      <w:rFonts w:ascii="Arial" w:hAnsi="Arial" w:cs="Arial"/>
      <w:sz w:val="20"/>
      <w:lang w:val="en-US" w:eastAsia="en-US"/>
    </w:rPr>
  </w:style>
  <w:style w:type="paragraph" w:styleId="af5">
    <w:name w:val="endnote text"/>
    <w:basedOn w:val="a"/>
    <w:link w:val="af6"/>
    <w:semiHidden/>
    <w:rsid w:val="00736B1F"/>
    <w:pPr>
      <w:overflowPunct/>
      <w:autoSpaceDE/>
      <w:autoSpaceDN/>
      <w:adjustRightInd/>
      <w:textAlignment w:val="auto"/>
    </w:pPr>
    <w:rPr>
      <w:sz w:val="20"/>
    </w:rPr>
  </w:style>
  <w:style w:type="character" w:customStyle="1" w:styleId="af6">
    <w:name w:val="Текст концевой сноски Знак"/>
    <w:basedOn w:val="a0"/>
    <w:link w:val="af5"/>
    <w:semiHidden/>
    <w:rsid w:val="00736B1F"/>
  </w:style>
  <w:style w:type="character" w:styleId="af7">
    <w:name w:val="endnote reference"/>
    <w:semiHidden/>
    <w:rsid w:val="00736B1F"/>
    <w:rPr>
      <w:vertAlign w:val="superscript"/>
    </w:rPr>
  </w:style>
  <w:style w:type="paragraph" w:styleId="af8">
    <w:name w:val="footnote text"/>
    <w:basedOn w:val="a"/>
    <w:link w:val="af9"/>
    <w:semiHidden/>
    <w:rsid w:val="00736B1F"/>
    <w:pPr>
      <w:overflowPunct/>
      <w:autoSpaceDE/>
      <w:autoSpaceDN/>
      <w:adjustRightInd/>
      <w:textAlignment w:val="auto"/>
    </w:pPr>
    <w:rPr>
      <w:sz w:val="20"/>
    </w:rPr>
  </w:style>
  <w:style w:type="character" w:customStyle="1" w:styleId="af9">
    <w:name w:val="Текст сноски Знак"/>
    <w:basedOn w:val="a0"/>
    <w:link w:val="af8"/>
    <w:semiHidden/>
    <w:rsid w:val="00736B1F"/>
  </w:style>
  <w:style w:type="character" w:styleId="afa">
    <w:name w:val="footnote reference"/>
    <w:semiHidden/>
    <w:rsid w:val="00736B1F"/>
    <w:rPr>
      <w:vertAlign w:val="superscript"/>
    </w:rPr>
  </w:style>
  <w:style w:type="character" w:customStyle="1" w:styleId="VDzhevelo">
    <w:name w:val="V_Dzhevelo"/>
    <w:semiHidden/>
    <w:rsid w:val="00736B1F"/>
    <w:rPr>
      <w:rFonts w:ascii="Arial" w:hAnsi="Arial" w:cs="Arial"/>
      <w:color w:val="000080"/>
      <w:sz w:val="20"/>
      <w:szCs w:val="20"/>
    </w:rPr>
  </w:style>
  <w:style w:type="paragraph" w:styleId="afb">
    <w:name w:val="Document Map"/>
    <w:basedOn w:val="a"/>
    <w:link w:val="afc"/>
    <w:semiHidden/>
    <w:rsid w:val="00736B1F"/>
    <w:pPr>
      <w:shd w:val="clear" w:color="auto" w:fill="000080"/>
      <w:overflowPunct/>
      <w:autoSpaceDE/>
      <w:autoSpaceDN/>
      <w:adjustRightInd/>
      <w:textAlignment w:val="auto"/>
    </w:pPr>
    <w:rPr>
      <w:rFonts w:ascii="Tahoma" w:hAnsi="Tahoma" w:cs="Tahoma"/>
      <w:sz w:val="20"/>
    </w:rPr>
  </w:style>
  <w:style w:type="character" w:customStyle="1" w:styleId="afc">
    <w:name w:val="Схема документа Знак"/>
    <w:basedOn w:val="a0"/>
    <w:link w:val="afb"/>
    <w:semiHidden/>
    <w:rsid w:val="00736B1F"/>
    <w:rPr>
      <w:rFonts w:ascii="Tahoma" w:hAnsi="Tahoma" w:cs="Tahoma"/>
      <w:shd w:val="clear" w:color="auto" w:fill="000080"/>
    </w:rPr>
  </w:style>
  <w:style w:type="paragraph" w:styleId="HTML">
    <w:name w:val="HTML Preformatted"/>
    <w:basedOn w:val="a"/>
    <w:link w:val="HTML0"/>
    <w:uiPriority w:val="99"/>
    <w:unhideWhenUsed/>
    <w:rsid w:val="00736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0">
    <w:name w:val="Стандартный HTML Знак"/>
    <w:basedOn w:val="a0"/>
    <w:link w:val="HTML"/>
    <w:uiPriority w:val="99"/>
    <w:rsid w:val="00736B1F"/>
    <w:rPr>
      <w:rFonts w:ascii="Courier New" w:hAnsi="Courier New" w:cs="Courier New"/>
    </w:rPr>
  </w:style>
  <w:style w:type="paragraph" w:styleId="afd">
    <w:name w:val="Normal (Web)"/>
    <w:basedOn w:val="a"/>
    <w:uiPriority w:val="99"/>
    <w:unhideWhenUsed/>
    <w:rsid w:val="00736B1F"/>
    <w:pPr>
      <w:overflowPunct/>
      <w:autoSpaceDE/>
      <w:autoSpaceDN/>
      <w:adjustRightInd/>
      <w:spacing w:before="100" w:beforeAutospacing="1" w:after="100" w:afterAutospacing="1"/>
      <w:textAlignment w:val="auto"/>
    </w:pPr>
    <w:rPr>
      <w:sz w:val="24"/>
      <w:szCs w:val="24"/>
    </w:rPr>
  </w:style>
  <w:style w:type="paragraph" w:styleId="af1">
    <w:name w:val="Title"/>
    <w:basedOn w:val="a"/>
    <w:next w:val="a"/>
    <w:link w:val="afe"/>
    <w:qFormat/>
    <w:rsid w:val="00736B1F"/>
    <w:pPr>
      <w:contextualSpacing/>
    </w:pPr>
    <w:rPr>
      <w:rFonts w:asciiTheme="majorHAnsi" w:eastAsiaTheme="majorEastAsia" w:hAnsiTheme="majorHAnsi" w:cstheme="majorBidi"/>
      <w:spacing w:val="-10"/>
      <w:kern w:val="28"/>
      <w:sz w:val="56"/>
      <w:szCs w:val="56"/>
    </w:rPr>
  </w:style>
  <w:style w:type="character" w:customStyle="1" w:styleId="afe">
    <w:name w:val="Заголовок Знак"/>
    <w:basedOn w:val="a0"/>
    <w:link w:val="af1"/>
    <w:rsid w:val="00736B1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60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F5E58CFDC82FE2005A35A86B7FEBF274ACEED2BD2BAF7CF499AF722D1C74D6C3766E17C3FBA45a2I" TargetMode="External"/><Relationship Id="rId18" Type="http://schemas.openxmlformats.org/officeDocument/2006/relationships/hyperlink" Target="consultantplus://offline/ref=3B5267E2BF4D1749D4CA08B8DAE457C6D97016BB69DA363954A9C7C01F1EDCE3D853F0371881o7q6I"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file:///C:\C:\Users\Doronin.A\Desktop\consultantplus:\offline\ref=3EDECE97BF4BB806CFF89E7744FAC8B7FED539836A009FE982771A36AEEC99E2E255ECBA54F66DB43CECFF81D9BA9C3127FDA04BE6cBU4M" TargetMode="External"/><Relationship Id="rId7" Type="http://schemas.openxmlformats.org/officeDocument/2006/relationships/endnotes" Target="endnotes.xml"/><Relationship Id="rId12" Type="http://schemas.openxmlformats.org/officeDocument/2006/relationships/hyperlink" Target="consultantplus://offline/ref=5F5E58CFDC82FE2005A35A86B7FEBF274ACEED2ADFB5F7CF499AF722D1C74D6C3766E17F38BA45aFI" TargetMode="External"/><Relationship Id="rId17" Type="http://schemas.openxmlformats.org/officeDocument/2006/relationships/hyperlink" Target="consultantplus://offline/ref=E37B20078917A5A2208896ABF381725F82D7E58837822F219FF10FBB0E996882945DCE8B2E64ZBp0I" TargetMode="External"/><Relationship Id="rId25" Type="http://schemas.openxmlformats.org/officeDocument/2006/relationships/hyperlink" Target="consultantplus://offline/ref=68B2E88CB8B712B9737DC70F538D7A7DC20B347DC75FE7DDB99EB8750862DB36765E782B544DCD4EeAwCK" TargetMode="External"/><Relationship Id="rId2" Type="http://schemas.openxmlformats.org/officeDocument/2006/relationships/numbering" Target="numbering.xml"/><Relationship Id="rId16" Type="http://schemas.openxmlformats.org/officeDocument/2006/relationships/hyperlink" Target="consultantplus://offline/ref=E37B20078917A5A2208896ABF381725F82D7E5893A8D2F219FF10FBB0E996882945DCE882964ZBpDI" TargetMode="External"/><Relationship Id="rId20" Type="http://schemas.openxmlformats.org/officeDocument/2006/relationships/hyperlink" Target="consultantplus://offline/ref=68B2E88CB8B712B9737DC70F538D7A7DC20B347DC75FE7DDB99EB8750862DB36765E782B544DCD4EeAwC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B31BD8184931EE7C8991D863E00E6B22605B0713CA6F76DC125AEF5365E9A96EE404FEAD7Y7d0K" TargetMode="External"/><Relationship Id="rId24" Type="http://schemas.openxmlformats.org/officeDocument/2006/relationships/hyperlink" Target="consultantplus://offline/ref=3EDECE97BF4BB806CFF89E7744FAC8B7FED539836A009FE982771A36AEEC99E2E255ECBA54F66DB43CECFF81D9BA9C3127FDA04BE6cBU4M" TargetMode="External"/><Relationship Id="rId5" Type="http://schemas.openxmlformats.org/officeDocument/2006/relationships/webSettings" Target="webSettings.xml"/><Relationship Id="rId15" Type="http://schemas.openxmlformats.org/officeDocument/2006/relationships/hyperlink" Target="consultantplus://offline/ref=53EFC814FB496C0471683450DC027870E3FDAB87FA2FED8BDBD42B6939IAC0N" TargetMode="External"/><Relationship Id="rId23" Type="http://schemas.openxmlformats.org/officeDocument/2006/relationships/hyperlink" Target="consultantplus://offline/ref=3FF3696CC0E72D30E85EBEEAAA3143DAF3E21AFADAAFBAF6A9CE31AAB438CFC3EDD6F931E2FC16FDA45070cACAI" TargetMode="External"/><Relationship Id="rId28" Type="http://schemas.openxmlformats.org/officeDocument/2006/relationships/header" Target="header3.xml"/><Relationship Id="rId10" Type="http://schemas.openxmlformats.org/officeDocument/2006/relationships/hyperlink" Target="consultantplus://offline/ref=AB31BD8184931EE7C8991D863E00E6B22605B0713CA6F76DC125AEF5365E9A96EE404FE8D7Y7d5K" TargetMode="External"/><Relationship Id="rId19"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consultantplus://offline/ref=D23B5E225A2495854F00E0B627C8F9AC4CE01B651BA3D2E368D66DEE978AEF348E1704E95B9B0F85EFE9F5A0TBa2L" TargetMode="External"/><Relationship Id="rId14" Type="http://schemas.openxmlformats.org/officeDocument/2006/relationships/hyperlink" Target="consultantplus://offline/ref=4C0EA3186F7ED8B6DD9B86BFB6415E014E1254C4F68AB056E853E6E64778DCBDB93C44211BC1cFk2I" TargetMode="External"/><Relationship Id="rId22" Type="http://schemas.openxmlformats.org/officeDocument/2006/relationships/hyperlink" Target="file:///C:\C:\Users\Doronin.A\Desktop\consultantplus:\offline\ref=3EDECE97BF4BB806CFF89E7744FAC8B7FED539836A009FE982771A36AEEC99E2E255ECBA54F66DB43CECFF81D9BA9C3127FDA04BE6cBU4M"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70617-5118-4BD8-B3D3-892B12E32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13862</Words>
  <Characters>79018</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района</Company>
  <LinksUpToDate>false</LinksUpToDate>
  <CharactersWithSpaces>92695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Бухгалтерия</dc:creator>
  <cp:lastModifiedBy>Администратор</cp:lastModifiedBy>
  <cp:revision>2</cp:revision>
  <cp:lastPrinted>2026-06-26T04:55:00Z</cp:lastPrinted>
  <dcterms:created xsi:type="dcterms:W3CDTF">2026-06-29T08:20:00Z</dcterms:created>
  <dcterms:modified xsi:type="dcterms:W3CDTF">2026-06-29T08:20:00Z</dcterms:modified>
</cp:coreProperties>
</file>