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8B245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14E81CE0" wp14:editId="27A876FF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BF8A7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6FBEF49C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0BBAEBA0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1CEE22C8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76B91B55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365A936D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4BD686B4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7FFA7384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62E7DC6" w14:textId="48099892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640625240" w:edGrp="everyone"/>
      <w:r w:rsidR="00D372FB">
        <w:rPr>
          <w:rFonts w:ascii="Arial" w:hAnsi="Arial" w:cs="Arial"/>
          <w:sz w:val="24"/>
          <w:szCs w:val="24"/>
        </w:rPr>
        <w:t>04.08</w:t>
      </w:r>
      <w:bookmarkStart w:id="0" w:name="_GoBack"/>
      <w:bookmarkEnd w:id="0"/>
      <w:permEnd w:id="640625240"/>
      <w:r w:rsidRPr="00682E47">
        <w:rPr>
          <w:rFonts w:ascii="Arial" w:hAnsi="Arial" w:cs="Arial"/>
          <w:sz w:val="24"/>
          <w:szCs w:val="24"/>
        </w:rPr>
        <w:t>202</w:t>
      </w:r>
      <w:permStart w:id="390403383" w:edGrp="everyone"/>
      <w:r w:rsidR="004C6A71">
        <w:rPr>
          <w:rFonts w:ascii="Arial" w:hAnsi="Arial" w:cs="Arial"/>
          <w:sz w:val="24"/>
          <w:szCs w:val="24"/>
        </w:rPr>
        <w:t>6</w:t>
      </w:r>
      <w:permEnd w:id="390403383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136208617" w:edGrp="everyone"/>
      <w:r w:rsidR="00D372FB">
        <w:rPr>
          <w:rFonts w:ascii="Arial" w:hAnsi="Arial" w:cs="Arial"/>
          <w:sz w:val="24"/>
          <w:szCs w:val="24"/>
        </w:rPr>
        <w:t>1092</w:t>
      </w:r>
      <w:permEnd w:id="136208617"/>
    </w:p>
    <w:p w14:paraId="009BE149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71E6484" w14:textId="1568DB07" w:rsidR="004222F3" w:rsidRPr="004222F3" w:rsidRDefault="00AD239A" w:rsidP="004222F3">
      <w:pPr>
        <w:pStyle w:val="ConsPlusTitle"/>
        <w:ind w:right="5102"/>
        <w:jc w:val="both"/>
        <w:rPr>
          <w:rFonts w:ascii="Arial" w:hAnsi="Arial" w:cs="Arial"/>
          <w:b w:val="0"/>
          <w:bCs w:val="0"/>
          <w:sz w:val="24"/>
          <w:szCs w:val="24"/>
        </w:rPr>
      </w:pPr>
      <w:permStart w:id="731385410" w:edGrp="everyone"/>
      <w:r w:rsidRPr="004222F3">
        <w:rPr>
          <w:rFonts w:ascii="Arial" w:hAnsi="Arial" w:cs="Arial"/>
          <w:b w:val="0"/>
          <w:sz w:val="24"/>
          <w:szCs w:val="24"/>
        </w:rPr>
        <w:t xml:space="preserve">Об утверждении административного регламента </w:t>
      </w:r>
      <w:bookmarkStart w:id="1" w:name="_Hlk236294279"/>
      <w:r w:rsidRPr="004222F3">
        <w:rPr>
          <w:rFonts w:ascii="Arial" w:hAnsi="Arial" w:cs="Arial"/>
          <w:b w:val="0"/>
          <w:sz w:val="24"/>
          <w:szCs w:val="24"/>
        </w:rPr>
        <w:t>предоставления муниципальной услуги</w:t>
      </w:r>
      <w:r w:rsidRPr="004222F3">
        <w:rPr>
          <w:rFonts w:ascii="Arial" w:hAnsi="Arial" w:cs="Arial"/>
          <w:sz w:val="24"/>
          <w:szCs w:val="24"/>
        </w:rPr>
        <w:t xml:space="preserve"> </w:t>
      </w:r>
      <w:r w:rsidR="004222F3" w:rsidRPr="004222F3">
        <w:rPr>
          <w:rFonts w:ascii="Arial" w:hAnsi="Arial" w:cs="Arial"/>
          <w:b w:val="0"/>
          <w:bCs w:val="0"/>
          <w:sz w:val="24"/>
          <w:szCs w:val="24"/>
        </w:rPr>
        <w:t>«</w:t>
      </w:r>
      <w:bookmarkEnd w:id="1"/>
      <w:r w:rsidR="009427D8" w:rsidRPr="009427D8">
        <w:rPr>
          <w:rFonts w:ascii="Arial" w:hAnsi="Arial" w:cs="Arial"/>
          <w:b w:val="0"/>
          <w:bCs w:val="0"/>
          <w:sz w:val="24"/>
          <w:szCs w:val="24"/>
        </w:rPr>
        <w:t>Выдача разрешений на установку и эксплуатацию рекламной конструкции на территории Светлоярского муниципального района Волгоградской области</w:t>
      </w:r>
      <w:r w:rsidR="004222F3" w:rsidRPr="004222F3">
        <w:rPr>
          <w:rFonts w:ascii="Arial" w:hAnsi="Arial" w:cs="Arial"/>
          <w:b w:val="0"/>
          <w:bCs w:val="0"/>
          <w:sz w:val="24"/>
          <w:szCs w:val="24"/>
        </w:rPr>
        <w:t>»</w:t>
      </w:r>
    </w:p>
    <w:p w14:paraId="7FA91134" w14:textId="77777777" w:rsidR="009427D8" w:rsidRPr="00C32D3A" w:rsidRDefault="009427D8" w:rsidP="0094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31465E9A" w14:textId="79AD9053" w:rsidR="00723E75" w:rsidRDefault="009427D8" w:rsidP="0094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427D8">
        <w:rPr>
          <w:rFonts w:ascii="Arial" w:hAnsi="Arial" w:cs="Arial"/>
          <w:sz w:val="24"/>
          <w:szCs w:val="24"/>
        </w:rPr>
        <w:t xml:space="preserve">В соответствии с </w:t>
      </w:r>
      <w:r w:rsidRPr="009427D8">
        <w:rPr>
          <w:rFonts w:ascii="Arial" w:hAnsi="Arial" w:cs="Arial"/>
          <w:color w:val="000000"/>
          <w:sz w:val="24"/>
          <w:szCs w:val="24"/>
        </w:rPr>
        <w:t>частью 1 статьи 7 Федерального закона № 210-ФЗ «Об организации предоставления государственных и муниципальных услуг», на основании Федерального закона № 106-ФЗ от 16.04.2022 «О внесении изменений в статью 19 Федерального закона «О рекламе»</w:t>
      </w:r>
      <w:r w:rsidR="00AD239A">
        <w:rPr>
          <w:rFonts w:ascii="Arial" w:hAnsi="Arial" w:cs="Arial"/>
          <w:sz w:val="24"/>
          <w:szCs w:val="24"/>
        </w:rPr>
        <w:t>,</w:t>
      </w:r>
      <w:r w:rsidR="00152F55" w:rsidRPr="00152F55">
        <w:rPr>
          <w:rFonts w:ascii="Arial" w:hAnsi="Arial" w:cs="Arial"/>
          <w:sz w:val="24"/>
          <w:szCs w:val="24"/>
        </w:rPr>
        <w:t xml:space="preserve"> </w:t>
      </w:r>
      <w:r w:rsidR="00152F55">
        <w:rPr>
          <w:rFonts w:ascii="Arial" w:hAnsi="Arial" w:cs="Arial"/>
          <w:sz w:val="24"/>
          <w:szCs w:val="24"/>
        </w:rPr>
        <w:t>постановлен</w:t>
      </w:r>
      <w:r w:rsidR="00783520">
        <w:rPr>
          <w:rFonts w:ascii="Arial" w:hAnsi="Arial" w:cs="Arial"/>
          <w:sz w:val="24"/>
          <w:szCs w:val="24"/>
        </w:rPr>
        <w:t>ия</w:t>
      </w:r>
      <w:r w:rsidR="00152F55">
        <w:rPr>
          <w:rFonts w:ascii="Arial" w:hAnsi="Arial" w:cs="Arial"/>
          <w:sz w:val="24"/>
          <w:szCs w:val="24"/>
        </w:rPr>
        <w:t xml:space="preserve"> администрации Светлоярского муниципального района Волгоградской области от 04.05.2026 № 608 «Об утверждении порядка разработки и утверждения административных регламентов предоставления муниципальных услуг»,</w:t>
      </w:r>
      <w:r w:rsidR="00AD239A">
        <w:rPr>
          <w:rFonts w:ascii="Arial" w:hAnsi="Arial" w:cs="Arial"/>
          <w:sz w:val="24"/>
          <w:szCs w:val="24"/>
        </w:rPr>
        <w:t xml:space="preserve"> руководствуясь</w:t>
      </w:r>
      <w:r w:rsidR="00AD239A" w:rsidRPr="00882CF0">
        <w:rPr>
          <w:rFonts w:ascii="Arial" w:hAnsi="Arial" w:cs="Arial"/>
          <w:sz w:val="24"/>
          <w:szCs w:val="24"/>
        </w:rPr>
        <w:t xml:space="preserve"> </w:t>
      </w:r>
      <w:r w:rsidR="004C6A71" w:rsidRPr="004C6A71">
        <w:rPr>
          <w:rFonts w:ascii="Arial" w:hAnsi="Arial" w:cs="Arial"/>
          <w:sz w:val="24"/>
          <w:szCs w:val="24"/>
        </w:rPr>
        <w:t>Уставом Светлоярского муниципального района Волгоградской области, Уставом Светлоярского городского поселения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7B36ABEF" w14:textId="77777777" w:rsidR="004C6A71" w:rsidRPr="009427D8" w:rsidRDefault="004C6A71" w:rsidP="0094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12"/>
          <w:szCs w:val="12"/>
        </w:rPr>
      </w:pPr>
    </w:p>
    <w:p w14:paraId="73A81535" w14:textId="1FADC5B0" w:rsidR="00AD239A" w:rsidRPr="004222F3" w:rsidRDefault="00AD239A" w:rsidP="009427D8">
      <w:pPr>
        <w:pStyle w:val="ConsPlusTitle"/>
        <w:ind w:firstLine="567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4222F3">
        <w:rPr>
          <w:rFonts w:ascii="Arial" w:hAnsi="Arial" w:cs="Arial"/>
          <w:b w:val="0"/>
          <w:sz w:val="24"/>
          <w:szCs w:val="24"/>
        </w:rPr>
        <w:t xml:space="preserve">1. 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 xml:space="preserve">Утвердить </w:t>
      </w:r>
      <w:r w:rsidR="00C87627">
        <w:rPr>
          <w:rFonts w:ascii="Arial" w:eastAsia="Times New Roman" w:hAnsi="Arial" w:cs="Arial"/>
          <w:b w:val="0"/>
          <w:sz w:val="24"/>
          <w:szCs w:val="24"/>
        </w:rPr>
        <w:t xml:space="preserve">прилагаемый </w:t>
      </w:r>
      <w:r w:rsidRPr="004222F3">
        <w:rPr>
          <w:rFonts w:ascii="Arial" w:hAnsi="Arial" w:cs="Arial"/>
          <w:b w:val="0"/>
          <w:sz w:val="24"/>
          <w:szCs w:val="24"/>
        </w:rPr>
        <w:t>а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>дминистративный регламент предоставления муниципальной услуги</w:t>
      </w:r>
      <w:r w:rsidRPr="000227DC">
        <w:rPr>
          <w:rFonts w:ascii="Arial" w:eastAsia="Times New Roman" w:hAnsi="Arial" w:cs="Arial"/>
          <w:sz w:val="24"/>
          <w:szCs w:val="24"/>
        </w:rPr>
        <w:t xml:space="preserve"> </w:t>
      </w:r>
      <w:r w:rsidR="004222F3" w:rsidRPr="00326058">
        <w:rPr>
          <w:rFonts w:ascii="Arial" w:hAnsi="Arial" w:cs="Arial"/>
          <w:b w:val="0"/>
          <w:bCs w:val="0"/>
          <w:sz w:val="24"/>
          <w:szCs w:val="24"/>
        </w:rPr>
        <w:t>«</w:t>
      </w:r>
      <w:r w:rsidR="009427D8" w:rsidRPr="009427D8">
        <w:rPr>
          <w:rFonts w:ascii="Arial" w:hAnsi="Arial" w:cs="Arial"/>
          <w:b w:val="0"/>
          <w:bCs w:val="0"/>
          <w:sz w:val="24"/>
          <w:szCs w:val="24"/>
        </w:rPr>
        <w:t>Выдача разрешений на установку и эксплуатацию рекламной конструкции на территории Светлоярского муниципального района Волгоградской области</w:t>
      </w:r>
      <w:r w:rsidRPr="004222F3">
        <w:rPr>
          <w:rFonts w:ascii="Arial" w:eastAsia="Times New Roman" w:hAnsi="Arial" w:cs="Arial"/>
          <w:b w:val="0"/>
          <w:sz w:val="24"/>
          <w:szCs w:val="24"/>
        </w:rPr>
        <w:t>».</w:t>
      </w:r>
    </w:p>
    <w:p w14:paraId="1242753D" w14:textId="77777777" w:rsidR="00723E75" w:rsidRPr="009427D8" w:rsidRDefault="00723E75" w:rsidP="009427D8">
      <w:pPr>
        <w:pStyle w:val="a8"/>
        <w:tabs>
          <w:tab w:val="left" w:pos="1134"/>
        </w:tabs>
        <w:ind w:left="709" w:firstLine="567"/>
        <w:jc w:val="both"/>
        <w:rPr>
          <w:rFonts w:ascii="Arial" w:hAnsi="Arial" w:cs="Arial"/>
          <w:sz w:val="12"/>
          <w:szCs w:val="12"/>
        </w:rPr>
      </w:pPr>
    </w:p>
    <w:p w14:paraId="1A9856B1" w14:textId="332D6ACD" w:rsidR="00AD239A" w:rsidRDefault="00AD239A" w:rsidP="009427D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Признать </w:t>
      </w:r>
      <w:r w:rsidRPr="001F1099">
        <w:rPr>
          <w:rFonts w:ascii="Arial" w:hAnsi="Arial" w:cs="Arial"/>
          <w:sz w:val="24"/>
          <w:szCs w:val="24"/>
        </w:rPr>
        <w:t xml:space="preserve">утратившим силу </w:t>
      </w:r>
      <w:r w:rsidRPr="008E572E">
        <w:rPr>
          <w:rFonts w:ascii="Arial" w:hAnsi="Arial" w:cs="Arial"/>
          <w:sz w:val="24"/>
          <w:szCs w:val="24"/>
        </w:rPr>
        <w:t>постановление администрации</w:t>
      </w:r>
      <w:r>
        <w:t xml:space="preserve"> </w:t>
      </w:r>
      <w:r w:rsidRPr="008E572E">
        <w:rPr>
          <w:rFonts w:ascii="Arial" w:hAnsi="Arial" w:cs="Arial"/>
          <w:sz w:val="24"/>
          <w:szCs w:val="24"/>
        </w:rPr>
        <w:t>Светлоярского муниципального района Волгоградской области</w:t>
      </w:r>
      <w:r>
        <w:rPr>
          <w:rFonts w:ascii="Arial" w:hAnsi="Arial" w:cs="Arial"/>
          <w:sz w:val="24"/>
          <w:szCs w:val="24"/>
        </w:rPr>
        <w:t xml:space="preserve"> от </w:t>
      </w:r>
      <w:r w:rsidR="009427D8">
        <w:rPr>
          <w:rFonts w:ascii="Arial" w:hAnsi="Arial" w:cs="Arial"/>
          <w:sz w:val="24"/>
          <w:szCs w:val="24"/>
        </w:rPr>
        <w:t>11</w:t>
      </w:r>
      <w:r w:rsidR="004C6A71">
        <w:rPr>
          <w:rFonts w:ascii="Arial" w:hAnsi="Arial" w:cs="Arial"/>
          <w:sz w:val="24"/>
          <w:szCs w:val="24"/>
        </w:rPr>
        <w:t>.0</w:t>
      </w:r>
      <w:r w:rsidR="009427D8">
        <w:rPr>
          <w:rFonts w:ascii="Arial" w:hAnsi="Arial" w:cs="Arial"/>
          <w:sz w:val="24"/>
          <w:szCs w:val="24"/>
        </w:rPr>
        <w:t>3</w:t>
      </w:r>
      <w:r w:rsidR="004C6A71">
        <w:rPr>
          <w:rFonts w:ascii="Arial" w:hAnsi="Arial" w:cs="Arial"/>
          <w:sz w:val="24"/>
          <w:szCs w:val="24"/>
        </w:rPr>
        <w:t>.202</w:t>
      </w:r>
      <w:r w:rsidR="009427D8">
        <w:rPr>
          <w:rFonts w:ascii="Arial" w:hAnsi="Arial" w:cs="Arial"/>
          <w:sz w:val="24"/>
          <w:szCs w:val="24"/>
        </w:rPr>
        <w:t>0</w:t>
      </w:r>
      <w:r w:rsidR="004C6A71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 xml:space="preserve"> </w:t>
      </w:r>
      <w:r w:rsidR="009427D8">
        <w:rPr>
          <w:rFonts w:ascii="Arial" w:hAnsi="Arial" w:cs="Arial"/>
          <w:sz w:val="24"/>
          <w:szCs w:val="24"/>
        </w:rPr>
        <w:t>403</w:t>
      </w:r>
      <w:r>
        <w:rPr>
          <w:rFonts w:ascii="Arial" w:hAnsi="Arial" w:cs="Arial"/>
          <w:sz w:val="24"/>
          <w:szCs w:val="24"/>
        </w:rPr>
        <w:t xml:space="preserve"> «Об утверждении а</w:t>
      </w:r>
      <w:r w:rsidRPr="008E572E">
        <w:rPr>
          <w:rFonts w:ascii="Arial" w:hAnsi="Arial" w:cs="Arial"/>
          <w:sz w:val="24"/>
          <w:szCs w:val="24"/>
        </w:rPr>
        <w:t>дминистративн</w:t>
      </w:r>
      <w:r>
        <w:rPr>
          <w:rFonts w:ascii="Arial" w:hAnsi="Arial" w:cs="Arial"/>
          <w:sz w:val="24"/>
          <w:szCs w:val="24"/>
        </w:rPr>
        <w:t>ого</w:t>
      </w:r>
      <w:r w:rsidRPr="008E572E">
        <w:rPr>
          <w:rFonts w:ascii="Arial" w:hAnsi="Arial" w:cs="Arial"/>
          <w:sz w:val="24"/>
          <w:szCs w:val="24"/>
        </w:rPr>
        <w:t xml:space="preserve"> регламент</w:t>
      </w:r>
      <w:r>
        <w:rPr>
          <w:rFonts w:ascii="Arial" w:hAnsi="Arial" w:cs="Arial"/>
          <w:sz w:val="24"/>
          <w:szCs w:val="24"/>
        </w:rPr>
        <w:t>а</w:t>
      </w:r>
      <w:r w:rsidRPr="008E572E">
        <w:rPr>
          <w:rFonts w:ascii="Arial" w:hAnsi="Arial" w:cs="Arial"/>
          <w:sz w:val="24"/>
          <w:szCs w:val="24"/>
        </w:rPr>
        <w:t xml:space="preserve"> предоставления муниципальной услуги «</w:t>
      </w:r>
      <w:r w:rsidR="009427D8">
        <w:rPr>
          <w:rFonts w:ascii="Arial" w:hAnsi="Arial" w:cs="Arial"/>
          <w:sz w:val="24"/>
          <w:szCs w:val="24"/>
        </w:rPr>
        <w:t>Выдача разрешений на установку и эксплуатацию рекламной конструкции на территории Светлоярского муниципального района Волгоградской области</w:t>
      </w:r>
      <w:r>
        <w:rPr>
          <w:rFonts w:ascii="Arial" w:hAnsi="Arial" w:cs="Arial"/>
          <w:sz w:val="24"/>
          <w:szCs w:val="24"/>
        </w:rPr>
        <w:t>».</w:t>
      </w:r>
    </w:p>
    <w:p w14:paraId="61427A3F" w14:textId="77777777" w:rsidR="00723E75" w:rsidRPr="009427D8" w:rsidRDefault="00723E75" w:rsidP="009427D8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12"/>
          <w:szCs w:val="12"/>
        </w:rPr>
      </w:pPr>
    </w:p>
    <w:p w14:paraId="4E58BAB2" w14:textId="50F537F3" w:rsidR="00723E75" w:rsidRDefault="00AD239A" w:rsidP="009427D8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r w:rsidR="00723E75">
        <w:rPr>
          <w:rFonts w:ascii="Arial" w:eastAsiaTheme="minorHAnsi" w:hAnsi="Arial" w:cs="Arial"/>
          <w:sz w:val="24"/>
          <w:szCs w:val="24"/>
          <w:lang w:eastAsia="en-US"/>
        </w:rPr>
        <w:t>Настоящее постановление вступает в силу после его официального обнародования путем его официального опубликования</w:t>
      </w:r>
      <w:r w:rsidR="00723E75">
        <w:rPr>
          <w:rFonts w:ascii="Arial" w:hAnsi="Arial" w:cs="Arial"/>
          <w:sz w:val="24"/>
          <w:szCs w:val="24"/>
        </w:rPr>
        <w:t>.</w:t>
      </w:r>
    </w:p>
    <w:p w14:paraId="6A7037EC" w14:textId="77777777" w:rsidR="009427D8" w:rsidRPr="009427D8" w:rsidRDefault="009427D8" w:rsidP="009427D8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12"/>
          <w:szCs w:val="12"/>
        </w:rPr>
      </w:pPr>
    </w:p>
    <w:p w14:paraId="21BD379A" w14:textId="19898BED" w:rsidR="009427D8" w:rsidRDefault="00AD239A" w:rsidP="009427D8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723E75" w:rsidRPr="009D14FD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>
        <w:rPr>
          <w:rFonts w:ascii="Arial" w:hAnsi="Arial" w:cs="Arial"/>
          <w:sz w:val="24"/>
          <w:szCs w:val="24"/>
        </w:rPr>
        <w:t>Чередниченко С.А.</w:t>
      </w:r>
    </w:p>
    <w:p w14:paraId="4CC9D3CC" w14:textId="77777777" w:rsidR="009427D8" w:rsidRPr="009427D8" w:rsidRDefault="009427D8" w:rsidP="009427D8">
      <w:pPr>
        <w:pStyle w:val="a8"/>
        <w:tabs>
          <w:tab w:val="left" w:pos="1134"/>
        </w:tabs>
        <w:ind w:firstLine="567"/>
        <w:jc w:val="both"/>
        <w:rPr>
          <w:rFonts w:ascii="Arial" w:hAnsi="Arial" w:cs="Arial"/>
          <w:sz w:val="12"/>
          <w:szCs w:val="12"/>
        </w:rPr>
      </w:pPr>
    </w:p>
    <w:p w14:paraId="314FC3E7" w14:textId="21F1BEA7" w:rsidR="00695356" w:rsidRPr="009427D8" w:rsidRDefault="00723E75" w:rsidP="009427D8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9D14FD"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  В.В.</w:t>
      </w:r>
      <w:r w:rsidR="004C6A71">
        <w:rPr>
          <w:rFonts w:ascii="Arial" w:hAnsi="Arial" w:cs="Arial"/>
          <w:sz w:val="24"/>
          <w:szCs w:val="24"/>
        </w:rPr>
        <w:t xml:space="preserve"> </w:t>
      </w:r>
      <w:r w:rsidRPr="009D14FD">
        <w:rPr>
          <w:rFonts w:ascii="Arial" w:hAnsi="Arial" w:cs="Arial"/>
          <w:sz w:val="24"/>
          <w:szCs w:val="24"/>
        </w:rPr>
        <w:t>Фадеев</w:t>
      </w:r>
    </w:p>
    <w:p w14:paraId="69AD1C7E" w14:textId="5632ED21" w:rsidR="001A5189" w:rsidRDefault="004C6A71" w:rsidP="00FD4475">
      <w:pPr>
        <w:widowControl w:val="0"/>
        <w:autoSpaceDE w:val="0"/>
        <w:autoSpaceDN w:val="0"/>
        <w:adjustRightInd w:val="0"/>
        <w:outlineLvl w:val="0"/>
        <w:rPr>
          <w:sz w:val="12"/>
          <w:szCs w:val="12"/>
        </w:rPr>
      </w:pPr>
      <w:r w:rsidRPr="00C32D3A">
        <w:rPr>
          <w:rFonts w:ascii="Arial" w:eastAsiaTheme="minorHAnsi" w:hAnsi="Arial" w:cs="Arial"/>
          <w:sz w:val="12"/>
          <w:szCs w:val="12"/>
          <w:lang w:eastAsia="en-US"/>
        </w:rPr>
        <w:t>Голдова В.С</w:t>
      </w:r>
      <w:r w:rsidR="00AD239A" w:rsidRPr="00C32D3A">
        <w:rPr>
          <w:rFonts w:ascii="Arial" w:eastAsiaTheme="minorHAnsi" w:hAnsi="Arial" w:cs="Arial"/>
          <w:sz w:val="12"/>
          <w:szCs w:val="12"/>
          <w:lang w:eastAsia="en-US"/>
        </w:rPr>
        <w:t>.</w:t>
      </w:r>
      <w:r w:rsidR="00BC1D04" w:rsidRPr="00C32D3A">
        <w:rPr>
          <w:sz w:val="12"/>
          <w:szCs w:val="12"/>
        </w:rPr>
        <w:t xml:space="preserve"> </w:t>
      </w:r>
      <w:bookmarkStart w:id="2" w:name="_Hlk236293477"/>
    </w:p>
    <w:p w14:paraId="302374B9" w14:textId="35351273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                                                                            </w:t>
      </w:r>
      <w:r w:rsidRPr="00B86C95">
        <w:rPr>
          <w:rFonts w:ascii="Arial" w:eastAsia="Calibri" w:hAnsi="Arial" w:cs="Arial"/>
          <w:sz w:val="24"/>
          <w:szCs w:val="24"/>
          <w:lang w:eastAsia="en-US"/>
        </w:rPr>
        <w:t xml:space="preserve">УТВЕРЖДЕН </w:t>
      </w:r>
    </w:p>
    <w:p w14:paraId="5B41B9AB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left="5103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>постановлением администрации Светлоярского муниципального района Волгоградской области</w:t>
      </w:r>
    </w:p>
    <w:p w14:paraId="037CB482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left="5103"/>
        <w:rPr>
          <w:rFonts w:ascii="Arial" w:eastAsia="Calibri" w:hAnsi="Arial" w:cs="Arial"/>
          <w:sz w:val="16"/>
          <w:szCs w:val="16"/>
          <w:lang w:eastAsia="en-US"/>
        </w:rPr>
      </w:pPr>
    </w:p>
    <w:p w14:paraId="62259B78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left="5103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color w:val="1A1A1A"/>
          <w:sz w:val="24"/>
          <w:szCs w:val="24"/>
          <w:lang w:eastAsia="en-US"/>
        </w:rPr>
        <w:t>от «__</w:t>
      </w:r>
      <w:proofErr w:type="gramStart"/>
      <w:r w:rsidRPr="00B86C95">
        <w:rPr>
          <w:rFonts w:ascii="Arial" w:eastAsia="Calibri" w:hAnsi="Arial" w:cs="Arial"/>
          <w:color w:val="1A1A1A"/>
          <w:sz w:val="24"/>
          <w:szCs w:val="24"/>
          <w:lang w:eastAsia="en-US"/>
        </w:rPr>
        <w:t>_»_</w:t>
      </w:r>
      <w:proofErr w:type="gramEnd"/>
      <w:r w:rsidRPr="00B86C95">
        <w:rPr>
          <w:rFonts w:ascii="Arial" w:eastAsia="Calibri" w:hAnsi="Arial" w:cs="Arial"/>
          <w:color w:val="1A1A1A"/>
          <w:sz w:val="24"/>
          <w:szCs w:val="24"/>
          <w:lang w:eastAsia="en-US"/>
        </w:rPr>
        <w:t>_____ 20__ г. №_____</w:t>
      </w:r>
    </w:p>
    <w:p w14:paraId="57CA25EE" w14:textId="77777777" w:rsidR="00B86C95" w:rsidRPr="00B86C95" w:rsidRDefault="00B86C95" w:rsidP="00B86C95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14:paraId="011E056A" w14:textId="77777777" w:rsidR="00B86C95" w:rsidRPr="00B86C95" w:rsidRDefault="00B86C95" w:rsidP="00B86C95">
      <w:pPr>
        <w:widowControl w:val="0"/>
        <w:autoSpaceDE w:val="0"/>
        <w:autoSpaceDN w:val="0"/>
        <w:adjustRightInd w:val="0"/>
        <w:spacing w:after="0" w:line="240" w:lineRule="auto"/>
        <w:ind w:right="-16"/>
        <w:jc w:val="right"/>
        <w:rPr>
          <w:rFonts w:ascii="Times New Roman" w:eastAsia="Calibri" w:hAnsi="Times New Roman"/>
          <w:sz w:val="28"/>
          <w:szCs w:val="28"/>
        </w:rPr>
      </w:pPr>
    </w:p>
    <w:p w14:paraId="77C260D6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sz w:val="24"/>
          <w:szCs w:val="24"/>
        </w:rPr>
      </w:pPr>
      <w:r w:rsidRPr="00B86C95">
        <w:rPr>
          <w:rFonts w:ascii="Arial" w:hAnsi="Arial" w:cs="Arial"/>
          <w:sz w:val="24"/>
          <w:szCs w:val="24"/>
        </w:rPr>
        <w:t xml:space="preserve">Административный регламент </w:t>
      </w:r>
    </w:p>
    <w:p w14:paraId="7709EDD2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sz w:val="24"/>
          <w:szCs w:val="24"/>
        </w:rPr>
      </w:pPr>
      <w:r w:rsidRPr="00B86C95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Pr="00B86C95">
        <w:rPr>
          <w:rFonts w:ascii="Arial" w:hAnsi="Arial" w:cs="Arial"/>
          <w:bCs/>
          <w:sz w:val="24"/>
          <w:szCs w:val="24"/>
        </w:rPr>
        <w:t>«Выдача разрешений на установку и эксплуатацию рекламной конструкции на территории Светлоярского муниципального района Волгоградской области»</w:t>
      </w:r>
    </w:p>
    <w:p w14:paraId="52F5953D" w14:textId="77777777" w:rsidR="00B86C95" w:rsidRPr="00B86C95" w:rsidRDefault="00B86C95" w:rsidP="00B86C9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26B1A0E" w14:textId="77777777" w:rsidR="00B86C95" w:rsidRPr="00B86C95" w:rsidRDefault="00B86C95" w:rsidP="00B86C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1. Общие положения</w:t>
      </w:r>
    </w:p>
    <w:p w14:paraId="51D35D35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14:paraId="34AB971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1.1. Настоящий административный регламент устанавливает порядок предоставления муниципальной услуги </w:t>
      </w:r>
      <w:r w:rsidRPr="00B86C95">
        <w:rPr>
          <w:rFonts w:ascii="Arial" w:eastAsia="Calibri" w:hAnsi="Arial" w:cs="Arial"/>
          <w:bCs/>
          <w:sz w:val="24"/>
          <w:szCs w:val="24"/>
        </w:rPr>
        <w:t xml:space="preserve">«Выдача разрешений на установку и эксплуатацию рекламной конструкции на территории Светлоярского муниципального района Волгоградской области» </w:t>
      </w:r>
      <w:r w:rsidRPr="00B86C95">
        <w:rPr>
          <w:rFonts w:ascii="Arial" w:eastAsia="Calibri" w:hAnsi="Arial" w:cs="Arial"/>
          <w:sz w:val="24"/>
          <w:szCs w:val="24"/>
        </w:rPr>
        <w:t xml:space="preserve">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 </w:t>
      </w:r>
      <w:r w:rsidRPr="00B86C95">
        <w:rPr>
          <w:rFonts w:ascii="Arial" w:eastAsia="Calibri" w:hAnsi="Arial" w:cs="Arial"/>
          <w:bCs/>
          <w:sz w:val="24"/>
          <w:szCs w:val="24"/>
        </w:rPr>
        <w:t>Светлоярского муниципального района Волгоградской области</w:t>
      </w:r>
      <w:r w:rsidRPr="00B86C95">
        <w:rPr>
          <w:rFonts w:ascii="Arial" w:eastAsia="Calibri" w:hAnsi="Arial" w:cs="Arial"/>
          <w:sz w:val="24"/>
          <w:szCs w:val="24"/>
        </w:rPr>
        <w:t>.</w:t>
      </w:r>
    </w:p>
    <w:p w14:paraId="35D0293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1.2. Заявителем на получение муниципальной услуги (далее – заявитель) выступает физическое или юридическое лицо, обратившееся с заявлением о предоставлении муниципальной услуги, являющееся:</w:t>
      </w:r>
    </w:p>
    <w:p w14:paraId="0DCA175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собственником земельного участка, здания или иного недвижимого имущества, к которому присоединяется рекламная конструкция;</w:t>
      </w:r>
    </w:p>
    <w:p w14:paraId="1CEE682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лицом, управомоченным собственником земельного участка, здания или иного недвижимого имущества, к которому присоединяется рекламная конструкция, в том числе арендатором;</w:t>
      </w:r>
    </w:p>
    <w:p w14:paraId="011F850E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лицом, уполномоченным общим собранием собственников помещений в многоквартирном доме, к которому присоединяется рекламная конструкция;</w:t>
      </w:r>
    </w:p>
    <w:p w14:paraId="3140237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лицом, обладающим правом хозяйственного ведения, правом оперативного управления или иным вещным правом на недвижимое имущество, к которому присоединяется рекламная конструкция;</w:t>
      </w:r>
    </w:p>
    <w:p w14:paraId="049E04C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доверительным управляющим недвижимого имущества, к которому присоединяется рекламная конструкция;</w:t>
      </w:r>
    </w:p>
    <w:p w14:paraId="3D29CBC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владельцем рекламной конструкции;</w:t>
      </w:r>
    </w:p>
    <w:p w14:paraId="077C4B9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либо их уполномоченные представители.</w:t>
      </w:r>
    </w:p>
    <w:p w14:paraId="466C55AA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14:paraId="451F3FF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1.3.1. Сведения о месте нахождения, контактных телефонах и графике работы администрации Светлоярского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5AE68F9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</w:t>
      </w:r>
      <w:r w:rsidRPr="00B86C95">
        <w:rPr>
          <w:rFonts w:ascii="Arial" w:eastAsia="Calibri" w:hAnsi="Arial" w:cs="Arial"/>
          <w:sz w:val="24"/>
          <w:szCs w:val="24"/>
        </w:rPr>
        <w:tab/>
        <w:t>администрация Светлоярского муниципального района Волгоградской области расположена по адресу: 404171, Волгоградская область, Светлоярский район, р. п. Светлый Яр, ул. Спортивная, 5, 4 этаж, кабинет № 57, e-</w:t>
      </w:r>
      <w:proofErr w:type="spellStart"/>
      <w:r w:rsidRPr="00B86C95">
        <w:rPr>
          <w:rFonts w:ascii="Arial" w:eastAsia="Calibri" w:hAnsi="Arial" w:cs="Arial"/>
          <w:sz w:val="24"/>
          <w:szCs w:val="24"/>
        </w:rPr>
        <w:t>mail</w:t>
      </w:r>
      <w:proofErr w:type="spellEnd"/>
      <w:r w:rsidRPr="00B86C95">
        <w:rPr>
          <w:rFonts w:ascii="Arial" w:eastAsia="Calibri" w:hAnsi="Arial" w:cs="Arial"/>
          <w:sz w:val="24"/>
          <w:szCs w:val="24"/>
        </w:rPr>
        <w:t xml:space="preserve">: www.svyar.ru, тел. 8 (84477)6-19-67. График работы: понедельник - пятница с 8 </w:t>
      </w:r>
      <w:r w:rsidRPr="00B86C95">
        <w:rPr>
          <w:rFonts w:ascii="Arial" w:eastAsia="Calibri" w:hAnsi="Arial" w:cs="Arial"/>
          <w:sz w:val="24"/>
          <w:szCs w:val="24"/>
        </w:rPr>
        <w:lastRenderedPageBreak/>
        <w:t>до 17 часов; перерыв на обед с 12 до 13 часов; выходные дни - суббота, воскресенье;</w:t>
      </w:r>
    </w:p>
    <w:p w14:paraId="5A1FAD6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</w:t>
      </w:r>
      <w:r w:rsidRPr="00B86C95">
        <w:rPr>
          <w:rFonts w:ascii="Arial" w:eastAsia="Calibri" w:hAnsi="Arial" w:cs="Arial"/>
          <w:sz w:val="24"/>
          <w:szCs w:val="24"/>
        </w:rPr>
        <w:tab/>
        <w:t>филиал по работе с заявителями Светлоярского района Волгоградской области ГКУ ВО «МФЦ» (далее – «МФЦ») расположен по адресу: 404171, Россия, Волгоградская область, Светлоярский район, р. п. Светлый Яр, ул. Спортивная, 5, e-</w:t>
      </w:r>
      <w:proofErr w:type="spellStart"/>
      <w:r w:rsidRPr="00B86C95">
        <w:rPr>
          <w:rFonts w:ascii="Arial" w:eastAsia="Calibri" w:hAnsi="Arial" w:cs="Arial"/>
          <w:sz w:val="24"/>
          <w:szCs w:val="24"/>
        </w:rPr>
        <w:t>mail</w:t>
      </w:r>
      <w:proofErr w:type="spellEnd"/>
      <w:r w:rsidRPr="00B86C95">
        <w:rPr>
          <w:rFonts w:ascii="Arial" w:eastAsia="Calibri" w:hAnsi="Arial" w:cs="Arial"/>
          <w:sz w:val="24"/>
          <w:szCs w:val="24"/>
        </w:rPr>
        <w:t>: www.mfc.volganet.ru, тел. 8(84477)6-28-53; 6-15-57; 6-94-59. График работы: понедельник с 9 до 20 часов; вторник-пятница с 9 до 18 часов; суббота с 9 до 15:30 часов; выходной – воскресенье.</w:t>
      </w:r>
    </w:p>
    <w:p w14:paraId="0C4B696A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Информация о местонахождении и графиках работы МФЦ также размещена на Едином портале сети центров и офисов «Мои Документы» (МФЦ) Волгоградской области (</w:t>
      </w:r>
      <w:hyperlink r:id="rId9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B86C95">
        <w:rPr>
          <w:rFonts w:ascii="Arial" w:eastAsia="Calibri" w:hAnsi="Arial" w:cs="Arial"/>
          <w:sz w:val="24"/>
          <w:szCs w:val="24"/>
        </w:rPr>
        <w:t>).</w:t>
      </w:r>
    </w:p>
    <w:p w14:paraId="4417AEB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14:paraId="5B95BC6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непосредственно в </w:t>
      </w:r>
      <w:r w:rsidRPr="00B86C95">
        <w:rPr>
          <w:rFonts w:ascii="Arial" w:eastAsia="Calibri" w:hAnsi="Arial" w:cs="Arial"/>
          <w:iCs/>
          <w:sz w:val="24"/>
          <w:szCs w:val="24"/>
        </w:rPr>
        <w:t xml:space="preserve">отделе архитектуры и градостроительства администрации Светлоярского муниципального района Волгоградской области </w:t>
      </w:r>
      <w:r w:rsidRPr="00B86C95">
        <w:rPr>
          <w:rFonts w:ascii="Arial" w:eastAsia="Calibri" w:hAnsi="Arial" w:cs="Arial"/>
          <w:sz w:val="24"/>
          <w:szCs w:val="24"/>
        </w:rPr>
        <w:t>(информационные стенды, устное информирование по телефону, а также на личном приеме муниципальными служащими отдела архитектуры и градостроительства администрации Светлоярского муниципального района;</w:t>
      </w:r>
    </w:p>
    <w:p w14:paraId="1A6A92A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по почте, в том числе электронной (</w:t>
      </w:r>
      <w:hyperlink r:id="rId10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ra_svet@volganet.ru</w:t>
        </w:r>
      </w:hyperlink>
      <w:r w:rsidRPr="00B86C95">
        <w:rPr>
          <w:rFonts w:ascii="Arial" w:eastAsia="Calibri" w:hAnsi="Arial" w:cs="Arial"/>
          <w:sz w:val="24"/>
          <w:szCs w:val="24"/>
        </w:rPr>
        <w:t>), в случае письменного обращения заявителя;</w:t>
      </w:r>
    </w:p>
    <w:p w14:paraId="0589614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в сети Интернет на официальном сайте </w:t>
      </w:r>
      <w:r w:rsidRPr="00B86C95">
        <w:rPr>
          <w:rFonts w:ascii="Arial" w:eastAsia="Calibri" w:hAnsi="Arial" w:cs="Arial"/>
          <w:iCs/>
          <w:sz w:val="24"/>
          <w:szCs w:val="24"/>
        </w:rPr>
        <w:t>Светлоярского муниципального района Волгоградской области</w:t>
      </w:r>
      <w:r w:rsidRPr="00B86C95">
        <w:rPr>
          <w:rFonts w:ascii="Arial" w:eastAsia="Calibri" w:hAnsi="Arial" w:cs="Arial"/>
          <w:sz w:val="24"/>
          <w:szCs w:val="24"/>
        </w:rPr>
        <w:t xml:space="preserve"> (</w:t>
      </w:r>
      <w:hyperlink r:id="rId11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www.svyar.ru</w:t>
        </w:r>
      </w:hyperlink>
      <w:r w:rsidRPr="00B86C95">
        <w:rPr>
          <w:rFonts w:ascii="Arial" w:eastAsia="Calibri" w:hAnsi="Arial" w:cs="Arial"/>
          <w:sz w:val="24"/>
          <w:szCs w:val="24"/>
        </w:rPr>
        <w:t>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</w:t>
      </w:r>
    </w:p>
    <w:p w14:paraId="026561EC" w14:textId="77777777" w:rsidR="00B86C95" w:rsidRPr="00B86C95" w:rsidRDefault="00B86C95" w:rsidP="00B86C95">
      <w:pPr>
        <w:widowControl w:val="0"/>
        <w:autoSpaceDE w:val="0"/>
        <w:autoSpaceDN w:val="0"/>
        <w:adjustRightInd w:val="0"/>
        <w:spacing w:after="0" w:line="240" w:lineRule="auto"/>
        <w:ind w:right="-16"/>
        <w:outlineLvl w:val="1"/>
        <w:rPr>
          <w:rFonts w:ascii="Arial" w:eastAsia="Calibri" w:hAnsi="Arial" w:cs="Arial"/>
          <w:sz w:val="24"/>
          <w:szCs w:val="24"/>
        </w:rPr>
      </w:pPr>
    </w:p>
    <w:p w14:paraId="066A43A6" w14:textId="77777777" w:rsidR="00B86C95" w:rsidRPr="00B86C95" w:rsidRDefault="00B86C95" w:rsidP="00B86C95">
      <w:pPr>
        <w:widowControl w:val="0"/>
        <w:autoSpaceDE w:val="0"/>
        <w:autoSpaceDN w:val="0"/>
        <w:adjustRightInd w:val="0"/>
        <w:spacing w:after="0" w:line="240" w:lineRule="auto"/>
        <w:ind w:right="-16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 Стандарт предоставления муниципальной услуги</w:t>
      </w:r>
    </w:p>
    <w:p w14:paraId="35B1F187" w14:textId="77777777" w:rsidR="00B86C95" w:rsidRPr="00B86C95" w:rsidRDefault="00B86C95" w:rsidP="00B86C95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rPr>
          <w:rFonts w:ascii="Arial" w:eastAsia="Calibri" w:hAnsi="Arial" w:cs="Arial"/>
          <w:sz w:val="24"/>
          <w:szCs w:val="24"/>
        </w:rPr>
      </w:pPr>
    </w:p>
    <w:p w14:paraId="068B97B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i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2.1. Наименование муниципальной услуги – «Выдача разрешений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на установку и эксплуатацию рекламной конструкции на территории </w:t>
      </w:r>
      <w:r w:rsidRPr="00B86C95">
        <w:rPr>
          <w:rFonts w:ascii="Arial" w:eastAsia="Calibri" w:hAnsi="Arial" w:cs="Arial"/>
          <w:iCs/>
          <w:sz w:val="24"/>
          <w:szCs w:val="24"/>
        </w:rPr>
        <w:t>Светлоярского муниципального района Волгоградской области</w:t>
      </w:r>
      <w:r w:rsidRPr="00B86C95">
        <w:rPr>
          <w:rFonts w:ascii="Arial" w:eastAsia="Calibri" w:hAnsi="Arial" w:cs="Arial"/>
          <w:sz w:val="24"/>
          <w:szCs w:val="24"/>
        </w:rPr>
        <w:t>».</w:t>
      </w:r>
    </w:p>
    <w:p w14:paraId="3446E25A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2.2. </w:t>
      </w:r>
      <w:r w:rsidRPr="00B86C95">
        <w:rPr>
          <w:rFonts w:ascii="Arial" w:eastAsia="Calibri" w:hAnsi="Arial" w:cs="Arial"/>
          <w:bCs/>
          <w:sz w:val="24"/>
          <w:szCs w:val="24"/>
        </w:rPr>
        <w:t xml:space="preserve">Муниципальная услуга предоставляется </w:t>
      </w:r>
      <w:r w:rsidRPr="00B86C95">
        <w:rPr>
          <w:rFonts w:ascii="Arial" w:eastAsia="Calibri" w:hAnsi="Arial" w:cs="Arial"/>
          <w:iCs/>
          <w:sz w:val="24"/>
          <w:szCs w:val="24"/>
        </w:rPr>
        <w:t xml:space="preserve">администрацией Светлоярского муниципального района Волгоградской области </w:t>
      </w:r>
      <w:r w:rsidRPr="00B86C95">
        <w:rPr>
          <w:rFonts w:ascii="Arial" w:eastAsia="Calibri" w:hAnsi="Arial" w:cs="Arial"/>
          <w:sz w:val="24"/>
          <w:szCs w:val="24"/>
        </w:rPr>
        <w:t>(далее – уполномоченный орган).</w:t>
      </w:r>
    </w:p>
    <w:p w14:paraId="1E665F0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Pr="00B86C95">
        <w:rPr>
          <w:rFonts w:ascii="Arial" w:eastAsia="Calibri" w:hAnsi="Arial" w:cs="Arial"/>
          <w:iCs/>
          <w:sz w:val="24"/>
          <w:szCs w:val="24"/>
        </w:rPr>
        <w:t>отдел архитектуры и градостроительства администрации Светлоярского муниципального района</w:t>
      </w:r>
      <w:r w:rsidRPr="00B86C95">
        <w:rPr>
          <w:rFonts w:ascii="Arial" w:eastAsia="Calibri" w:hAnsi="Arial" w:cs="Arial"/>
          <w:sz w:val="24"/>
          <w:szCs w:val="24"/>
        </w:rPr>
        <w:t>.</w:t>
      </w:r>
    </w:p>
    <w:p w14:paraId="585767B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2.3. Результатом предоставления муниципальной услуги является:</w:t>
      </w:r>
    </w:p>
    <w:p w14:paraId="2C32430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решение о выдаче разрешения на установку и эксплуатацию рекламной конструкции;</w:t>
      </w:r>
    </w:p>
    <w:p w14:paraId="1F4226D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решение об отказе в выдаче разрешения на установку </w:t>
      </w:r>
      <w:r w:rsidRPr="00B86C95">
        <w:rPr>
          <w:rFonts w:ascii="Arial" w:eastAsia="Calibri" w:hAnsi="Arial" w:cs="Arial"/>
          <w:sz w:val="24"/>
          <w:szCs w:val="24"/>
        </w:rPr>
        <w:br/>
        <w:t>и эксплуатацию рекламной конструкции.</w:t>
      </w:r>
    </w:p>
    <w:p w14:paraId="47D8713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2.4. Срок предоставления муниципальной услуги.</w:t>
      </w:r>
    </w:p>
    <w:p w14:paraId="557B97B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Решение о выдаче разрешения на установку и эксплуатацию рекламной конструкции или об отказе в его выдаче в письменной форме или                               в форме электронного документа с использованием Единого портала государственных и муниципальных услуг направляется заявителю в течение двух месяцев со дня приема от него необходимых документов.</w:t>
      </w:r>
    </w:p>
    <w:p w14:paraId="0178B17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14:paraId="0E3D9FA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lastRenderedPageBreak/>
        <w:t>2.5.1. При обращении за получением разрешения на установку и эксплуатацию рекламной конструкции заявитель самостоятельно представляет следующие документы:</w:t>
      </w:r>
    </w:p>
    <w:p w14:paraId="6D2215E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1) </w:t>
      </w:r>
      <w:hyperlink r:id="rId12" w:history="1">
        <w:r w:rsidRPr="00B86C95">
          <w:rPr>
            <w:rFonts w:ascii="Arial" w:eastAsia="Calibri" w:hAnsi="Arial" w:cs="Arial"/>
            <w:sz w:val="24"/>
            <w:szCs w:val="24"/>
          </w:rPr>
          <w:t>заявление</w:t>
        </w:r>
      </w:hyperlink>
      <w:r w:rsidRPr="00B86C95">
        <w:rPr>
          <w:rFonts w:ascii="Arial" w:eastAsia="Calibri" w:hAnsi="Arial" w:cs="Arial"/>
          <w:sz w:val="24"/>
          <w:szCs w:val="24"/>
        </w:rPr>
        <w:t xml:space="preserve"> о выдаче разрешения на установку и эксплуатацию рекламной конструкции по форме согласно приложению №1 к настоящему Административному регламенту</w:t>
      </w:r>
      <w:r w:rsidRPr="00B86C95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B86C95">
        <w:rPr>
          <w:rFonts w:ascii="Arial" w:eastAsia="Calibri" w:hAnsi="Arial" w:cs="Arial"/>
          <w:sz w:val="24"/>
          <w:szCs w:val="24"/>
        </w:rPr>
        <w:t>(далее – заявление, запрос);</w:t>
      </w:r>
    </w:p>
    <w:p w14:paraId="4FAEC3D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2) документ, удостоверяющий личность – для физических лиц;</w:t>
      </w:r>
    </w:p>
    <w:p w14:paraId="7E9B5EC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3)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14:paraId="298FCC1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4) схематичное изображение территориального размещения и внешнего вида рекламной конструкции с указанием типов и видов рекламной конструкции, площади информационных полей и технических характеристик рекламной конструкции (проект рекламной конструкции на бумажном носителе);</w:t>
      </w:r>
    </w:p>
    <w:p w14:paraId="0C945EA7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 xml:space="preserve">5) </w:t>
      </w:r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t xml:space="preserve">подтверждение в письменной форме или в форме электронного документа с использованием Единого портала государственных </w:t>
      </w:r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br/>
        <w:t xml:space="preserve">и муниципальных услуг </w:t>
      </w:r>
      <w:hyperlink r:id="rId13" w:history="1">
        <w:r w:rsidRPr="00B86C95">
          <w:rPr>
            <w:rFonts w:ascii="Arial" w:hAnsi="Arial" w:cs="Arial"/>
            <w:color w:val="000000"/>
            <w:sz w:val="24"/>
            <w:szCs w:val="24"/>
            <w:lang w:eastAsia="en-US"/>
          </w:rPr>
          <w:t>согласия</w:t>
        </w:r>
      </w:hyperlink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t xml:space="preserve"> собственника или иного указанного </w:t>
      </w:r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br/>
        <w:t xml:space="preserve">в </w:t>
      </w:r>
      <w:hyperlink r:id="rId14" w:history="1">
        <w:r w:rsidRPr="00B86C95">
          <w:rPr>
            <w:rFonts w:ascii="Arial" w:hAnsi="Arial" w:cs="Arial"/>
            <w:color w:val="000000"/>
            <w:sz w:val="24"/>
            <w:szCs w:val="24"/>
            <w:lang w:eastAsia="en-US"/>
          </w:rPr>
          <w:t>частях 5</w:t>
        </w:r>
      </w:hyperlink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5" w:history="1">
        <w:r w:rsidRPr="00B86C95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6" w:history="1">
        <w:r w:rsidRPr="00B86C95">
          <w:rPr>
            <w:rFonts w:ascii="Arial" w:hAnsi="Arial" w:cs="Arial"/>
            <w:color w:val="000000"/>
            <w:sz w:val="24"/>
            <w:szCs w:val="24"/>
            <w:lang w:eastAsia="en-US"/>
          </w:rPr>
          <w:t>7 статьи 19</w:t>
        </w:r>
      </w:hyperlink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 от 13.03.2006 № 38-ФЗ </w:t>
      </w:r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br/>
        <w:t>«О рекламе» (далее – Федеральный закон № 38-ФЗ)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 согласно приложению № 2 к настоящему административному регламенту</w:t>
      </w:r>
      <w:r w:rsidRPr="00B86C95">
        <w:rPr>
          <w:rFonts w:ascii="Arial" w:hAnsi="Arial" w:cs="Arial"/>
          <w:color w:val="FF0000"/>
          <w:sz w:val="24"/>
          <w:szCs w:val="24"/>
          <w:lang w:eastAsia="en-US"/>
        </w:rPr>
        <w:t>*</w:t>
      </w:r>
      <w:r w:rsidRPr="00B86C95">
        <w:rPr>
          <w:rFonts w:ascii="Arial" w:hAnsi="Arial" w:cs="Arial"/>
          <w:color w:val="000000"/>
          <w:sz w:val="24"/>
          <w:szCs w:val="24"/>
          <w:lang w:eastAsia="en-US"/>
        </w:rPr>
        <w:t xml:space="preserve">. </w:t>
      </w:r>
    </w:p>
    <w:p w14:paraId="32FFE22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кодексом Российской Федерации</w:t>
      </w:r>
      <w:r w:rsidRPr="00B86C95">
        <w:rPr>
          <w:rFonts w:ascii="Arial" w:eastAsia="Calibri" w:hAnsi="Arial" w:cs="Arial"/>
          <w:sz w:val="24"/>
          <w:szCs w:val="24"/>
        </w:rPr>
        <w:t>.</w:t>
      </w:r>
    </w:p>
    <w:p w14:paraId="1D9459A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2.5.2. При обращении за получением разрешения на установку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и эксплуатацию рекламной конструкции заявитель вправе представить </w:t>
      </w:r>
      <w:r w:rsidRPr="00B86C95">
        <w:rPr>
          <w:rFonts w:ascii="Arial" w:eastAsia="Calibri" w:hAnsi="Arial" w:cs="Arial"/>
          <w:sz w:val="24"/>
          <w:szCs w:val="24"/>
        </w:rPr>
        <w:br/>
        <w:t>по собственной инициативе следующие документы:</w:t>
      </w:r>
    </w:p>
    <w:p w14:paraId="5F3F05F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3" w:name="Par15"/>
      <w:bookmarkEnd w:id="3"/>
      <w:r w:rsidRPr="00B86C95">
        <w:rPr>
          <w:rFonts w:ascii="Arial" w:eastAsia="Calibri" w:hAnsi="Arial" w:cs="Arial"/>
          <w:sz w:val="24"/>
          <w:szCs w:val="24"/>
        </w:rPr>
        <w:t>1) выписка из Единого государственного реестра юридических лиц –                 в отношении сведений о государственной регистрации юридического лица;</w:t>
      </w:r>
    </w:p>
    <w:p w14:paraId="0FD4F9C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2) выписка из Единого государственного реестра индивидуальных предпринимателей – в отношении сведений об индивидуальном предпринимателе;</w:t>
      </w:r>
    </w:p>
    <w:p w14:paraId="787FE6D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3) выписка из Единого государственного реестра недвижимости –               в отношении сведений о зарегистрированных правах на объект недвижимости, к которому присоединяется рекламная конструкция;</w:t>
      </w:r>
    </w:p>
    <w:p w14:paraId="5DC8B1B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4) сведения о согласии собственника недвижимого имущества на присоединение к этому имуществу рекламной конструкции, если соответствующее недвижимое имущество находится в государственной или муниципальной собственности;</w:t>
      </w:r>
    </w:p>
    <w:p w14:paraId="7757401A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5) квитанция об оплате государственной пошлины.</w:t>
      </w:r>
    </w:p>
    <w:p w14:paraId="6943183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6) согласование с уполномоченными органами, необходимое для принятия решения о выдаче разрешения или об отказе в его выдаче;</w:t>
      </w:r>
    </w:p>
    <w:p w14:paraId="4E059A2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 случае, если заявитель не представил указанные выше документы (сведения) по собственной инициативе уполномоченный орган самостоятельно:</w:t>
      </w:r>
    </w:p>
    <w:p w14:paraId="47F69FC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запрашивает документы, предусмотренные подпунктами 1 - 5 настоящего пункта, в рамках межведомственного информационного взаимодействия;</w:t>
      </w:r>
    </w:p>
    <w:p w14:paraId="5B5C938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lastRenderedPageBreak/>
        <w:t>- осуществляет согласование с уполномоченными органами, необходимое для принятия решения о выдаче разрешения или об отказе                  в его выдаче.</w:t>
      </w:r>
    </w:p>
    <w:p w14:paraId="09953E2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2.5.3. Запрещается требовать от заявителя:</w:t>
      </w:r>
    </w:p>
    <w:p w14:paraId="3D7EEF6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9B439C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7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частью 1 статьи 1</w:t>
        </w:r>
      </w:hyperlink>
      <w:r w:rsidRPr="00B86C95">
        <w:rPr>
          <w:rFonts w:ascii="Arial" w:eastAsia="Calibri" w:hAnsi="Arial" w:cs="Arial"/>
          <w:sz w:val="24"/>
          <w:szCs w:val="24"/>
        </w:rPr>
        <w:t xml:space="preserve"> Федерального закона от 27.07.2010          № 210-ФЗ «Об организации предоставления государственных и муниципальных услуг» (далее – Федеральный закон № 210-ФЗ) муниципальных 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                      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14:paraId="221A94CA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</w:t>
      </w:r>
      <w:r w:rsidRPr="00B86C95">
        <w:rPr>
          <w:rFonts w:ascii="Arial" w:eastAsia="Calibri" w:hAnsi="Arial" w:cs="Arial"/>
          <w:i/>
          <w:sz w:val="24"/>
          <w:szCs w:val="24"/>
        </w:rPr>
        <w:t>указывается вид,  реквизиты и заголовок соответствующего решения представительного органа местного самоуправления</w:t>
      </w:r>
      <w:r w:rsidRPr="00B86C95">
        <w:rPr>
          <w:rFonts w:ascii="Arial" w:eastAsia="Calibri" w:hAnsi="Arial" w:cs="Arial"/>
          <w:sz w:val="24"/>
          <w:szCs w:val="24"/>
        </w:rPr>
        <w:t>;</w:t>
      </w:r>
    </w:p>
    <w:p w14:paraId="70CAD40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0344DA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9311E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2227A6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FBF613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</w:t>
      </w:r>
      <w:r w:rsidRPr="00B86C95">
        <w:rPr>
          <w:rFonts w:ascii="Arial" w:eastAsia="Calibri" w:hAnsi="Arial" w:cs="Arial"/>
          <w:sz w:val="24"/>
          <w:szCs w:val="24"/>
        </w:rPr>
        <w:lastRenderedPageBreak/>
        <w:t>предоставления муниципальной услуги, либо                          в предоставлении муниципальной услуги, о чем в письменном виде                          за подписью руководителя уполномоченного органа, руководителя МФЦ      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4C016EF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14:paraId="6E0B00D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2.5.4. Заявление и прилагаемые к нему документы представляются                   в уполномоченный орган по выбору заявителя:</w:t>
      </w:r>
    </w:p>
    <w:p w14:paraId="372B8B9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на бумажном носителе лично, через МФЦ или посредством почтовой связи;</w:t>
      </w:r>
    </w:p>
    <w:p w14:paraId="1C974A9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в форме электронных документов с использованием Единого портала государственных и муниципальных услуг.</w:t>
      </w:r>
    </w:p>
    <w:p w14:paraId="731667A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Заявление в форме электронного документа может быть подписано заявителем простой электронной подписью и (или) усиленной квалифицированной (неквалифицированной) электронной подписью при соблюдении требований и условий, установленных Федеральным законом                   от 06.04.2011 № 63-ФЗ «Об электронной подписи» (далее – Федеральный закон № 63-ФЗ), постановлением Правительства Российской Федерации                    от 25.06.2012 № 634 «О видах электронной подписи, использование которых допускается при обращении за получением государственных и муниципальных услуг». </w:t>
      </w:r>
    </w:p>
    <w:p w14:paraId="3D93BD8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Подача документов через МФЦ осуществляется в соответствии                      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67DB8723" w14:textId="77777777" w:rsidR="00B86C95" w:rsidRPr="00B86C95" w:rsidRDefault="00B86C95" w:rsidP="00B86C95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2.6. </w:t>
      </w:r>
      <w:r w:rsidRPr="00B86C95">
        <w:rPr>
          <w:rFonts w:ascii="Arial" w:hAnsi="Arial" w:cs="Arial"/>
          <w:color w:val="000000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14:paraId="6BDC3D67" w14:textId="77777777" w:rsidR="00B86C95" w:rsidRPr="00B86C95" w:rsidRDefault="00B86C95" w:rsidP="00B86C95">
      <w:pPr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Заявителю вручается (направляется) уведомление об отказе в приеме                     к рассмотрению документов в следующих случаях:</w:t>
      </w:r>
    </w:p>
    <w:p w14:paraId="7B2C83A3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1) документы представлены неправомочным лицом;</w:t>
      </w:r>
    </w:p>
    <w:p w14:paraId="75C301B7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2) не представлен полный пакет документов, предусмотренных подпунктом 2.5.1 настоящего административного регламента;</w:t>
      </w:r>
    </w:p>
    <w:p w14:paraId="5525D346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 xml:space="preserve">3) в заявлении не указаны фамилия гражданина, направившего заявление, и (или) адрес, по которому должен быть направлен ответ; </w:t>
      </w:r>
    </w:p>
    <w:p w14:paraId="2726FFC5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 xml:space="preserve">4) в заявлении содержатся нецензурные или оскорбительные выражения, угрозы жизни, здоровью и имуществу должностного лица, </w:t>
      </w:r>
      <w:r w:rsidRPr="00B86C95">
        <w:rPr>
          <w:rFonts w:ascii="Arial" w:hAnsi="Arial" w:cs="Arial"/>
          <w:color w:val="000000"/>
          <w:sz w:val="24"/>
          <w:szCs w:val="24"/>
        </w:rPr>
        <w:br/>
        <w:t>а также членов его семьи;</w:t>
      </w:r>
    </w:p>
    <w:p w14:paraId="1E2EEC27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 xml:space="preserve">5) заявление и прилагаемые к нему документы не поддаются прочтению, имеют неоговоренные исправления или повреждения, </w:t>
      </w:r>
      <w:r w:rsidRPr="00B86C95">
        <w:rPr>
          <w:rFonts w:ascii="Arial" w:hAnsi="Arial" w:cs="Arial"/>
          <w:color w:val="000000"/>
          <w:sz w:val="24"/>
          <w:szCs w:val="24"/>
        </w:rPr>
        <w:br/>
        <w:t>не позволяющие однозначно истолковать их содержание;</w:t>
      </w:r>
    </w:p>
    <w:p w14:paraId="092667DE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6) отсутствие сведений в Государственной информационной системе государственных и муниципальных платежей об оплате государственной пошлины.</w:t>
      </w:r>
    </w:p>
    <w:p w14:paraId="216B5F01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 xml:space="preserve">7) выявление в результате проверки усиленной квалифицированной электронной подписи (далее – квалифицированная подпись) при обращении за предоставлением муниципальной услуги в электронной форме несоблюдения </w:t>
      </w:r>
      <w:r w:rsidRPr="00B86C95">
        <w:rPr>
          <w:rFonts w:ascii="Arial" w:hAnsi="Arial" w:cs="Arial"/>
          <w:color w:val="000000"/>
          <w:sz w:val="24"/>
          <w:szCs w:val="24"/>
        </w:rPr>
        <w:lastRenderedPageBreak/>
        <w:t>установленных статьей 11 Федерального закона № 63-ФЗ условий признания ее действительности.</w:t>
      </w:r>
    </w:p>
    <w:p w14:paraId="2F287B6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2.7. Исчерпывающий перечень оснований для приостановления </w:t>
      </w:r>
      <w:r w:rsidRPr="00B86C95">
        <w:rPr>
          <w:rFonts w:ascii="Arial" w:eastAsia="Calibri" w:hAnsi="Arial" w:cs="Arial"/>
          <w:sz w:val="24"/>
          <w:szCs w:val="24"/>
        </w:rPr>
        <w:br/>
        <w:t>и отказа в предоставлении муниципальной услуги.</w:t>
      </w:r>
    </w:p>
    <w:p w14:paraId="3F13410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14:paraId="60B1F01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2.7.2. Основаниями для отказа в предоставлении муниципальной услуги являются:</w:t>
      </w:r>
    </w:p>
    <w:p w14:paraId="2553D68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1) несоответствие проекта рекламной конструкции и ее территориального размещения требованиям технического регламента;</w:t>
      </w:r>
    </w:p>
    <w:p w14:paraId="1C59D9C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2)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</w:t>
      </w:r>
      <w:hyperlink r:id="rId18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частью 5.8</w:t>
        </w:r>
      </w:hyperlink>
      <w:r w:rsidRPr="00B86C95">
        <w:rPr>
          <w:rFonts w:ascii="Arial" w:eastAsia="Calibri" w:hAnsi="Arial" w:cs="Arial"/>
          <w:sz w:val="24"/>
          <w:szCs w:val="24"/>
        </w:rPr>
        <w:t xml:space="preserve"> статьи 19 Федерального закона № 38-ФЗ определяется схемой размещения рекламных конструкций);</w:t>
      </w:r>
    </w:p>
    <w:p w14:paraId="3E046DE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3) нарушение требований нормативных актов по безопасности движения транспорта;</w:t>
      </w:r>
    </w:p>
    <w:p w14:paraId="4AF8084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4) нарушение внешнего архитектурного облика сложившейся застройки Светлоярского муниципального района Волгоградской области требованиям, установленным нормативными правовыми актами Светлоярского муниципального района Волгоградской области,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Светлоярского муниципального района Волгоградской области;</w:t>
      </w:r>
    </w:p>
    <w:p w14:paraId="2861BCA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5)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14:paraId="488FCD2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6) нарушение требований, установленных частью 5 в случае, если для установки и эксплуатации рекламной конструкции используется общее имущество собственников помещений в многоквартирном доме, </w:t>
      </w:r>
      <w:hyperlink r:id="rId19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частями 5.1</w:t>
        </w:r>
      </w:hyperlink>
      <w:r w:rsidRPr="00B86C95">
        <w:rPr>
          <w:rFonts w:ascii="Arial" w:eastAsia="Calibri" w:hAnsi="Arial" w:cs="Arial"/>
          <w:sz w:val="24"/>
          <w:szCs w:val="24"/>
        </w:rPr>
        <w:t xml:space="preserve">, 5.6, </w:t>
      </w:r>
      <w:hyperlink r:id="rId20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5.7</w:t>
        </w:r>
      </w:hyperlink>
      <w:r w:rsidRPr="00B86C95">
        <w:rPr>
          <w:rFonts w:ascii="Arial" w:eastAsia="Calibri" w:hAnsi="Arial" w:cs="Arial"/>
          <w:sz w:val="24"/>
          <w:szCs w:val="24"/>
        </w:rPr>
        <w:t xml:space="preserve"> статьи 19 Федерального закона № 38-ФЗ.</w:t>
      </w:r>
    </w:p>
    <w:p w14:paraId="4FBE33A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2.8. За выдачу разрешения на установку и эксплуатацию рекламной конструкции взимается государственная пошлина в порядке и размере, определенных Налоговым кодексом Российской Федерации.  </w:t>
      </w:r>
    </w:p>
    <w:p w14:paraId="4ECF4E8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  <w:r w:rsidRPr="00B86C95">
        <w:rPr>
          <w:rFonts w:ascii="Arial" w:eastAsia="Calibri" w:hAnsi="Arial" w:cs="Arial"/>
          <w:i/>
          <w:sz w:val="24"/>
          <w:szCs w:val="24"/>
        </w:rPr>
        <w:t xml:space="preserve"> </w:t>
      </w:r>
    </w:p>
    <w:p w14:paraId="02045CE0" w14:textId="77777777" w:rsidR="00B86C95" w:rsidRPr="00B86C95" w:rsidRDefault="00B86C95" w:rsidP="00B86C95">
      <w:pPr>
        <w:spacing w:after="0" w:line="240" w:lineRule="auto"/>
        <w:ind w:firstLine="567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2.10. Срок регистрации заявления о предоставлении муниципальной услуги составляет:</w:t>
      </w:r>
    </w:p>
    <w:p w14:paraId="7C6BA9F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на личном приеме – не более 15 минут;</w:t>
      </w:r>
    </w:p>
    <w:p w14:paraId="4963F8C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при поступлении заявления и документов по почте, через информационные системы, МФЦ – не более 3 дней со дня поступления. </w:t>
      </w:r>
    </w:p>
    <w:p w14:paraId="1B4B632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14:paraId="3628855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4B91670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lastRenderedPageBreak/>
        <w:t>Помещения уполномоченного органа должны соответствовать санитарными правилами СП 2.2.3670-20 «Санитарно-эпидемиологические требования к условиям труда», утвержденными постановлением Главного государственного санитарного врача Российской Федерации от 02.12.2020             № 40, и быть оборудованы средствами пожаротушения.</w:t>
      </w:r>
    </w:p>
    <w:p w14:paraId="242B39E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14:paraId="29587CFA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42BF4F8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405B87B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2.11.2. Требования к местам ожидания.</w:t>
      </w:r>
    </w:p>
    <w:p w14:paraId="1271AFB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2E6E3F6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5683BA1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2.11.3. Требования к местам приема заявителей.</w:t>
      </w:r>
    </w:p>
    <w:p w14:paraId="16871CD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586A09B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B86C95">
        <w:rPr>
          <w:rFonts w:ascii="Arial" w:eastAsia="Calibri" w:hAnsi="Arial" w:cs="Arial"/>
          <w:sz w:val="24"/>
          <w:szCs w:val="24"/>
        </w:rPr>
        <w:br/>
        <w:t>и копирующим устройствам.</w:t>
      </w:r>
    </w:p>
    <w:p w14:paraId="7703B8B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64D28C1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7C5523F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2.11.4. Требования к информационным стендам.</w:t>
      </w:r>
    </w:p>
    <w:p w14:paraId="6952DF1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2B44DC6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BC848F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1DA3F4A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текст настоящего административного регламента;</w:t>
      </w:r>
    </w:p>
    <w:p w14:paraId="35ECE0F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информация о порядке исполнения муниципальной услуги;</w:t>
      </w:r>
    </w:p>
    <w:p w14:paraId="5B7E3B3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14B299A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формы и образцы документов для заполнения.</w:t>
      </w:r>
    </w:p>
    <w:p w14:paraId="22BC778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14:paraId="3341445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справочные телефоны;</w:t>
      </w:r>
    </w:p>
    <w:p w14:paraId="69E6909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адреса электронной почты и адреса Интернет-сайтов;</w:t>
      </w:r>
    </w:p>
    <w:p w14:paraId="4D4607C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14:paraId="12A496F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lastRenderedPageBreak/>
        <w:t>При изменении информации по исполнению муниципальной услуги осуществляется ее периодическое обновление.</w:t>
      </w:r>
    </w:p>
    <w:p w14:paraId="4F3F398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Визуальная, текстовая и мультимедийная информация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о порядке предоставления муниципальной услуги размещается </w:t>
      </w:r>
      <w:r w:rsidRPr="00B86C95">
        <w:rPr>
          <w:rFonts w:ascii="Arial" w:eastAsia="Calibri" w:hAnsi="Arial" w:cs="Arial"/>
          <w:sz w:val="24"/>
          <w:szCs w:val="24"/>
        </w:rPr>
        <w:br/>
        <w:t>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уполномоченного органа (</w:t>
      </w:r>
      <w:hyperlink r:id="rId21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www.svyar.ru</w:t>
        </w:r>
      </w:hyperlink>
      <w:r w:rsidRPr="00B86C95">
        <w:rPr>
          <w:rFonts w:ascii="Arial" w:eastAsia="Calibri" w:hAnsi="Arial" w:cs="Arial"/>
          <w:sz w:val="24"/>
          <w:szCs w:val="24"/>
        </w:rPr>
        <w:t>).</w:t>
      </w:r>
    </w:p>
    <w:p w14:paraId="478E965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442A0DC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14:paraId="1C5E548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69DE318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оказание специалистами помощи инвалидам в посадке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в транспортное средство и высадке из него перед входом в помещения,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в которых предоставляется муниципальная услуга, в том числе </w:t>
      </w:r>
      <w:r w:rsidRPr="00B86C95">
        <w:rPr>
          <w:rFonts w:ascii="Arial" w:eastAsia="Calibri" w:hAnsi="Arial" w:cs="Arial"/>
          <w:sz w:val="24"/>
          <w:szCs w:val="24"/>
        </w:rPr>
        <w:br/>
        <w:t>с использованием кресла-коляски;</w:t>
      </w:r>
    </w:p>
    <w:p w14:paraId="0C1E405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беспрепятственный вход инвалидов в помещение и выход из него;</w:t>
      </w:r>
    </w:p>
    <w:p w14:paraId="7F97039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возможность самостоятельного передвижения инвалидов </w:t>
      </w:r>
      <w:r w:rsidRPr="00B86C95">
        <w:rPr>
          <w:rFonts w:ascii="Arial" w:eastAsia="Calibri" w:hAnsi="Arial" w:cs="Arial"/>
          <w:sz w:val="24"/>
          <w:szCs w:val="24"/>
        </w:rPr>
        <w:br/>
        <w:t>по территории организации, помещения, в которых оказывается муниципальная услуга;</w:t>
      </w:r>
    </w:p>
    <w:p w14:paraId="5F71F50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31D2BFE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надлежащее размещение оборудования и носителей информации, необходимых для обеспечения беспрепятственного доступа инвалидов </w:t>
      </w:r>
      <w:r w:rsidRPr="00B86C95">
        <w:rPr>
          <w:rFonts w:ascii="Arial" w:eastAsia="Calibri" w:hAnsi="Arial" w:cs="Arial"/>
          <w:sz w:val="24"/>
          <w:szCs w:val="24"/>
        </w:rPr>
        <w:br/>
        <w:t>в помещения и к услугам, с учетом ограничений их жизнедеятельности;</w:t>
      </w:r>
    </w:p>
    <w:p w14:paraId="7D19B68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7BFAD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допуск сурдопереводчика и </w:t>
      </w:r>
      <w:proofErr w:type="spellStart"/>
      <w:r w:rsidRPr="00B86C95">
        <w:rPr>
          <w:rFonts w:ascii="Arial" w:eastAsia="Calibri" w:hAnsi="Arial" w:cs="Arial"/>
          <w:sz w:val="24"/>
          <w:szCs w:val="24"/>
        </w:rPr>
        <w:t>тифлосурдопереводчика</w:t>
      </w:r>
      <w:proofErr w:type="spellEnd"/>
      <w:r w:rsidRPr="00B86C95">
        <w:rPr>
          <w:rFonts w:ascii="Arial" w:eastAsia="Calibri" w:hAnsi="Arial" w:cs="Arial"/>
          <w:sz w:val="24"/>
          <w:szCs w:val="24"/>
        </w:rPr>
        <w:t>;</w:t>
      </w:r>
    </w:p>
    <w:p w14:paraId="5552BA9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1CCD3F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14:paraId="09ECDC3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оказание специалистами иной необходимой помощи инвалидам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в преодолении барьеров, препятствующих получению ими услуг наравне </w:t>
      </w:r>
      <w:r w:rsidRPr="00B86C95">
        <w:rPr>
          <w:rFonts w:ascii="Arial" w:eastAsia="Calibri" w:hAnsi="Arial" w:cs="Arial"/>
          <w:sz w:val="24"/>
          <w:szCs w:val="24"/>
        </w:rPr>
        <w:br/>
        <w:t>с другими лицами.</w:t>
      </w:r>
    </w:p>
    <w:p w14:paraId="5EC9CF6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B86C95">
        <w:rPr>
          <w:rFonts w:ascii="Arial" w:eastAsia="Calibri" w:hAnsi="Arial" w:cs="Arial"/>
          <w:sz w:val="24"/>
          <w:szCs w:val="24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</w:t>
      </w:r>
      <w:r w:rsidRPr="00B86C95">
        <w:rPr>
          <w:rFonts w:ascii="Arial" w:eastAsia="Calibri" w:hAnsi="Arial" w:cs="Arial"/>
          <w:sz w:val="24"/>
          <w:szCs w:val="24"/>
        </w:rPr>
        <w:lastRenderedPageBreak/>
        <w:t xml:space="preserve">незаконными решений, действий (бездействия) уполномоченного органа и должностных лиц уполномоченного органа. </w:t>
      </w:r>
    </w:p>
    <w:p w14:paraId="7F26619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7E7A6FA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14:paraId="3A1B95C5" w14:textId="77777777" w:rsidR="00B86C95" w:rsidRPr="00B86C95" w:rsidRDefault="00B86C95" w:rsidP="00B86C9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 Состав, последовательность и сроки выполнения административных</w:t>
      </w:r>
    </w:p>
    <w:p w14:paraId="4F4D7085" w14:textId="77777777" w:rsidR="00B86C95" w:rsidRPr="00B86C95" w:rsidRDefault="00B86C95" w:rsidP="00B86C9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</w:p>
    <w:p w14:paraId="68E282DE" w14:textId="77777777" w:rsidR="00B86C95" w:rsidRPr="00B86C95" w:rsidRDefault="00B86C95" w:rsidP="00B86C9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многофункциональных центрах</w:t>
      </w:r>
    </w:p>
    <w:p w14:paraId="54C375B5" w14:textId="77777777" w:rsidR="00B86C95" w:rsidRPr="00B86C95" w:rsidRDefault="00B86C95" w:rsidP="00B86C9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98792A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14:paraId="1111A16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1) прием и регистрация (отказ в приеме) заявления и документов, необходимых для получения разрешения на установку и эксплуатацию рекламной конструкции;</w:t>
      </w:r>
    </w:p>
    <w:p w14:paraId="6C68CD1E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2) формирование и направление межведомственных запросов в государственные органы и органы местного самоуправления, а также организации, участвующие в предоставлении муниципальной услуги; </w:t>
      </w:r>
    </w:p>
    <w:p w14:paraId="0B91F1A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3) осуществление согласований с уполномоченными органами, необходимых для принятия решения о выдаче разрешения на установку и эксплуатацию рекламной конструкции или об отказе в его выдаче;</w:t>
      </w:r>
    </w:p>
    <w:p w14:paraId="78F09A5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4) принятие решения о выдаче разрешения на установку и эксплуатацию рекламной конструкции или об отказе в его выдаче;</w:t>
      </w:r>
    </w:p>
    <w:p w14:paraId="415CD89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5) направление (вручение) решения о выдаче разрешения на установку и эксплуатацию рекламной конструкции или об отказе в его выдаче.</w:t>
      </w:r>
    </w:p>
    <w:p w14:paraId="21ECDC9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3.1. Прием и регистрация (отказ в приеме) заявления и документов, необходимых для получения разрешения на установку и эксплуатацию рекламной конструкции.</w:t>
      </w:r>
    </w:p>
    <w:p w14:paraId="16D6486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3.1.1. Основанием для начала выполнения административной процедуры является поступление в уполномоченный орган заявления и прилагаемых к нему документов на личном приеме, почтовым отправлением, через МФЦ, в электронной форме с использованием Единого портала государственных и муниципальных услуг. </w:t>
      </w:r>
    </w:p>
    <w:p w14:paraId="35A41A7E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3.1.2. Прием заявления и прилагаемых к нему документов осуществляет специалист уполномоченного органа либо специалист МФЦ.</w:t>
      </w:r>
    </w:p>
    <w:p w14:paraId="7399186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 случае представления заявления и прилагаемых к нему документов через МФЦ срок предоставления муниципальной услуги исчисляется со дня регистрации заявления в МФЦ.</w:t>
      </w:r>
    </w:p>
    <w:p w14:paraId="534A364E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При подаче заявления и прилагаемых к нему документов через МФЦ, специалист МФЦ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14:paraId="6112372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3.1.3. Специалист уполномоченного органа рассматривает представленные документы и информацию на предмет отсутствия (наличия) оснований для отказа в приеме документов, необходимых для предоставления муниципальной услуги, предусмотренных пунктом 2.6 настоящего административного регламента и осуществляет следующие действия:</w:t>
      </w:r>
    </w:p>
    <w:p w14:paraId="12DAFE2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при наличии оснований, предусмотренных подпунктами 1 - 6 пункта 2.6 настоящего административного регламента, специалист уполномоченного органа вручает (направляет) заявителю уведомление об отказе в приеме </w:t>
      </w:r>
      <w:r w:rsidRPr="00B86C95">
        <w:rPr>
          <w:rFonts w:ascii="Arial" w:eastAsia="Calibri" w:hAnsi="Arial" w:cs="Arial"/>
          <w:sz w:val="24"/>
          <w:szCs w:val="24"/>
        </w:rPr>
        <w:lastRenderedPageBreak/>
        <w:t>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недостатков;</w:t>
      </w:r>
    </w:p>
    <w:p w14:paraId="76550B5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при поступлении заявления в электронной форме в течение 1 рабочего дня с момента регистрации заявления, подписанного квалифицированной подписью, проводит процедуру проверки действительности   квалифицированной подписи на предмет соблюдения условий, указанных в статье 11 Федерального закона № 63-ФЗ.</w:t>
      </w:r>
    </w:p>
    <w:p w14:paraId="37A0D50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услуг;</w:t>
      </w:r>
    </w:p>
    <w:p w14:paraId="3019783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в случае отсутствия оснований, предусмотренных пунктом 2.6 настоящего административного регламента, регистрирует заявление и вручает (направляет) заявителю расписку в получении заявления и прилагаемых к нему документов с указанием перечня и даты их получения (в случае подачи документов через МФЦ, расписка выдается соответствующим МФЦ). </w:t>
      </w:r>
    </w:p>
    <w:p w14:paraId="5C2677F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3.1.4. Максимальный срок выполнения административной процедуры:</w:t>
      </w:r>
    </w:p>
    <w:p w14:paraId="4AD4A38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при личном приеме – не более 15 минут;</w:t>
      </w:r>
    </w:p>
    <w:p w14:paraId="5A9274B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при поступлении заявления и документов по почте, через информационные системы, МФЦ – не более 3 дней со дня поступления в администрацию Светлоярского муниципального района Волгоградской области.</w:t>
      </w:r>
      <w:r w:rsidRPr="00B86C95">
        <w:rPr>
          <w:rFonts w:ascii="Arial" w:eastAsia="Calibri" w:hAnsi="Arial" w:cs="Arial"/>
          <w:i/>
          <w:sz w:val="24"/>
          <w:szCs w:val="24"/>
        </w:rPr>
        <w:t xml:space="preserve"> </w:t>
      </w:r>
    </w:p>
    <w:p w14:paraId="3F94884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Уведомление об отказе в приеме к рассмотрению заявления, в случае выявления в ходе проверки квалифицированной электронной подписи заявителя несоблюдения установленных условий признания ее действительности, направляется в течение трех дней со дня завершения проведения такой проверки.</w:t>
      </w:r>
    </w:p>
    <w:p w14:paraId="403D69BB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3.1.5. Результатом выполнения административной процедуры является:</w:t>
      </w:r>
    </w:p>
    <w:p w14:paraId="0F0E0586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прием и регистрация заявления, выдача (направление) </w:t>
      </w:r>
      <w:hyperlink r:id="rId22" w:history="1">
        <w:r w:rsidRPr="00B86C95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расписки</w:t>
        </w:r>
      </w:hyperlink>
      <w:r w:rsidRPr="00B86C95">
        <w:rPr>
          <w:rFonts w:ascii="Arial" w:eastAsia="Calibri" w:hAnsi="Arial" w:cs="Arial"/>
          <w:sz w:val="24"/>
          <w:szCs w:val="24"/>
        </w:rPr>
        <w:br/>
        <w:t>в получении заявления и приложенных к нему документов;</w:t>
      </w:r>
    </w:p>
    <w:p w14:paraId="27F6B04F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выдача (направление) уведомления об отказе в приеме документов (уведомления об отказе в приеме к рассмотрению заявления).</w:t>
      </w:r>
    </w:p>
    <w:p w14:paraId="3DD69D3E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3.2. Формирование и направление межведомственных запросов               о предоставлении документов (информации), необходимых для рассмотрения заявления; осуществление согласований с уполномоченными органами, необходимых для принятия решения о выдаче разрешения или об отказе в его выдаче.</w:t>
      </w:r>
    </w:p>
    <w:p w14:paraId="6D5B257E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3.2.1. Основанием для начала выполнения административной процедуры является получение зарегистрированных в установленном порядке документов.</w:t>
      </w:r>
    </w:p>
    <w:p w14:paraId="5CBA4809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3.2.1. В случае если заявителем самостоятельно представлены все документы и согласования, необходимые для предоставления муниципальной услуги,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716A6572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  <w:color w:val="00B05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lastRenderedPageBreak/>
        <w:t xml:space="preserve">3.2.3. В случае если документы (информация), предусмотренные подпунктами 1-5 пункта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запросы. </w:t>
      </w:r>
    </w:p>
    <w:p w14:paraId="19C2C100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>3.2.4. В случае если заявителем не были получены и представлены в уполномоченный орган по собственной инициативе согласования с уполномоченными органами, предусмотренные пунктом 6 пункта 2.5.2 настоящего административного регламента, должностное лицо уполномоченного органа, ответственное за предоставление муниципальной услуги, в целях получения указанных согласований формирует запросы в уполномоченные органы, которые подписываются руководителем уполномоченного органа.</w:t>
      </w:r>
    </w:p>
    <w:p w14:paraId="5F72D6C5" w14:textId="77777777" w:rsidR="00B86C95" w:rsidRPr="00B86C95" w:rsidRDefault="00B86C95" w:rsidP="00B86C9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6C95">
        <w:rPr>
          <w:rFonts w:ascii="Arial" w:hAnsi="Arial" w:cs="Arial"/>
          <w:color w:val="000000"/>
          <w:sz w:val="24"/>
          <w:szCs w:val="24"/>
        </w:rPr>
        <w:t xml:space="preserve">В зависимости от места предполагаемого размещения рекламной конструкции к уполномоченным органам при выполнении данной административной процедуры относятся, в том числе государственный орган охраны объектов культурного наследия, органы, уполномоченные </w:t>
      </w:r>
      <w:r w:rsidRPr="00B86C95">
        <w:rPr>
          <w:rFonts w:ascii="Arial" w:hAnsi="Arial" w:cs="Arial"/>
          <w:color w:val="000000"/>
          <w:sz w:val="24"/>
          <w:szCs w:val="24"/>
        </w:rPr>
        <w:br/>
        <w:t>в сфере архитектуры и градостроительства, государственный орган, уполномоченный в сфере безопасности дорожного движения, собственники (владельцы объектов инженерной инфраструктуры и коммуникаций).</w:t>
      </w:r>
    </w:p>
    <w:p w14:paraId="53A61F21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3.2.5. Максимальный срок выполнения административной процедуры -  3 рабочих дня со дня регистрации заявления.</w:t>
      </w:r>
    </w:p>
    <w:p w14:paraId="27050D7B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3.2.6. Результатом исполнения административной процедуры является:</w:t>
      </w:r>
    </w:p>
    <w:p w14:paraId="07E2EF05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формирование и направление межведомственных запросов в целях получения документов (информации), необходимых для предоставления муниципальной;</w:t>
      </w:r>
    </w:p>
    <w:p w14:paraId="27F8434C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</w:rPr>
        <w:t>- формирование и направление запросов в уполномоченные органы             в целях получения согласований, необходимых для принятия решения о выдаче разрешения или об отказе в его выдаче.</w:t>
      </w:r>
      <w:r w:rsidRPr="00B86C95">
        <w:rPr>
          <w:rFonts w:ascii="Arial" w:eastAsia="Calibri" w:hAnsi="Arial" w:cs="Arial"/>
          <w:sz w:val="24"/>
          <w:szCs w:val="24"/>
          <w:lang w:eastAsia="en-US"/>
        </w:rPr>
        <w:t>3.4. Осуществление согласований с уполномоченными органами, необходимых для принятия решения о выдаче разрешения на установку и эксплуатацию рекламной конструкции или об отказе в его выдаче.</w:t>
      </w:r>
    </w:p>
    <w:p w14:paraId="7A3A8216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 xml:space="preserve">3.3. Рассмотрение заявления о выдаче разрешения на установку и эксплуатацию рекламной конструкции, принятие решения по итогам его рассмотрения. </w:t>
      </w:r>
    </w:p>
    <w:p w14:paraId="319D9123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>3.3.1. 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а также согласований с уполномоченными органами.</w:t>
      </w:r>
    </w:p>
    <w:p w14:paraId="04D5AB08" w14:textId="77777777" w:rsidR="00B86C95" w:rsidRPr="00B86C95" w:rsidRDefault="00B86C95" w:rsidP="00B86C9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для отказа в выдаче разрешения, предусмотренных пунктом 2.7.2 настоящего административного регламента.</w:t>
      </w:r>
    </w:p>
    <w:p w14:paraId="140F180B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 xml:space="preserve">3.3.3. По результатам рассмотрения заявления о выдаче разрешения и приложенных к нему документов должностное лицо уполномоченного органа, ответственное за предоставление муниципальной услуги, готовит проект решения о выдаче разрешения на установку и эксплуатацию рекламной конструкции (оформляемого распоряжением уполномоченного органа) либо проект решения об отказе в выдаче разрешения (оформляемого распоряжением </w:t>
      </w:r>
      <w:r w:rsidRPr="00B86C95">
        <w:rPr>
          <w:rFonts w:ascii="Arial" w:eastAsia="Calibri" w:hAnsi="Arial" w:cs="Arial"/>
          <w:sz w:val="24"/>
          <w:szCs w:val="24"/>
          <w:lang w:eastAsia="en-US"/>
        </w:rPr>
        <w:lastRenderedPageBreak/>
        <w:t>уполномоченного органа) при наличии оснований, предусмотренных пунктом 2.7.2 настоящего административного регламента.</w:t>
      </w:r>
    </w:p>
    <w:p w14:paraId="221A121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86C95">
        <w:rPr>
          <w:rFonts w:ascii="Arial" w:eastAsia="Calibri" w:hAnsi="Arial" w:cs="Arial"/>
          <w:sz w:val="24"/>
          <w:szCs w:val="24"/>
          <w:lang w:eastAsia="en-US"/>
        </w:rPr>
        <w:t xml:space="preserve"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14:paraId="5D341F98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3.3.4. Проект решения о выдаче разрешения на установку и эксплуатацию рекламной конструкции либо проект решения об отказе в выдаче разрешения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органа.</w:t>
      </w:r>
    </w:p>
    <w:p w14:paraId="33ACE90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3.3.5. Руководитель уполномоченного органа, рассмотрев полученные документы, в случае отсутствия замечаний подписывает проект разрешения о выдаче разрешения на установку и эксплуатацию рекламной конструкции или проект решения об отказе в выдаче разрешения. </w:t>
      </w:r>
    </w:p>
    <w:p w14:paraId="0B739C97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3.3.6. Подписанные документы регистрируются в установленном порядке.</w:t>
      </w:r>
    </w:p>
    <w:p w14:paraId="6D4AFC6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3.3.7. Решение о выдаче (отказе в выдаче) разрешения на установку и эксплуатацию рекламной конструкции направляется заявителю по адресу, указанному в заявлении, либо вручается заявителю при личном обращении в уполномоченный орган (при наличии соответствующего указания в заявлении), либо в форме электронного документа направляется заявителю с использованием Единого портала государственных и муниципальных услуг.</w:t>
      </w:r>
    </w:p>
    <w:p w14:paraId="70C3154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В случае поступления заявления через МФЦ специалист уполномоченного органа осуществляет передачу указанных документов в МФЦ, если иной способ получения не указан заявителем.</w:t>
      </w:r>
    </w:p>
    <w:p w14:paraId="07140E7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3.3.8 Максимальный срок исполнения административной процедуры – 15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услуги, а также согласований с уполномоченными органами.</w:t>
      </w:r>
    </w:p>
    <w:p w14:paraId="277B1A89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3.3.9. Результатом исполнения административной процедуры является:</w:t>
      </w:r>
    </w:p>
    <w:p w14:paraId="38B5BB8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направление (вручение) решения о выдаче разрешения на установку и эксплуатацию рекламной конструкции;</w:t>
      </w:r>
    </w:p>
    <w:p w14:paraId="2EE922D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- направление (вручение) решения об отказе в выдаче разрешения на установку и эксплуатацию рекламной конструкции.  </w:t>
      </w:r>
    </w:p>
    <w:p w14:paraId="40EB177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15EFAC9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26BBC79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0CE5877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запись на прием в уполномоченный орган для подачи запроса </w:t>
      </w:r>
    </w:p>
    <w:p w14:paraId="5C8A80E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о предоставлении муниципальной услуги (далее – запрос);</w:t>
      </w:r>
    </w:p>
    <w:p w14:paraId="487FD8E3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формирование запроса;</w:t>
      </w:r>
    </w:p>
    <w:p w14:paraId="6BB0546E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lastRenderedPageBreak/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66A3E33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оплата государственной пошлины за предоставление услуги и уплата иных платежей, взимаемых в соответствии с законодательством Российской Федерации (далее – оплата услуг);</w:t>
      </w:r>
    </w:p>
    <w:p w14:paraId="38518EE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получение результата предоставления муниципальной услуги;</w:t>
      </w:r>
    </w:p>
    <w:p w14:paraId="2BE4E5E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получение сведений о ходе выполнения запроса;</w:t>
      </w:r>
    </w:p>
    <w:p w14:paraId="0755880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14:paraId="7750EAC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764AE95E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32E7B3B6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7DE60AA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7D32C78F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201EA992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535BF9D0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14:paraId="0A8B8E1C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 - получения электронного документа, подписанного с использованием квалифицированной подписи;</w:t>
      </w:r>
    </w:p>
    <w:p w14:paraId="26D79114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- получения с использованием Единого портала государственных</w:t>
      </w:r>
    </w:p>
    <w:p w14:paraId="36E57BFD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и муниципальных услуг электронного документа в машиночитаемом формате, подписанного квалифицированной подписью со стороны уполномоченного органа.  </w:t>
      </w:r>
    </w:p>
    <w:p w14:paraId="1CD27CF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520FEFD5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4870A6C1" w14:textId="77777777" w:rsidR="00B86C95" w:rsidRPr="00B86C95" w:rsidRDefault="00B86C95" w:rsidP="00B86C95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86C95">
        <w:rPr>
          <w:rFonts w:ascii="Arial" w:eastAsia="Calibri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</w:t>
      </w:r>
      <w:r w:rsidRPr="00B86C95">
        <w:rPr>
          <w:rFonts w:ascii="Arial" w:eastAsia="Calibri" w:hAnsi="Arial" w:cs="Arial"/>
          <w:sz w:val="24"/>
          <w:szCs w:val="24"/>
        </w:rPr>
        <w:lastRenderedPageBreak/>
        <w:t>если такой срок установлен нормативными правовыми актами Российской Федерации).</w:t>
      </w:r>
    </w:p>
    <w:p w14:paraId="7ABFE640" w14:textId="77777777" w:rsidR="00B86C95" w:rsidRPr="00C32D3A" w:rsidRDefault="00B86C95" w:rsidP="00FD4475">
      <w:pPr>
        <w:widowControl w:val="0"/>
        <w:autoSpaceDE w:val="0"/>
        <w:autoSpaceDN w:val="0"/>
        <w:adjustRightInd w:val="0"/>
        <w:outlineLvl w:val="0"/>
        <w:rPr>
          <w:sz w:val="12"/>
          <w:szCs w:val="12"/>
        </w:rPr>
      </w:pPr>
    </w:p>
    <w:permEnd w:id="731385410"/>
    <w:p w14:paraId="7BEE68A5" w14:textId="5E0F762B" w:rsidR="00AD239A" w:rsidRPr="00CE492E" w:rsidRDefault="00AD239A" w:rsidP="00BC1D04">
      <w:pPr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bookmarkEnd w:id="2"/>
    <w:p w14:paraId="04317556" w14:textId="77777777" w:rsidR="00723E75" w:rsidRPr="00CE492E" w:rsidRDefault="00723E75" w:rsidP="00723E7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23E75" w:rsidRPr="00CE492E" w:rsidSect="00B72F1C">
      <w:headerReference w:type="default" r:id="rId23"/>
      <w:pgSz w:w="11906" w:h="16838"/>
      <w:pgMar w:top="73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2311B" w14:textId="77777777" w:rsidR="00B71C24" w:rsidRDefault="00B71C24" w:rsidP="00B87C1B">
      <w:pPr>
        <w:spacing w:after="0" w:line="240" w:lineRule="auto"/>
      </w:pPr>
      <w:r>
        <w:separator/>
      </w:r>
    </w:p>
  </w:endnote>
  <w:endnote w:type="continuationSeparator" w:id="0">
    <w:p w14:paraId="76A03F14" w14:textId="77777777" w:rsidR="00B71C24" w:rsidRDefault="00B71C24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1E29B" w14:textId="77777777" w:rsidR="00B71C24" w:rsidRDefault="00B71C24" w:rsidP="00B87C1B">
      <w:pPr>
        <w:spacing w:after="0" w:line="240" w:lineRule="auto"/>
      </w:pPr>
      <w:r>
        <w:separator/>
      </w:r>
    </w:p>
  </w:footnote>
  <w:footnote w:type="continuationSeparator" w:id="0">
    <w:p w14:paraId="60E5E478" w14:textId="77777777" w:rsidR="00B71C24" w:rsidRDefault="00B71C24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345B0CF" w14:textId="77777777" w:rsidR="00BE45F0" w:rsidRDefault="00BE45F0">
        <w:pPr>
          <w:pStyle w:val="a9"/>
          <w:jc w:val="center"/>
        </w:pPr>
      </w:p>
      <w:p w14:paraId="139CCC0B" w14:textId="77777777" w:rsidR="00BE45F0" w:rsidRPr="00D250CF" w:rsidRDefault="00BE45F0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5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14C897B" w14:textId="77777777" w:rsidR="00BE45F0" w:rsidRDefault="00BE45F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9F700A"/>
    <w:multiLevelType w:val="hybridMultilevel"/>
    <w:tmpl w:val="EC4CE330"/>
    <w:lvl w:ilvl="0" w:tplc="F7E84950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B254A36"/>
    <w:multiLevelType w:val="hybridMultilevel"/>
    <w:tmpl w:val="0FE65B00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6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8A518B7"/>
    <w:multiLevelType w:val="multilevel"/>
    <w:tmpl w:val="A67C92E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8" w15:restartNumberingAfterBreak="0">
    <w:nsid w:val="4FE3025F"/>
    <w:multiLevelType w:val="hybridMultilevel"/>
    <w:tmpl w:val="5074F8C0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C022FD"/>
    <w:multiLevelType w:val="hybridMultilevel"/>
    <w:tmpl w:val="6AEEB39C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1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23D"/>
    <w:rsid w:val="000228CD"/>
    <w:rsid w:val="00024AF4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2F55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506F"/>
    <w:rsid w:val="001A004A"/>
    <w:rsid w:val="001A074C"/>
    <w:rsid w:val="001A1DE5"/>
    <w:rsid w:val="001A2433"/>
    <w:rsid w:val="001A2B63"/>
    <w:rsid w:val="001A5189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693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14FE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12F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CBA"/>
    <w:rsid w:val="002E7D9D"/>
    <w:rsid w:val="002F0B61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677BE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2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77D8D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6A71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E7F36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6C6"/>
    <w:rsid w:val="00536808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5475"/>
    <w:rsid w:val="005970DB"/>
    <w:rsid w:val="005A03E1"/>
    <w:rsid w:val="005A1A5A"/>
    <w:rsid w:val="005A207D"/>
    <w:rsid w:val="005A3483"/>
    <w:rsid w:val="005A4B9D"/>
    <w:rsid w:val="005A4EA4"/>
    <w:rsid w:val="005A5C74"/>
    <w:rsid w:val="005A6158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56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4BF9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476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3E75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54929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520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3E8E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3B1B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1AAB"/>
    <w:rsid w:val="00942366"/>
    <w:rsid w:val="009427D8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3FCB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05D8A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51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43CD"/>
    <w:rsid w:val="00AC4CB2"/>
    <w:rsid w:val="00AC571A"/>
    <w:rsid w:val="00AC5D8E"/>
    <w:rsid w:val="00AC5FF9"/>
    <w:rsid w:val="00AD239A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66ED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56A9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1C24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6C95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B7D37"/>
    <w:rsid w:val="00BC1D04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45F0"/>
    <w:rsid w:val="00BE5F35"/>
    <w:rsid w:val="00BE613F"/>
    <w:rsid w:val="00BE6ACF"/>
    <w:rsid w:val="00BF1899"/>
    <w:rsid w:val="00BF27F2"/>
    <w:rsid w:val="00BF2BE4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3A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627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96FE8"/>
    <w:rsid w:val="00CA013E"/>
    <w:rsid w:val="00CA1613"/>
    <w:rsid w:val="00CA1720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B763A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372FB"/>
    <w:rsid w:val="00D440FB"/>
    <w:rsid w:val="00D44274"/>
    <w:rsid w:val="00D44C00"/>
    <w:rsid w:val="00D46D3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80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1700"/>
    <w:rsid w:val="00FB224B"/>
    <w:rsid w:val="00FB26B4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584E"/>
    <w:rsid w:val="00FC6D5A"/>
    <w:rsid w:val="00FC6E64"/>
    <w:rsid w:val="00FD0AF0"/>
    <w:rsid w:val="00FD0E5B"/>
    <w:rsid w:val="00FD11A0"/>
    <w:rsid w:val="00FD1E4C"/>
    <w:rsid w:val="00FD4475"/>
    <w:rsid w:val="00FD4641"/>
    <w:rsid w:val="00FD4FD6"/>
    <w:rsid w:val="00FD581D"/>
    <w:rsid w:val="00FD5E76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F3117"/>
  <w15:docId w15:val="{1A30673F-1212-46B8-BC1B-B2322A2F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link w:val="ConsPlusNormal0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semiHidden/>
    <w:unhideWhenUsed/>
    <w:rsid w:val="00A459DB"/>
  </w:style>
  <w:style w:type="paragraph" w:customStyle="1" w:styleId="ConsPlusTitle">
    <w:name w:val="ConsPlusTitle"/>
    <w:rsid w:val="004222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nformat">
    <w:name w:val="ConsPlusNonformat"/>
    <w:rsid w:val="00BC1D0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C1D04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e">
    <w:name w:val="Normal (Web)"/>
    <w:basedOn w:val="a"/>
    <w:rsid w:val="00BC1D0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">
    <w:name w:val="Абзац списка1"/>
    <w:basedOn w:val="a"/>
    <w:rsid w:val="00BC1D04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character" w:customStyle="1" w:styleId="5">
    <w:name w:val="Основной текст (5) + Не полужирный"/>
    <w:rsid w:val="00BC1D04"/>
    <w:rPr>
      <w:b/>
      <w:sz w:val="27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BC1D0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note text"/>
    <w:basedOn w:val="a"/>
    <w:link w:val="af0"/>
    <w:semiHidden/>
    <w:rsid w:val="00BC1D04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0">
    <w:name w:val="Текст сноски Знак"/>
    <w:basedOn w:val="a0"/>
    <w:link w:val="af"/>
    <w:semiHidden/>
    <w:rsid w:val="00BC1D04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1">
    <w:name w:val="footnote reference"/>
    <w:semiHidden/>
    <w:rsid w:val="00BC1D04"/>
    <w:rPr>
      <w:rFonts w:cs="Times New Roman"/>
      <w:vertAlign w:val="superscript"/>
    </w:rPr>
  </w:style>
  <w:style w:type="character" w:styleId="af2">
    <w:name w:val="page number"/>
    <w:rsid w:val="00BC1D04"/>
    <w:rPr>
      <w:rFonts w:cs="Times New Roman"/>
    </w:rPr>
  </w:style>
  <w:style w:type="paragraph" w:styleId="af3">
    <w:name w:val="Document Map"/>
    <w:basedOn w:val="a"/>
    <w:link w:val="af4"/>
    <w:semiHidden/>
    <w:rsid w:val="00BC1D04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BC1D04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customStyle="1" w:styleId="10">
    <w:name w:val="Абзац списка1"/>
    <w:basedOn w:val="a"/>
    <w:rsid w:val="00BC1D04"/>
    <w:pPr>
      <w:spacing w:after="0" w:line="240" w:lineRule="auto"/>
      <w:ind w:left="720"/>
    </w:pPr>
    <w:rPr>
      <w:rFonts w:ascii="Times New Roman" w:eastAsia="Calibri" w:hAnsi="Times New Roman"/>
      <w:sz w:val="24"/>
      <w:szCs w:val="24"/>
    </w:rPr>
  </w:style>
  <w:style w:type="paragraph" w:styleId="af5">
    <w:name w:val="endnote text"/>
    <w:basedOn w:val="a"/>
    <w:link w:val="af6"/>
    <w:rsid w:val="00BC1D04"/>
    <w:pPr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6">
    <w:name w:val="Текст концевой сноски Знак"/>
    <w:basedOn w:val="a0"/>
    <w:link w:val="af5"/>
    <w:rsid w:val="00BC1D04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7">
    <w:name w:val="endnote reference"/>
    <w:rsid w:val="00BC1D04"/>
    <w:rPr>
      <w:vertAlign w:val="superscript"/>
    </w:rPr>
  </w:style>
  <w:style w:type="paragraph" w:customStyle="1" w:styleId="ConsPlusCell">
    <w:name w:val="ConsPlusCell"/>
    <w:rsid w:val="00BC1D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BC1D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JurTerm">
    <w:name w:val="ConsPlusJurTerm"/>
    <w:rsid w:val="00BC1D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C1D0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8">
    <w:name w:val="Revision"/>
    <w:hidden/>
    <w:uiPriority w:val="99"/>
    <w:semiHidden/>
    <w:rsid w:val="00BC1D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9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4EEA5C205997299026D6A276E5E282577671B0DEBBA538DC11E88D11C585A5BEA4294EB41E5BD2DkDZ6H" TargetMode="External"/><Relationship Id="rId18" Type="http://schemas.openxmlformats.org/officeDocument/2006/relationships/hyperlink" Target="consultantplus://offline/ref=5F39C7D22E3C30A6BBCCB2F050DA30F09046644781858114347082B4458C219A25B7A1791474BCF6OAuCI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vyar.ru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EEA5C205997299026D6A276E5E282577671B0DEBBA538DC11E88D11C585A5BEA4294EB41E5BD2DkDZ3H" TargetMode="External"/><Relationship Id="rId17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4EEA5C205997299026D6B297B5E28257461150CE9B7538DC11E88D11C585A5BEA4294EB41E4BD24kDZ4H" TargetMode="External"/><Relationship Id="rId20" Type="http://schemas.openxmlformats.org/officeDocument/2006/relationships/hyperlink" Target="consultantplus://offline/ref=5F39C7D22E3C30A6BBCCB2F050DA30F09046644781858114347082B4458C219A25B7A1791474BDFEOAuC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vyar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EEA5C205997299026D6B297B5E28257461150CE9B7538DC11E88D11C585A5BEA4294EB43kEZ0H" TargetMode="External"/><Relationship Id="rId23" Type="http://schemas.openxmlformats.org/officeDocument/2006/relationships/header" Target="header1.xml"/><Relationship Id="rId10" Type="http://schemas.openxmlformats.org/officeDocument/2006/relationships/hyperlink" Target="mailto:ra_svet@volganet.ru" TargetMode="External"/><Relationship Id="rId19" Type="http://schemas.openxmlformats.org/officeDocument/2006/relationships/hyperlink" Target="consultantplus://offline/ref=5F39C7D22E3C30A6BBCCB2F050DA30F09046644781858114347082B4458C219A25B7A1791474BDF1OAu0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fc.volganet.ru" TargetMode="External"/><Relationship Id="rId14" Type="http://schemas.openxmlformats.org/officeDocument/2006/relationships/hyperlink" Target="consultantplus://offline/ref=A4EEA5C205997299026D6B297B5E28257461150CE9B7538DC11E88D11C585A5BEA4294EB41E4B92CkDZ3H" TargetMode="External"/><Relationship Id="rId22" Type="http://schemas.openxmlformats.org/officeDocument/2006/relationships/hyperlink" Target="consultantplus://offline/ref=B949CACB9F812BFAF4779A4623FFCD084E5DBCA8BA65A75A1CDD645FD03D4711B7E67B506A2906D0C7F9EDAEP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560FC-EA83-4812-8ED3-8FE52D85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6403</Words>
  <Characters>36503</Characters>
  <Application>Microsoft Office Word</Application>
  <DocSecurity>8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Администратор</cp:lastModifiedBy>
  <cp:revision>2</cp:revision>
  <cp:lastPrinted>2026-08-03T12:09:00Z</cp:lastPrinted>
  <dcterms:created xsi:type="dcterms:W3CDTF">2026-08-05T08:24:00Z</dcterms:created>
  <dcterms:modified xsi:type="dcterms:W3CDTF">2026-08-05T08:24:00Z</dcterms:modified>
</cp:coreProperties>
</file>