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B9" w:rsidRDefault="00AE7F8F" w:rsidP="003A66B9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6" name="Рисунок 6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9" w:rsidRDefault="003A66B9" w:rsidP="003A66B9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A66B9" w:rsidRDefault="003A66B9" w:rsidP="003A66B9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A66B9" w:rsidRDefault="003A66B9" w:rsidP="003A66B9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A66B9" w:rsidRPr="001964D1" w:rsidRDefault="003A66B9" w:rsidP="003A66B9">
      <w:pPr>
        <w:pBdr>
          <w:bottom w:val="single" w:sz="18" w:space="1" w:color="auto"/>
        </w:pBdr>
        <w:ind w:right="28"/>
        <w:jc w:val="center"/>
        <w:rPr>
          <w:sz w:val="16"/>
          <w:szCs w:val="16"/>
        </w:rPr>
      </w:pPr>
    </w:p>
    <w:p w:rsidR="003A66B9" w:rsidRPr="00002559" w:rsidRDefault="003A66B9" w:rsidP="001F2E71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002559">
        <w:rPr>
          <w:rFonts w:ascii="Arial" w:hAnsi="Arial" w:cs="Arial"/>
          <w:szCs w:val="28"/>
        </w:rPr>
        <w:t>Администрация</w:t>
      </w:r>
    </w:p>
    <w:p w:rsidR="003A66B9" w:rsidRPr="00002559" w:rsidRDefault="003A66B9" w:rsidP="003A66B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002559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3A66B9" w:rsidRPr="001964D1" w:rsidRDefault="003A66B9" w:rsidP="003A66B9">
      <w:pPr>
        <w:ind w:right="28"/>
        <w:jc w:val="center"/>
        <w:rPr>
          <w:sz w:val="16"/>
          <w:szCs w:val="16"/>
        </w:rPr>
      </w:pPr>
      <w:r w:rsidRPr="00AF7712">
        <w:rPr>
          <w:sz w:val="24"/>
          <w:szCs w:val="24"/>
        </w:rPr>
        <w:t xml:space="preserve">                </w:t>
      </w:r>
    </w:p>
    <w:p w:rsidR="003A66B9" w:rsidRPr="00002559" w:rsidRDefault="003A66B9" w:rsidP="003A66B9">
      <w:pPr>
        <w:ind w:right="28"/>
        <w:jc w:val="center"/>
        <w:rPr>
          <w:rFonts w:ascii="Arial" w:hAnsi="Arial" w:cs="Arial"/>
          <w:b/>
          <w:sz w:val="36"/>
        </w:rPr>
      </w:pPr>
      <w:r w:rsidRPr="00002559">
        <w:rPr>
          <w:rFonts w:ascii="Arial" w:hAnsi="Arial" w:cs="Arial"/>
          <w:b/>
          <w:sz w:val="36"/>
        </w:rPr>
        <w:t>ПОСТАНОВЛЕНИЕ</w:t>
      </w:r>
    </w:p>
    <w:p w:rsidR="003A66B9" w:rsidRPr="004A2A65" w:rsidRDefault="003A66B9" w:rsidP="003A66B9">
      <w:pPr>
        <w:ind w:right="28"/>
        <w:jc w:val="both"/>
        <w:rPr>
          <w:sz w:val="18"/>
          <w:szCs w:val="18"/>
        </w:rPr>
      </w:pPr>
    </w:p>
    <w:p w:rsidR="005513BF" w:rsidRPr="004A2A65" w:rsidRDefault="005513BF" w:rsidP="003A66B9">
      <w:pPr>
        <w:ind w:right="28"/>
        <w:jc w:val="both"/>
        <w:rPr>
          <w:sz w:val="18"/>
          <w:szCs w:val="18"/>
        </w:rPr>
      </w:pPr>
    </w:p>
    <w:p w:rsidR="003A66B9" w:rsidRPr="00002559" w:rsidRDefault="007F6124" w:rsidP="00BD7920">
      <w:pPr>
        <w:tabs>
          <w:tab w:val="left" w:pos="2835"/>
        </w:tabs>
        <w:ind w:right="28"/>
        <w:jc w:val="both"/>
        <w:rPr>
          <w:rFonts w:ascii="Arial" w:hAnsi="Arial" w:cs="Arial"/>
          <w:sz w:val="24"/>
          <w:szCs w:val="24"/>
        </w:rPr>
      </w:pPr>
      <w:r w:rsidRPr="00002559">
        <w:rPr>
          <w:rFonts w:ascii="Arial" w:hAnsi="Arial" w:cs="Arial"/>
          <w:sz w:val="24"/>
          <w:szCs w:val="24"/>
        </w:rPr>
        <w:t xml:space="preserve">от </w:t>
      </w:r>
      <w:r w:rsidR="00403EBA">
        <w:rPr>
          <w:rFonts w:ascii="Arial" w:hAnsi="Arial" w:cs="Arial"/>
          <w:sz w:val="24"/>
          <w:szCs w:val="24"/>
        </w:rPr>
        <w:t>14</w:t>
      </w:r>
      <w:r w:rsidR="003A66B9" w:rsidRPr="00002559">
        <w:rPr>
          <w:rFonts w:ascii="Arial" w:hAnsi="Arial" w:cs="Arial"/>
          <w:sz w:val="24"/>
          <w:szCs w:val="24"/>
        </w:rPr>
        <w:t>.</w:t>
      </w:r>
      <w:r w:rsidR="00403EBA">
        <w:rPr>
          <w:rFonts w:ascii="Arial" w:hAnsi="Arial" w:cs="Arial"/>
          <w:sz w:val="24"/>
          <w:szCs w:val="24"/>
        </w:rPr>
        <w:t>02</w:t>
      </w:r>
      <w:r w:rsidR="003A66B9" w:rsidRPr="00002559">
        <w:rPr>
          <w:rFonts w:ascii="Arial" w:hAnsi="Arial" w:cs="Arial"/>
          <w:sz w:val="24"/>
          <w:szCs w:val="24"/>
        </w:rPr>
        <w:t>.</w:t>
      </w:r>
      <w:r w:rsidR="002311D6" w:rsidRPr="00002559">
        <w:rPr>
          <w:rFonts w:ascii="Arial" w:hAnsi="Arial" w:cs="Arial"/>
          <w:sz w:val="24"/>
          <w:szCs w:val="24"/>
        </w:rPr>
        <w:t xml:space="preserve"> </w:t>
      </w:r>
      <w:r w:rsidR="003A66B9" w:rsidRPr="00002559">
        <w:rPr>
          <w:rFonts w:ascii="Arial" w:hAnsi="Arial" w:cs="Arial"/>
          <w:sz w:val="24"/>
          <w:szCs w:val="24"/>
        </w:rPr>
        <w:t>20</w:t>
      </w:r>
      <w:r w:rsidR="00305753">
        <w:rPr>
          <w:rFonts w:ascii="Arial" w:hAnsi="Arial" w:cs="Arial"/>
          <w:sz w:val="24"/>
          <w:szCs w:val="24"/>
        </w:rPr>
        <w:t>2</w:t>
      </w:r>
      <w:r w:rsidR="006B67ED" w:rsidRPr="006B67ED">
        <w:rPr>
          <w:rFonts w:ascii="Arial" w:hAnsi="Arial" w:cs="Arial"/>
          <w:sz w:val="24"/>
          <w:szCs w:val="24"/>
        </w:rPr>
        <w:t>4</w:t>
      </w:r>
      <w:r w:rsidR="004D2127" w:rsidRPr="00002559">
        <w:rPr>
          <w:rFonts w:ascii="Arial" w:hAnsi="Arial" w:cs="Arial"/>
          <w:sz w:val="24"/>
          <w:szCs w:val="24"/>
        </w:rPr>
        <w:t xml:space="preserve"> </w:t>
      </w:r>
      <w:r w:rsidR="00F23F12" w:rsidRPr="00002559">
        <w:rPr>
          <w:rFonts w:ascii="Arial" w:hAnsi="Arial" w:cs="Arial"/>
          <w:sz w:val="24"/>
          <w:szCs w:val="24"/>
        </w:rPr>
        <w:t xml:space="preserve"> </w:t>
      </w:r>
      <w:r w:rsidR="00D15382" w:rsidRPr="00002559">
        <w:rPr>
          <w:rFonts w:ascii="Arial" w:hAnsi="Arial" w:cs="Arial"/>
          <w:sz w:val="24"/>
          <w:szCs w:val="24"/>
        </w:rPr>
        <w:t xml:space="preserve">   </w:t>
      </w:r>
      <w:r w:rsidRPr="00002559">
        <w:rPr>
          <w:rFonts w:ascii="Arial" w:hAnsi="Arial" w:cs="Arial"/>
          <w:sz w:val="24"/>
          <w:szCs w:val="24"/>
        </w:rPr>
        <w:t xml:space="preserve"> </w:t>
      </w:r>
      <w:r w:rsidR="00D15382" w:rsidRPr="00002559">
        <w:rPr>
          <w:rFonts w:ascii="Arial" w:hAnsi="Arial" w:cs="Arial"/>
          <w:sz w:val="24"/>
          <w:szCs w:val="24"/>
        </w:rPr>
        <w:t xml:space="preserve">    </w:t>
      </w:r>
      <w:r w:rsidR="00BD7920">
        <w:rPr>
          <w:rFonts w:ascii="Arial" w:hAnsi="Arial" w:cs="Arial"/>
          <w:sz w:val="24"/>
          <w:szCs w:val="24"/>
        </w:rPr>
        <w:t xml:space="preserve"> </w:t>
      </w:r>
      <w:r w:rsidR="002C5EE1" w:rsidRPr="00002559">
        <w:rPr>
          <w:rFonts w:ascii="Arial" w:hAnsi="Arial" w:cs="Arial"/>
          <w:sz w:val="24"/>
          <w:szCs w:val="24"/>
        </w:rPr>
        <w:t xml:space="preserve"> </w:t>
      </w:r>
      <w:r w:rsidR="006B67ED" w:rsidRPr="006B67ED">
        <w:rPr>
          <w:rFonts w:ascii="Arial" w:hAnsi="Arial" w:cs="Arial"/>
          <w:sz w:val="24"/>
          <w:szCs w:val="24"/>
        </w:rPr>
        <w:t xml:space="preserve"> </w:t>
      </w:r>
      <w:r w:rsidR="00403EBA">
        <w:rPr>
          <w:rFonts w:ascii="Arial" w:hAnsi="Arial" w:cs="Arial"/>
          <w:sz w:val="24"/>
          <w:szCs w:val="24"/>
        </w:rPr>
        <w:t xml:space="preserve">       </w:t>
      </w:r>
      <w:r w:rsidR="000E2524" w:rsidRPr="00002559">
        <w:rPr>
          <w:rFonts w:ascii="Arial" w:hAnsi="Arial" w:cs="Arial"/>
          <w:sz w:val="24"/>
          <w:szCs w:val="24"/>
        </w:rPr>
        <w:t xml:space="preserve">№ </w:t>
      </w:r>
      <w:r w:rsidR="00403EBA">
        <w:rPr>
          <w:rFonts w:ascii="Arial" w:hAnsi="Arial" w:cs="Arial"/>
          <w:sz w:val="24"/>
          <w:szCs w:val="24"/>
        </w:rPr>
        <w:t>154</w:t>
      </w:r>
      <w:bookmarkStart w:id="0" w:name="_GoBack"/>
      <w:bookmarkEnd w:id="0"/>
    </w:p>
    <w:p w:rsidR="00EF6BF9" w:rsidRPr="004A2A65" w:rsidRDefault="00EF6BF9" w:rsidP="00760ED3">
      <w:pPr>
        <w:ind w:right="28"/>
        <w:rPr>
          <w:rFonts w:ascii="Arial" w:hAnsi="Arial" w:cs="Arial"/>
          <w:sz w:val="18"/>
          <w:szCs w:val="18"/>
        </w:rPr>
      </w:pPr>
    </w:p>
    <w:p w:rsidR="006B67ED" w:rsidRDefault="00624E5C" w:rsidP="004120BE">
      <w:pPr>
        <w:jc w:val="both"/>
        <w:rPr>
          <w:rFonts w:ascii="Arial" w:hAnsi="Arial" w:cs="Arial"/>
          <w:sz w:val="24"/>
          <w:szCs w:val="24"/>
        </w:rPr>
      </w:pPr>
      <w:r w:rsidRPr="00002559">
        <w:rPr>
          <w:rFonts w:ascii="Arial" w:hAnsi="Arial" w:cs="Arial"/>
          <w:sz w:val="24"/>
          <w:szCs w:val="24"/>
        </w:rPr>
        <w:t>О</w:t>
      </w:r>
      <w:r w:rsidR="006B67ED">
        <w:rPr>
          <w:rFonts w:ascii="Arial" w:hAnsi="Arial" w:cs="Arial"/>
          <w:sz w:val="24"/>
          <w:szCs w:val="24"/>
        </w:rPr>
        <w:t xml:space="preserve">б утверждении Порядка определения </w:t>
      </w:r>
    </w:p>
    <w:p w:rsidR="00CC69AE" w:rsidRDefault="006B67ED" w:rsidP="004120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размера платы по соглашению</w:t>
      </w:r>
      <w:r w:rsidR="00624E5C" w:rsidRPr="000025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об установлении</w:t>
      </w:r>
    </w:p>
    <w:p w:rsidR="006B67ED" w:rsidRDefault="006B67ED" w:rsidP="004120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сервитута в отношении земельных участков,</w:t>
      </w:r>
    </w:p>
    <w:p w:rsidR="006B67ED" w:rsidRDefault="006B67ED" w:rsidP="004120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находящихся в собственности Светлоярского</w:t>
      </w:r>
    </w:p>
    <w:p w:rsidR="006B67ED" w:rsidRDefault="006B67ED" w:rsidP="004120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района Волгоградской области</w:t>
      </w:r>
    </w:p>
    <w:p w:rsidR="006B67ED" w:rsidRDefault="006B67ED" w:rsidP="004120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Светлоярского городского поселения</w:t>
      </w:r>
    </w:p>
    <w:p w:rsidR="006B67ED" w:rsidRDefault="006B67ED" w:rsidP="004120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Светлоярского муниципального района</w:t>
      </w:r>
    </w:p>
    <w:p w:rsidR="004D2127" w:rsidRPr="00002559" w:rsidRDefault="006B67ED" w:rsidP="007F61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  <w:r w:rsidR="00542C5C" w:rsidRPr="00002559">
        <w:rPr>
          <w:rFonts w:ascii="Arial" w:hAnsi="Arial" w:cs="Arial"/>
          <w:sz w:val="24"/>
          <w:szCs w:val="24"/>
        </w:rPr>
        <w:t xml:space="preserve"> </w:t>
      </w:r>
    </w:p>
    <w:p w:rsidR="00AE7F8F" w:rsidRPr="004A2A65" w:rsidRDefault="00AE7F8F" w:rsidP="004D2127">
      <w:pPr>
        <w:jc w:val="both"/>
        <w:rPr>
          <w:rFonts w:ascii="Arial" w:hAnsi="Arial" w:cs="Arial"/>
          <w:sz w:val="18"/>
          <w:szCs w:val="18"/>
        </w:rPr>
      </w:pPr>
    </w:p>
    <w:p w:rsidR="00543513" w:rsidRPr="00BD7920" w:rsidRDefault="006B67ED" w:rsidP="004E125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подпунктом 3 пункта 2 статьи 39.25 Земельного кодекса Российской Федерации,</w:t>
      </w:r>
      <w:r w:rsidR="00543513" w:rsidRPr="00002559">
        <w:rPr>
          <w:rFonts w:ascii="Arial" w:hAnsi="Arial" w:cs="Arial"/>
          <w:sz w:val="24"/>
          <w:szCs w:val="24"/>
        </w:rPr>
        <w:t xml:space="preserve"> Уставом Светлоярского муниципального района Волг</w:t>
      </w:r>
      <w:r w:rsidR="00543513" w:rsidRPr="00002559">
        <w:rPr>
          <w:rFonts w:ascii="Arial" w:hAnsi="Arial" w:cs="Arial"/>
          <w:sz w:val="24"/>
          <w:szCs w:val="24"/>
        </w:rPr>
        <w:t>о</w:t>
      </w:r>
      <w:r w:rsidR="00543513" w:rsidRPr="00002559">
        <w:rPr>
          <w:rFonts w:ascii="Arial" w:hAnsi="Arial" w:cs="Arial"/>
          <w:sz w:val="24"/>
          <w:szCs w:val="24"/>
        </w:rPr>
        <w:t>градской области,</w:t>
      </w:r>
      <w:r w:rsidR="00B57B16">
        <w:rPr>
          <w:rFonts w:ascii="Arial" w:hAnsi="Arial" w:cs="Arial"/>
          <w:sz w:val="24"/>
          <w:szCs w:val="24"/>
        </w:rPr>
        <w:t xml:space="preserve"> </w:t>
      </w:r>
    </w:p>
    <w:p w:rsidR="004120BE" w:rsidRPr="004A2A65" w:rsidRDefault="006B0115" w:rsidP="004120BE">
      <w:pPr>
        <w:jc w:val="both"/>
        <w:rPr>
          <w:rFonts w:ascii="Arial" w:hAnsi="Arial" w:cs="Arial"/>
          <w:sz w:val="18"/>
          <w:szCs w:val="18"/>
        </w:rPr>
      </w:pPr>
      <w:r w:rsidRPr="005513BF">
        <w:rPr>
          <w:rFonts w:ascii="Arial" w:hAnsi="Arial" w:cs="Arial"/>
          <w:sz w:val="26"/>
          <w:szCs w:val="26"/>
        </w:rPr>
        <w:t xml:space="preserve"> </w:t>
      </w:r>
    </w:p>
    <w:p w:rsidR="004120BE" w:rsidRPr="00002559" w:rsidRDefault="004120BE" w:rsidP="004120BE">
      <w:pPr>
        <w:jc w:val="both"/>
        <w:rPr>
          <w:rFonts w:ascii="Arial" w:hAnsi="Arial" w:cs="Arial"/>
          <w:sz w:val="24"/>
          <w:szCs w:val="24"/>
        </w:rPr>
      </w:pPr>
      <w:r w:rsidRPr="00002559">
        <w:rPr>
          <w:rFonts w:ascii="Arial" w:hAnsi="Arial" w:cs="Arial"/>
          <w:sz w:val="24"/>
          <w:szCs w:val="24"/>
        </w:rPr>
        <w:t>п о с т а н о в л я ю:</w:t>
      </w:r>
    </w:p>
    <w:p w:rsidR="00C66FA2" w:rsidRPr="004A2A65" w:rsidRDefault="00C66FA2" w:rsidP="004120BE">
      <w:pPr>
        <w:jc w:val="both"/>
        <w:rPr>
          <w:rFonts w:ascii="Arial" w:hAnsi="Arial" w:cs="Arial"/>
          <w:sz w:val="18"/>
          <w:szCs w:val="18"/>
        </w:rPr>
      </w:pPr>
    </w:p>
    <w:p w:rsidR="00577258" w:rsidRDefault="00223B1F" w:rsidP="006B67E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2559">
        <w:rPr>
          <w:rFonts w:ascii="Arial" w:hAnsi="Arial" w:cs="Arial"/>
          <w:sz w:val="24"/>
          <w:szCs w:val="24"/>
        </w:rPr>
        <w:t xml:space="preserve">1. </w:t>
      </w:r>
      <w:r w:rsidR="006B67ED">
        <w:rPr>
          <w:rFonts w:ascii="Arial" w:hAnsi="Arial" w:cs="Arial"/>
          <w:sz w:val="24"/>
          <w:szCs w:val="24"/>
        </w:rPr>
        <w:t>Утвердить прилагаемый Порядок определения размера платы по с</w:t>
      </w:r>
      <w:r w:rsidR="006B67ED">
        <w:rPr>
          <w:rFonts w:ascii="Arial" w:hAnsi="Arial" w:cs="Arial"/>
          <w:sz w:val="24"/>
          <w:szCs w:val="24"/>
        </w:rPr>
        <w:t>о</w:t>
      </w:r>
      <w:r w:rsidR="006B67ED">
        <w:rPr>
          <w:rFonts w:ascii="Arial" w:hAnsi="Arial" w:cs="Arial"/>
          <w:sz w:val="24"/>
          <w:szCs w:val="24"/>
        </w:rPr>
        <w:t>глашению об установлении сервитута в отношении земельных участков, нах</w:t>
      </w:r>
      <w:r w:rsidR="006B67ED">
        <w:rPr>
          <w:rFonts w:ascii="Arial" w:hAnsi="Arial" w:cs="Arial"/>
          <w:sz w:val="24"/>
          <w:szCs w:val="24"/>
        </w:rPr>
        <w:t>о</w:t>
      </w:r>
      <w:r w:rsidR="006B67ED">
        <w:rPr>
          <w:rFonts w:ascii="Arial" w:hAnsi="Arial" w:cs="Arial"/>
          <w:sz w:val="24"/>
          <w:szCs w:val="24"/>
        </w:rPr>
        <w:t xml:space="preserve">дящихся в собственности </w:t>
      </w:r>
      <w:r w:rsidR="006B67ED" w:rsidRPr="006B67ED">
        <w:rPr>
          <w:rFonts w:ascii="Arial" w:hAnsi="Arial" w:cs="Arial"/>
          <w:sz w:val="24"/>
          <w:szCs w:val="24"/>
        </w:rPr>
        <w:t>Светлоярского</w:t>
      </w:r>
      <w:r w:rsidR="00577258">
        <w:rPr>
          <w:rFonts w:ascii="Arial" w:hAnsi="Arial" w:cs="Arial"/>
          <w:sz w:val="24"/>
          <w:szCs w:val="24"/>
        </w:rPr>
        <w:t xml:space="preserve"> </w:t>
      </w:r>
      <w:r w:rsidR="006B67ED" w:rsidRPr="006B67ED">
        <w:rPr>
          <w:rFonts w:ascii="Arial" w:hAnsi="Arial" w:cs="Arial"/>
          <w:sz w:val="24"/>
          <w:szCs w:val="24"/>
        </w:rPr>
        <w:t>муниципального района Волгогра</w:t>
      </w:r>
      <w:r w:rsidR="006B67ED" w:rsidRPr="006B67ED">
        <w:rPr>
          <w:rFonts w:ascii="Arial" w:hAnsi="Arial" w:cs="Arial"/>
          <w:sz w:val="24"/>
          <w:szCs w:val="24"/>
        </w:rPr>
        <w:t>д</w:t>
      </w:r>
      <w:r w:rsidR="006B67ED" w:rsidRPr="006B67ED">
        <w:rPr>
          <w:rFonts w:ascii="Arial" w:hAnsi="Arial" w:cs="Arial"/>
          <w:sz w:val="24"/>
          <w:szCs w:val="24"/>
        </w:rPr>
        <w:t>ской области</w:t>
      </w:r>
      <w:r w:rsidR="00577258">
        <w:rPr>
          <w:rFonts w:ascii="Arial" w:hAnsi="Arial" w:cs="Arial"/>
          <w:sz w:val="24"/>
          <w:szCs w:val="24"/>
        </w:rPr>
        <w:t xml:space="preserve"> </w:t>
      </w:r>
      <w:r w:rsidR="006B67ED" w:rsidRPr="006B67ED">
        <w:rPr>
          <w:rFonts w:ascii="Arial" w:hAnsi="Arial" w:cs="Arial"/>
          <w:sz w:val="24"/>
          <w:szCs w:val="24"/>
        </w:rPr>
        <w:t>и Светлоярского городского поселения</w:t>
      </w:r>
      <w:r w:rsidR="00577258">
        <w:rPr>
          <w:rFonts w:ascii="Arial" w:hAnsi="Arial" w:cs="Arial"/>
          <w:sz w:val="24"/>
          <w:szCs w:val="24"/>
        </w:rPr>
        <w:t xml:space="preserve"> </w:t>
      </w:r>
      <w:r w:rsidR="006B67ED" w:rsidRPr="006B67ED">
        <w:rPr>
          <w:rFonts w:ascii="Arial" w:hAnsi="Arial" w:cs="Arial"/>
          <w:sz w:val="24"/>
          <w:szCs w:val="24"/>
        </w:rPr>
        <w:t>Светлоярского муниц</w:t>
      </w:r>
      <w:r w:rsidR="006B67ED" w:rsidRPr="006B67ED">
        <w:rPr>
          <w:rFonts w:ascii="Arial" w:hAnsi="Arial" w:cs="Arial"/>
          <w:sz w:val="24"/>
          <w:szCs w:val="24"/>
        </w:rPr>
        <w:t>и</w:t>
      </w:r>
      <w:r w:rsidR="006B67ED" w:rsidRPr="006B67ED">
        <w:rPr>
          <w:rFonts w:ascii="Arial" w:hAnsi="Arial" w:cs="Arial"/>
          <w:sz w:val="24"/>
          <w:szCs w:val="24"/>
        </w:rPr>
        <w:t>пального района</w:t>
      </w:r>
      <w:r w:rsidR="00577258">
        <w:rPr>
          <w:rFonts w:ascii="Arial" w:hAnsi="Arial" w:cs="Arial"/>
          <w:sz w:val="24"/>
          <w:szCs w:val="24"/>
        </w:rPr>
        <w:t xml:space="preserve"> </w:t>
      </w:r>
      <w:r w:rsidR="006B67ED" w:rsidRPr="006B67ED">
        <w:rPr>
          <w:rFonts w:ascii="Arial" w:hAnsi="Arial" w:cs="Arial"/>
          <w:sz w:val="24"/>
          <w:szCs w:val="24"/>
        </w:rPr>
        <w:t>Волгоградской области</w:t>
      </w:r>
      <w:r w:rsidR="00577258">
        <w:rPr>
          <w:rFonts w:ascii="Arial" w:hAnsi="Arial" w:cs="Arial"/>
          <w:sz w:val="24"/>
          <w:szCs w:val="24"/>
        </w:rPr>
        <w:t>.</w:t>
      </w:r>
    </w:p>
    <w:p w:rsidR="00577258" w:rsidRDefault="006B67ED" w:rsidP="006B67E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67ED">
        <w:rPr>
          <w:rFonts w:ascii="Arial" w:hAnsi="Arial" w:cs="Arial"/>
          <w:sz w:val="24"/>
          <w:szCs w:val="24"/>
        </w:rPr>
        <w:t xml:space="preserve"> </w:t>
      </w:r>
    </w:p>
    <w:p w:rsidR="005513BF" w:rsidRDefault="00577258" w:rsidP="0057725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Признать утратившим силу постановление администрации Светлоя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ского муниципального района Волгоградской области от 28.08.2018 № 1453 «Об утверждении Порядка определения размера платы по соглашению об устано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лении сервитута в отношении земельных участков, находящихся в муниципал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ной собственности Светлоярского муниципального района Волгоградской обл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сти и Светлоярского городского поселения Светлоярского муниципального ра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>она Волгоградской области, и земельных участков, государственная собстве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ность на которые не разграничена, на территории Светлоярского муниципал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ного района Волгоградской области</w:t>
      </w:r>
      <w:r w:rsidR="00FD00A7">
        <w:rPr>
          <w:rFonts w:ascii="Arial" w:hAnsi="Arial" w:cs="Arial"/>
          <w:sz w:val="24"/>
          <w:szCs w:val="24"/>
        </w:rPr>
        <w:t>».</w:t>
      </w:r>
      <w:r w:rsidR="006B67ED">
        <w:rPr>
          <w:rFonts w:ascii="Arial" w:hAnsi="Arial" w:cs="Arial"/>
          <w:sz w:val="24"/>
          <w:szCs w:val="24"/>
        </w:rPr>
        <w:t xml:space="preserve">  </w:t>
      </w:r>
    </w:p>
    <w:p w:rsidR="0030740A" w:rsidRPr="004A2A65" w:rsidRDefault="0030740A" w:rsidP="00923FAA">
      <w:pPr>
        <w:ind w:firstLine="709"/>
        <w:jc w:val="both"/>
        <w:rPr>
          <w:rFonts w:ascii="Arial" w:hAnsi="Arial" w:cs="Arial"/>
          <w:sz w:val="18"/>
          <w:szCs w:val="18"/>
        </w:rPr>
      </w:pPr>
    </w:p>
    <w:p w:rsidR="003671AC" w:rsidRPr="00002559" w:rsidRDefault="00FD00A7" w:rsidP="00394BF2">
      <w:pPr>
        <w:tabs>
          <w:tab w:val="left" w:pos="4395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E7E33" w:rsidRPr="00002559">
        <w:rPr>
          <w:rFonts w:ascii="Arial" w:hAnsi="Arial" w:cs="Arial"/>
          <w:sz w:val="24"/>
          <w:szCs w:val="24"/>
        </w:rPr>
        <w:t xml:space="preserve">. Контроль </w:t>
      </w:r>
      <w:r w:rsidR="00DA7946">
        <w:rPr>
          <w:rFonts w:ascii="Arial" w:hAnsi="Arial" w:cs="Arial"/>
          <w:sz w:val="24"/>
          <w:szCs w:val="24"/>
        </w:rPr>
        <w:t>за</w:t>
      </w:r>
      <w:r w:rsidR="00BE7E33" w:rsidRPr="0000255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5B7FA1" w:rsidRPr="00002559">
        <w:rPr>
          <w:rFonts w:ascii="Arial" w:hAnsi="Arial" w:cs="Arial"/>
          <w:sz w:val="24"/>
          <w:szCs w:val="24"/>
        </w:rPr>
        <w:t>заместителя главы Светлоярского муниципального района Волгоградской о</w:t>
      </w:r>
      <w:r w:rsidR="005B7FA1" w:rsidRPr="00002559">
        <w:rPr>
          <w:rFonts w:ascii="Arial" w:hAnsi="Arial" w:cs="Arial"/>
          <w:sz w:val="24"/>
          <w:szCs w:val="24"/>
        </w:rPr>
        <w:t>б</w:t>
      </w:r>
      <w:r w:rsidR="005B7FA1" w:rsidRPr="00002559">
        <w:rPr>
          <w:rFonts w:ascii="Arial" w:hAnsi="Arial" w:cs="Arial"/>
          <w:sz w:val="24"/>
          <w:szCs w:val="24"/>
        </w:rPr>
        <w:t xml:space="preserve">ласти </w:t>
      </w:r>
      <w:r>
        <w:rPr>
          <w:rFonts w:ascii="Arial" w:hAnsi="Arial" w:cs="Arial"/>
          <w:sz w:val="24"/>
          <w:szCs w:val="24"/>
        </w:rPr>
        <w:t xml:space="preserve">Мокееву </w:t>
      </w:r>
      <w:r w:rsidR="007D4545">
        <w:rPr>
          <w:rFonts w:ascii="Arial" w:hAnsi="Arial" w:cs="Arial"/>
          <w:sz w:val="24"/>
          <w:szCs w:val="24"/>
        </w:rPr>
        <w:t>И.</w:t>
      </w:r>
      <w:r w:rsidR="00DA7946">
        <w:rPr>
          <w:rFonts w:ascii="Arial" w:hAnsi="Arial" w:cs="Arial"/>
          <w:sz w:val="24"/>
          <w:szCs w:val="24"/>
        </w:rPr>
        <w:t>А.</w:t>
      </w:r>
    </w:p>
    <w:p w:rsidR="0030740A" w:rsidRDefault="00690211" w:rsidP="0030740A">
      <w:pPr>
        <w:tabs>
          <w:tab w:val="left" w:pos="4395"/>
        </w:tabs>
        <w:ind w:right="151" w:firstLine="709"/>
        <w:jc w:val="both"/>
        <w:rPr>
          <w:rFonts w:ascii="Arial" w:hAnsi="Arial" w:cs="Arial"/>
          <w:color w:val="FF0000"/>
          <w:sz w:val="18"/>
          <w:szCs w:val="18"/>
        </w:rPr>
      </w:pPr>
      <w:r w:rsidRPr="00002559">
        <w:rPr>
          <w:rFonts w:ascii="Arial" w:hAnsi="Arial" w:cs="Arial"/>
          <w:i/>
          <w:color w:val="FF0000"/>
          <w:sz w:val="24"/>
          <w:szCs w:val="24"/>
        </w:rPr>
        <w:t xml:space="preserve">    </w:t>
      </w:r>
    </w:p>
    <w:p w:rsidR="005513BF" w:rsidRPr="005513BF" w:rsidRDefault="005513BF" w:rsidP="0030740A">
      <w:pPr>
        <w:tabs>
          <w:tab w:val="left" w:pos="4395"/>
        </w:tabs>
        <w:ind w:right="151" w:firstLine="709"/>
        <w:jc w:val="both"/>
        <w:rPr>
          <w:rFonts w:ascii="Arial" w:hAnsi="Arial" w:cs="Arial"/>
          <w:color w:val="FF0000"/>
          <w:sz w:val="18"/>
          <w:szCs w:val="18"/>
        </w:rPr>
      </w:pPr>
    </w:p>
    <w:p w:rsidR="00223B1F" w:rsidRPr="00002559" w:rsidRDefault="00B820E1" w:rsidP="004A2A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223B1F" w:rsidRPr="00002559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5B7FA1" w:rsidRPr="00002559">
        <w:rPr>
          <w:rFonts w:ascii="Arial" w:hAnsi="Arial" w:cs="Arial"/>
          <w:sz w:val="24"/>
          <w:szCs w:val="24"/>
        </w:rPr>
        <w:t xml:space="preserve"> </w:t>
      </w:r>
      <w:r w:rsidR="00223B1F" w:rsidRPr="00002559">
        <w:rPr>
          <w:rFonts w:ascii="Arial" w:hAnsi="Arial" w:cs="Arial"/>
          <w:sz w:val="24"/>
          <w:szCs w:val="24"/>
        </w:rPr>
        <w:t xml:space="preserve">муниципального района               </w:t>
      </w:r>
      <w:r w:rsidR="00BE7E33" w:rsidRPr="00002559">
        <w:rPr>
          <w:rFonts w:ascii="Arial" w:hAnsi="Arial" w:cs="Arial"/>
          <w:sz w:val="24"/>
          <w:szCs w:val="24"/>
        </w:rPr>
        <w:t xml:space="preserve">                          </w:t>
      </w:r>
      <w:r w:rsidR="00223B1F" w:rsidRPr="00002559">
        <w:rPr>
          <w:rFonts w:ascii="Arial" w:hAnsi="Arial" w:cs="Arial"/>
          <w:sz w:val="24"/>
          <w:szCs w:val="24"/>
        </w:rPr>
        <w:t xml:space="preserve"> </w:t>
      </w:r>
      <w:r w:rsidR="00A9729A" w:rsidRPr="00002559">
        <w:rPr>
          <w:rFonts w:ascii="Arial" w:hAnsi="Arial" w:cs="Arial"/>
          <w:sz w:val="24"/>
          <w:szCs w:val="24"/>
        </w:rPr>
        <w:t xml:space="preserve">  </w:t>
      </w:r>
      <w:r w:rsidR="009C4EE3" w:rsidRPr="00002559">
        <w:rPr>
          <w:rFonts w:ascii="Arial" w:hAnsi="Arial" w:cs="Arial"/>
          <w:sz w:val="24"/>
          <w:szCs w:val="24"/>
        </w:rPr>
        <w:t xml:space="preserve"> </w:t>
      </w:r>
      <w:r w:rsidR="005B7FA1" w:rsidRPr="00002559">
        <w:rPr>
          <w:rFonts w:ascii="Arial" w:hAnsi="Arial" w:cs="Arial"/>
          <w:sz w:val="24"/>
          <w:szCs w:val="24"/>
        </w:rPr>
        <w:t xml:space="preserve">       </w:t>
      </w:r>
      <w:r w:rsidR="00002559">
        <w:rPr>
          <w:rFonts w:ascii="Arial" w:hAnsi="Arial" w:cs="Arial"/>
          <w:sz w:val="24"/>
          <w:szCs w:val="24"/>
        </w:rPr>
        <w:t xml:space="preserve">   </w:t>
      </w:r>
      <w:r w:rsidR="005B7FA1" w:rsidRPr="00002559">
        <w:rPr>
          <w:rFonts w:ascii="Arial" w:hAnsi="Arial" w:cs="Arial"/>
          <w:sz w:val="24"/>
          <w:szCs w:val="24"/>
        </w:rPr>
        <w:t xml:space="preserve">  </w:t>
      </w:r>
      <w:r w:rsidR="00DA7946">
        <w:rPr>
          <w:rFonts w:ascii="Arial" w:hAnsi="Arial" w:cs="Arial"/>
          <w:sz w:val="24"/>
          <w:szCs w:val="24"/>
        </w:rPr>
        <w:t xml:space="preserve">    </w:t>
      </w:r>
      <w:r w:rsidR="005513BF">
        <w:rPr>
          <w:rFonts w:ascii="Arial" w:hAnsi="Arial" w:cs="Arial"/>
          <w:sz w:val="24"/>
          <w:szCs w:val="24"/>
        </w:rPr>
        <w:t xml:space="preserve"> </w:t>
      </w:r>
      <w:r w:rsidR="004A2A65">
        <w:rPr>
          <w:rFonts w:ascii="Arial" w:hAnsi="Arial" w:cs="Arial"/>
          <w:sz w:val="24"/>
          <w:szCs w:val="24"/>
        </w:rPr>
        <w:t xml:space="preserve">  </w:t>
      </w:r>
      <w:r w:rsidR="00DA7946">
        <w:rPr>
          <w:rFonts w:ascii="Arial" w:hAnsi="Arial" w:cs="Arial"/>
          <w:sz w:val="24"/>
          <w:szCs w:val="24"/>
        </w:rPr>
        <w:t>В</w:t>
      </w:r>
      <w:r w:rsidR="005B7FA1" w:rsidRPr="00002559">
        <w:rPr>
          <w:rFonts w:ascii="Arial" w:hAnsi="Arial" w:cs="Arial"/>
          <w:sz w:val="24"/>
          <w:szCs w:val="24"/>
        </w:rPr>
        <w:t>.В.</w:t>
      </w:r>
      <w:r w:rsidR="00DA7946">
        <w:rPr>
          <w:rFonts w:ascii="Arial" w:hAnsi="Arial" w:cs="Arial"/>
          <w:sz w:val="24"/>
          <w:szCs w:val="24"/>
        </w:rPr>
        <w:t>Фадеев</w:t>
      </w:r>
    </w:p>
    <w:p w:rsidR="005513BF" w:rsidRDefault="005513BF" w:rsidP="00223B1F">
      <w:pPr>
        <w:jc w:val="both"/>
        <w:rPr>
          <w:rFonts w:ascii="Arial" w:hAnsi="Arial" w:cs="Arial"/>
          <w:sz w:val="20"/>
        </w:rPr>
      </w:pPr>
    </w:p>
    <w:p w:rsidR="005118A5" w:rsidRPr="00002559" w:rsidRDefault="007E00CC" w:rsidP="00223B1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</w:t>
      </w:r>
      <w:r w:rsidR="00CC0231" w:rsidRPr="00002559">
        <w:rPr>
          <w:rFonts w:ascii="Arial" w:hAnsi="Arial" w:cs="Arial"/>
          <w:sz w:val="20"/>
        </w:rPr>
        <w:t>.С. Морозов</w:t>
      </w:r>
    </w:p>
    <w:sectPr w:rsidR="005118A5" w:rsidRPr="00002559" w:rsidSect="0030740A">
      <w:headerReference w:type="default" r:id="rId10"/>
      <w:pgSz w:w="11907" w:h="16840" w:code="9"/>
      <w:pgMar w:top="1134" w:right="1134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C43" w:rsidRDefault="005D6C43" w:rsidP="00AE7F8F">
      <w:r>
        <w:separator/>
      </w:r>
    </w:p>
  </w:endnote>
  <w:endnote w:type="continuationSeparator" w:id="0">
    <w:p w:rsidR="005D6C43" w:rsidRDefault="005D6C43" w:rsidP="00AE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C43" w:rsidRDefault="005D6C43" w:rsidP="00AE7F8F">
      <w:r>
        <w:separator/>
      </w:r>
    </w:p>
  </w:footnote>
  <w:footnote w:type="continuationSeparator" w:id="0">
    <w:p w:rsidR="005D6C43" w:rsidRDefault="005D6C43" w:rsidP="00AE7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8F" w:rsidRDefault="00AE7F8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77258">
      <w:rPr>
        <w:noProof/>
      </w:rPr>
      <w:t>2</w:t>
    </w:r>
    <w:r>
      <w:fldChar w:fldCharType="end"/>
    </w:r>
  </w:p>
  <w:p w:rsidR="00AE7F8F" w:rsidRDefault="00AE7F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64E5241"/>
    <w:multiLevelType w:val="hybridMultilevel"/>
    <w:tmpl w:val="7408D290"/>
    <w:lvl w:ilvl="0" w:tplc="3CBA40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E9C6197"/>
    <w:multiLevelType w:val="hybridMultilevel"/>
    <w:tmpl w:val="5BE6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2559"/>
    <w:rsid w:val="0000695A"/>
    <w:rsid w:val="00010728"/>
    <w:rsid w:val="00011E6E"/>
    <w:rsid w:val="000123EB"/>
    <w:rsid w:val="00033464"/>
    <w:rsid w:val="00034136"/>
    <w:rsid w:val="00047AB4"/>
    <w:rsid w:val="00052F00"/>
    <w:rsid w:val="00053A8B"/>
    <w:rsid w:val="00080DB2"/>
    <w:rsid w:val="0009230B"/>
    <w:rsid w:val="00095E91"/>
    <w:rsid w:val="000A3756"/>
    <w:rsid w:val="000B0637"/>
    <w:rsid w:val="000C0997"/>
    <w:rsid w:val="000C2EDD"/>
    <w:rsid w:val="000C3103"/>
    <w:rsid w:val="000E2524"/>
    <w:rsid w:val="001143FB"/>
    <w:rsid w:val="00123299"/>
    <w:rsid w:val="00124B22"/>
    <w:rsid w:val="00136234"/>
    <w:rsid w:val="001464B3"/>
    <w:rsid w:val="00155472"/>
    <w:rsid w:val="0016523F"/>
    <w:rsid w:val="00165C6D"/>
    <w:rsid w:val="001737C9"/>
    <w:rsid w:val="00187B82"/>
    <w:rsid w:val="00196437"/>
    <w:rsid w:val="001964D1"/>
    <w:rsid w:val="001C1A55"/>
    <w:rsid w:val="001C45F4"/>
    <w:rsid w:val="001C5F5B"/>
    <w:rsid w:val="001D0831"/>
    <w:rsid w:val="001D2242"/>
    <w:rsid w:val="001D2AD7"/>
    <w:rsid w:val="001F07F4"/>
    <w:rsid w:val="001F2E71"/>
    <w:rsid w:val="001F5D2B"/>
    <w:rsid w:val="002123C1"/>
    <w:rsid w:val="002156FA"/>
    <w:rsid w:val="002238FD"/>
    <w:rsid w:val="002239BA"/>
    <w:rsid w:val="00223B1F"/>
    <w:rsid w:val="00226687"/>
    <w:rsid w:val="00226AD9"/>
    <w:rsid w:val="002311D6"/>
    <w:rsid w:val="00241132"/>
    <w:rsid w:val="00247588"/>
    <w:rsid w:val="0025142A"/>
    <w:rsid w:val="00274A66"/>
    <w:rsid w:val="0027552F"/>
    <w:rsid w:val="00291E30"/>
    <w:rsid w:val="002B23CC"/>
    <w:rsid w:val="002B4228"/>
    <w:rsid w:val="002B7258"/>
    <w:rsid w:val="002C5EE1"/>
    <w:rsid w:val="002D2D97"/>
    <w:rsid w:val="002D4395"/>
    <w:rsid w:val="002D7E14"/>
    <w:rsid w:val="002E6105"/>
    <w:rsid w:val="002F02B4"/>
    <w:rsid w:val="002F4AAD"/>
    <w:rsid w:val="002F6632"/>
    <w:rsid w:val="00305753"/>
    <w:rsid w:val="00306597"/>
    <w:rsid w:val="0030740A"/>
    <w:rsid w:val="00307835"/>
    <w:rsid w:val="00311894"/>
    <w:rsid w:val="00323ABE"/>
    <w:rsid w:val="00323C26"/>
    <w:rsid w:val="00324B13"/>
    <w:rsid w:val="003265A9"/>
    <w:rsid w:val="00343D55"/>
    <w:rsid w:val="00355C46"/>
    <w:rsid w:val="003671AC"/>
    <w:rsid w:val="00374C00"/>
    <w:rsid w:val="00376A40"/>
    <w:rsid w:val="00394BF2"/>
    <w:rsid w:val="003A66B9"/>
    <w:rsid w:val="003B1844"/>
    <w:rsid w:val="003C3761"/>
    <w:rsid w:val="003C5E19"/>
    <w:rsid w:val="003D73CB"/>
    <w:rsid w:val="003E1FDA"/>
    <w:rsid w:val="003E2185"/>
    <w:rsid w:val="003E4EBB"/>
    <w:rsid w:val="003E7FB9"/>
    <w:rsid w:val="003F2C3B"/>
    <w:rsid w:val="003F77A4"/>
    <w:rsid w:val="00400194"/>
    <w:rsid w:val="004027E5"/>
    <w:rsid w:val="00403EBA"/>
    <w:rsid w:val="004120BE"/>
    <w:rsid w:val="00412770"/>
    <w:rsid w:val="00420B19"/>
    <w:rsid w:val="00432D12"/>
    <w:rsid w:val="004348D5"/>
    <w:rsid w:val="00436A2B"/>
    <w:rsid w:val="00437C0B"/>
    <w:rsid w:val="004611F7"/>
    <w:rsid w:val="00462CFB"/>
    <w:rsid w:val="004743E8"/>
    <w:rsid w:val="00474FE6"/>
    <w:rsid w:val="004771D0"/>
    <w:rsid w:val="00481AAE"/>
    <w:rsid w:val="00485C73"/>
    <w:rsid w:val="00495A11"/>
    <w:rsid w:val="004A1304"/>
    <w:rsid w:val="004A2A65"/>
    <w:rsid w:val="004C00A3"/>
    <w:rsid w:val="004D065D"/>
    <w:rsid w:val="004D138B"/>
    <w:rsid w:val="004D2127"/>
    <w:rsid w:val="004D66CE"/>
    <w:rsid w:val="004D67A3"/>
    <w:rsid w:val="004D7EB7"/>
    <w:rsid w:val="004E125E"/>
    <w:rsid w:val="004F3DC3"/>
    <w:rsid w:val="00500FB0"/>
    <w:rsid w:val="00507D51"/>
    <w:rsid w:val="005118A5"/>
    <w:rsid w:val="00530ADB"/>
    <w:rsid w:val="0053528C"/>
    <w:rsid w:val="00536726"/>
    <w:rsid w:val="00541E75"/>
    <w:rsid w:val="00542C5C"/>
    <w:rsid w:val="00543513"/>
    <w:rsid w:val="005513BF"/>
    <w:rsid w:val="00563910"/>
    <w:rsid w:val="00577258"/>
    <w:rsid w:val="00577B8C"/>
    <w:rsid w:val="00595051"/>
    <w:rsid w:val="005B4C2A"/>
    <w:rsid w:val="005B7FA1"/>
    <w:rsid w:val="005D3881"/>
    <w:rsid w:val="005D6C43"/>
    <w:rsid w:val="005F6B31"/>
    <w:rsid w:val="00617F51"/>
    <w:rsid w:val="00621D50"/>
    <w:rsid w:val="00624E5C"/>
    <w:rsid w:val="0063107E"/>
    <w:rsid w:val="00645DA8"/>
    <w:rsid w:val="00661107"/>
    <w:rsid w:val="00676384"/>
    <w:rsid w:val="006819C4"/>
    <w:rsid w:val="00690211"/>
    <w:rsid w:val="00691DC1"/>
    <w:rsid w:val="00692381"/>
    <w:rsid w:val="006957EE"/>
    <w:rsid w:val="006A2EF2"/>
    <w:rsid w:val="006A7144"/>
    <w:rsid w:val="006B0115"/>
    <w:rsid w:val="006B01E6"/>
    <w:rsid w:val="006B67ED"/>
    <w:rsid w:val="006B7F55"/>
    <w:rsid w:val="006C3C32"/>
    <w:rsid w:val="006C6676"/>
    <w:rsid w:val="006D5FEB"/>
    <w:rsid w:val="006F1E38"/>
    <w:rsid w:val="00710847"/>
    <w:rsid w:val="00714266"/>
    <w:rsid w:val="007251AE"/>
    <w:rsid w:val="00742663"/>
    <w:rsid w:val="00752308"/>
    <w:rsid w:val="00755F71"/>
    <w:rsid w:val="00760ED3"/>
    <w:rsid w:val="00782474"/>
    <w:rsid w:val="0079410B"/>
    <w:rsid w:val="007A2AF0"/>
    <w:rsid w:val="007A2B51"/>
    <w:rsid w:val="007B07BD"/>
    <w:rsid w:val="007B56C6"/>
    <w:rsid w:val="007C0C92"/>
    <w:rsid w:val="007C34CF"/>
    <w:rsid w:val="007D4545"/>
    <w:rsid w:val="007E00CC"/>
    <w:rsid w:val="007E4F2C"/>
    <w:rsid w:val="007F6124"/>
    <w:rsid w:val="008301C9"/>
    <w:rsid w:val="00837E59"/>
    <w:rsid w:val="00841D3C"/>
    <w:rsid w:val="00844970"/>
    <w:rsid w:val="0084766A"/>
    <w:rsid w:val="00860C56"/>
    <w:rsid w:val="0088768D"/>
    <w:rsid w:val="00890748"/>
    <w:rsid w:val="0089668B"/>
    <w:rsid w:val="008A4743"/>
    <w:rsid w:val="008B22D0"/>
    <w:rsid w:val="008B23A7"/>
    <w:rsid w:val="008D6B21"/>
    <w:rsid w:val="00905483"/>
    <w:rsid w:val="00907078"/>
    <w:rsid w:val="0091525C"/>
    <w:rsid w:val="00917570"/>
    <w:rsid w:val="00920E4C"/>
    <w:rsid w:val="0092152E"/>
    <w:rsid w:val="00923FAA"/>
    <w:rsid w:val="009273E1"/>
    <w:rsid w:val="00956AC4"/>
    <w:rsid w:val="009729B4"/>
    <w:rsid w:val="0097645C"/>
    <w:rsid w:val="00977559"/>
    <w:rsid w:val="00981E10"/>
    <w:rsid w:val="00984C14"/>
    <w:rsid w:val="009906FF"/>
    <w:rsid w:val="009962C2"/>
    <w:rsid w:val="009C4EE3"/>
    <w:rsid w:val="009D0B61"/>
    <w:rsid w:val="009D0BE8"/>
    <w:rsid w:val="009E514C"/>
    <w:rsid w:val="00A10210"/>
    <w:rsid w:val="00A225F5"/>
    <w:rsid w:val="00A2360B"/>
    <w:rsid w:val="00A23800"/>
    <w:rsid w:val="00A24FBE"/>
    <w:rsid w:val="00A265EA"/>
    <w:rsid w:val="00A4447D"/>
    <w:rsid w:val="00A72B61"/>
    <w:rsid w:val="00A824CD"/>
    <w:rsid w:val="00A8717C"/>
    <w:rsid w:val="00A92CF9"/>
    <w:rsid w:val="00A9729A"/>
    <w:rsid w:val="00AA3583"/>
    <w:rsid w:val="00AA6611"/>
    <w:rsid w:val="00AB00D2"/>
    <w:rsid w:val="00AB088C"/>
    <w:rsid w:val="00AB0DFE"/>
    <w:rsid w:val="00AB0FE4"/>
    <w:rsid w:val="00AB1879"/>
    <w:rsid w:val="00AB7009"/>
    <w:rsid w:val="00AC3F82"/>
    <w:rsid w:val="00AC7815"/>
    <w:rsid w:val="00AE7F8F"/>
    <w:rsid w:val="00AF00F6"/>
    <w:rsid w:val="00AF69A5"/>
    <w:rsid w:val="00AF7712"/>
    <w:rsid w:val="00B0212C"/>
    <w:rsid w:val="00B024EC"/>
    <w:rsid w:val="00B06A80"/>
    <w:rsid w:val="00B3367B"/>
    <w:rsid w:val="00B57B16"/>
    <w:rsid w:val="00B74D5F"/>
    <w:rsid w:val="00B75FD3"/>
    <w:rsid w:val="00B820E1"/>
    <w:rsid w:val="00B8438C"/>
    <w:rsid w:val="00B92682"/>
    <w:rsid w:val="00BB06A9"/>
    <w:rsid w:val="00BD7920"/>
    <w:rsid w:val="00BE0088"/>
    <w:rsid w:val="00BE7E33"/>
    <w:rsid w:val="00BF4660"/>
    <w:rsid w:val="00C209B7"/>
    <w:rsid w:val="00C30FB1"/>
    <w:rsid w:val="00C35C10"/>
    <w:rsid w:val="00C37686"/>
    <w:rsid w:val="00C47FF6"/>
    <w:rsid w:val="00C55727"/>
    <w:rsid w:val="00C65CE3"/>
    <w:rsid w:val="00C66FA2"/>
    <w:rsid w:val="00C74B28"/>
    <w:rsid w:val="00C82D21"/>
    <w:rsid w:val="00C94624"/>
    <w:rsid w:val="00CA61F5"/>
    <w:rsid w:val="00CC0231"/>
    <w:rsid w:val="00CC3EB4"/>
    <w:rsid w:val="00CC62F0"/>
    <w:rsid w:val="00CC69AE"/>
    <w:rsid w:val="00CE50B6"/>
    <w:rsid w:val="00CE7682"/>
    <w:rsid w:val="00D039A6"/>
    <w:rsid w:val="00D03AEB"/>
    <w:rsid w:val="00D03D46"/>
    <w:rsid w:val="00D1133A"/>
    <w:rsid w:val="00D15382"/>
    <w:rsid w:val="00D3514B"/>
    <w:rsid w:val="00D42EAA"/>
    <w:rsid w:val="00D455FB"/>
    <w:rsid w:val="00D46AC7"/>
    <w:rsid w:val="00D921F6"/>
    <w:rsid w:val="00DA21AB"/>
    <w:rsid w:val="00DA449D"/>
    <w:rsid w:val="00DA7946"/>
    <w:rsid w:val="00DD198A"/>
    <w:rsid w:val="00DF1800"/>
    <w:rsid w:val="00E1117E"/>
    <w:rsid w:val="00E14C69"/>
    <w:rsid w:val="00E22E9C"/>
    <w:rsid w:val="00E23C75"/>
    <w:rsid w:val="00E23E48"/>
    <w:rsid w:val="00E61E69"/>
    <w:rsid w:val="00E662BB"/>
    <w:rsid w:val="00E735F8"/>
    <w:rsid w:val="00EA5317"/>
    <w:rsid w:val="00EB0108"/>
    <w:rsid w:val="00EB1005"/>
    <w:rsid w:val="00EB46DC"/>
    <w:rsid w:val="00EB47D6"/>
    <w:rsid w:val="00EC05BC"/>
    <w:rsid w:val="00EC1E36"/>
    <w:rsid w:val="00ED1A08"/>
    <w:rsid w:val="00ED3E0E"/>
    <w:rsid w:val="00EE53F2"/>
    <w:rsid w:val="00EF3456"/>
    <w:rsid w:val="00EF3A4D"/>
    <w:rsid w:val="00EF6973"/>
    <w:rsid w:val="00EF6BF9"/>
    <w:rsid w:val="00F04D69"/>
    <w:rsid w:val="00F05421"/>
    <w:rsid w:val="00F17216"/>
    <w:rsid w:val="00F23F12"/>
    <w:rsid w:val="00F2434A"/>
    <w:rsid w:val="00F2468C"/>
    <w:rsid w:val="00F32267"/>
    <w:rsid w:val="00F328F5"/>
    <w:rsid w:val="00F334AE"/>
    <w:rsid w:val="00F50F76"/>
    <w:rsid w:val="00F76EA8"/>
    <w:rsid w:val="00F80A17"/>
    <w:rsid w:val="00F94A4B"/>
    <w:rsid w:val="00F95184"/>
    <w:rsid w:val="00FA14AD"/>
    <w:rsid w:val="00FB6240"/>
    <w:rsid w:val="00FC1EBE"/>
    <w:rsid w:val="00FD00A7"/>
    <w:rsid w:val="00FE26AA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E1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E14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D7E14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2D7E14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AE7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7F8F"/>
    <w:rPr>
      <w:sz w:val="28"/>
    </w:rPr>
  </w:style>
  <w:style w:type="paragraph" w:styleId="ab">
    <w:name w:val="footer"/>
    <w:basedOn w:val="a"/>
    <w:link w:val="ac"/>
    <w:rsid w:val="00AE7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E7F8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E1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E14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D7E14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2D7E14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AE7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7F8F"/>
    <w:rPr>
      <w:sz w:val="28"/>
    </w:rPr>
  </w:style>
  <w:style w:type="paragraph" w:styleId="ab">
    <w:name w:val="footer"/>
    <w:basedOn w:val="a"/>
    <w:link w:val="ac"/>
    <w:rsid w:val="00AE7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E7F8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E571B-6ECA-4619-890F-50145A33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Pro</cp:lastModifiedBy>
  <cp:revision>4</cp:revision>
  <cp:lastPrinted>2023-03-31T08:25:00Z</cp:lastPrinted>
  <dcterms:created xsi:type="dcterms:W3CDTF">2024-02-12T10:37:00Z</dcterms:created>
  <dcterms:modified xsi:type="dcterms:W3CDTF">2024-03-14T12:40:00Z</dcterms:modified>
</cp:coreProperties>
</file>