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6EA6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eastAsia="Times New Roman" w:cs="Times New Roman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44FFE88" wp14:editId="1BE4800D">
            <wp:simplePos x="0" y="0"/>
            <wp:positionH relativeFrom="column">
              <wp:posOffset>2464435</wp:posOffset>
            </wp:positionH>
            <wp:positionV relativeFrom="paragraph">
              <wp:posOffset>107315</wp:posOffset>
            </wp:positionV>
            <wp:extent cx="857885" cy="914400"/>
            <wp:effectExtent l="0" t="0" r="0" b="0"/>
            <wp:wrapSquare wrapText="right"/>
            <wp:docPr id="1" name="Рисунок 1" descr="Описание: Админ Светлый Я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Админ Светлый Яр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88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02620">
        <w:rPr>
          <w:rFonts w:eastAsia="Times New Roman" w:cs="Times New Roman"/>
          <w:sz w:val="20"/>
          <w:szCs w:val="20"/>
        </w:rPr>
        <w:t xml:space="preserve">        </w:t>
      </w:r>
    </w:p>
    <w:p w:rsidR="001B6EA6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eastAsia="Times New Roman" w:cs="Times New Roman"/>
          <w:sz w:val="32"/>
          <w:szCs w:val="20"/>
        </w:rPr>
      </w:pPr>
    </w:p>
    <w:p w:rsidR="001B6EA6" w:rsidRPr="00621CDF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eastAsia="Times New Roman" w:cs="Times New Roman"/>
          <w:b/>
          <w:sz w:val="32"/>
          <w:szCs w:val="20"/>
        </w:rPr>
      </w:pPr>
    </w:p>
    <w:p w:rsidR="001B6EA6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eastAsia="Times New Roman" w:cs="Times New Roman"/>
          <w:sz w:val="32"/>
          <w:szCs w:val="20"/>
        </w:rPr>
      </w:pPr>
    </w:p>
    <w:p w:rsidR="004963BD" w:rsidRDefault="004963BD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8"/>
          <w:szCs w:val="28"/>
        </w:rPr>
      </w:pPr>
    </w:p>
    <w:p w:rsidR="001B6EA6" w:rsidRPr="006E7580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8"/>
          <w:szCs w:val="28"/>
        </w:rPr>
      </w:pPr>
      <w:r w:rsidRPr="006E7580">
        <w:rPr>
          <w:rFonts w:ascii="Arial" w:eastAsia="Times New Roman" w:hAnsi="Arial" w:cs="Arial"/>
          <w:sz w:val="28"/>
          <w:szCs w:val="28"/>
        </w:rPr>
        <w:t>Администрация</w:t>
      </w:r>
    </w:p>
    <w:p w:rsidR="001B6EA6" w:rsidRPr="006E7580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8"/>
          <w:szCs w:val="28"/>
        </w:rPr>
      </w:pPr>
      <w:r w:rsidRPr="006E7580">
        <w:rPr>
          <w:rFonts w:ascii="Arial" w:eastAsia="Times New Roman" w:hAnsi="Arial" w:cs="Arial"/>
          <w:sz w:val="28"/>
          <w:szCs w:val="28"/>
        </w:rPr>
        <w:t>Светлоярского муниципального района Волгоградской области</w:t>
      </w:r>
    </w:p>
    <w:p w:rsidR="001B6EA6" w:rsidRPr="007669C8" w:rsidRDefault="001B6EA6" w:rsidP="001B6EA6">
      <w:pP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6"/>
          <w:szCs w:val="26"/>
        </w:rPr>
      </w:pPr>
    </w:p>
    <w:p w:rsidR="001B6EA6" w:rsidRPr="007669C8" w:rsidRDefault="001B6EA6" w:rsidP="001B6EA6">
      <w:pP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b/>
          <w:sz w:val="36"/>
          <w:szCs w:val="20"/>
        </w:rPr>
      </w:pPr>
      <w:r w:rsidRPr="007669C8">
        <w:rPr>
          <w:rFonts w:ascii="Arial" w:eastAsia="Times New Roman" w:hAnsi="Arial" w:cs="Arial"/>
          <w:b/>
          <w:sz w:val="36"/>
          <w:szCs w:val="20"/>
        </w:rPr>
        <w:t>ПОСТАНОВЛЕНИЕ</w:t>
      </w:r>
    </w:p>
    <w:p w:rsidR="001B6EA6" w:rsidRPr="007669C8" w:rsidRDefault="001B6EA6" w:rsidP="001B6EA6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  <w:sz w:val="26"/>
          <w:szCs w:val="26"/>
        </w:rPr>
      </w:pPr>
    </w:p>
    <w:p w:rsidR="001B6EA6" w:rsidRPr="006E7580" w:rsidRDefault="001B6EA6" w:rsidP="001B6EA6">
      <w:pPr>
        <w:overflowPunct w:val="0"/>
        <w:autoSpaceDE w:val="0"/>
        <w:autoSpaceDN w:val="0"/>
        <w:adjustRightInd w:val="0"/>
        <w:ind w:right="28"/>
        <w:textAlignment w:val="baseline"/>
        <w:rPr>
          <w:rFonts w:ascii="Arial" w:eastAsia="Times New Roman" w:hAnsi="Arial" w:cs="Arial"/>
        </w:rPr>
      </w:pPr>
      <w:r w:rsidRPr="006E7580">
        <w:rPr>
          <w:rFonts w:ascii="Arial" w:eastAsia="Times New Roman" w:hAnsi="Arial" w:cs="Arial"/>
        </w:rPr>
        <w:t xml:space="preserve">от </w:t>
      </w:r>
      <w:r w:rsidR="004915B0">
        <w:rPr>
          <w:rFonts w:ascii="Arial" w:eastAsia="Times New Roman" w:hAnsi="Arial" w:cs="Arial"/>
        </w:rPr>
        <w:t>19.04.</w:t>
      </w:r>
      <w:r w:rsidR="00454190">
        <w:rPr>
          <w:rFonts w:ascii="Arial" w:eastAsia="Times New Roman" w:hAnsi="Arial" w:cs="Arial"/>
        </w:rPr>
        <w:t>202</w:t>
      </w:r>
      <w:r w:rsidR="00A67D8A">
        <w:rPr>
          <w:rFonts w:ascii="Arial" w:eastAsia="Times New Roman" w:hAnsi="Arial" w:cs="Arial"/>
        </w:rPr>
        <w:t>1</w:t>
      </w:r>
      <w:r w:rsidR="007669C8" w:rsidRPr="006E7580">
        <w:rPr>
          <w:rFonts w:ascii="Arial" w:eastAsia="Times New Roman" w:hAnsi="Arial" w:cs="Arial"/>
        </w:rPr>
        <w:t xml:space="preserve"> </w:t>
      </w:r>
      <w:r w:rsidR="00164851">
        <w:rPr>
          <w:rFonts w:ascii="Arial" w:eastAsia="Times New Roman" w:hAnsi="Arial" w:cs="Arial"/>
        </w:rPr>
        <w:t xml:space="preserve"> </w:t>
      </w:r>
      <w:r w:rsidR="007669C8" w:rsidRPr="006E7580">
        <w:rPr>
          <w:rFonts w:ascii="Arial" w:eastAsia="Times New Roman" w:hAnsi="Arial" w:cs="Arial"/>
        </w:rPr>
        <w:t xml:space="preserve">         </w:t>
      </w:r>
      <w:r w:rsidRPr="006E7580">
        <w:rPr>
          <w:rFonts w:ascii="Arial" w:eastAsia="Times New Roman" w:hAnsi="Arial" w:cs="Arial"/>
        </w:rPr>
        <w:t xml:space="preserve">№ </w:t>
      </w:r>
      <w:r w:rsidR="004915B0">
        <w:rPr>
          <w:rFonts w:ascii="Arial" w:eastAsia="Times New Roman" w:hAnsi="Arial" w:cs="Arial"/>
        </w:rPr>
        <w:t>653</w:t>
      </w:r>
      <w:bookmarkStart w:id="0" w:name="_GoBack"/>
      <w:bookmarkEnd w:id="0"/>
    </w:p>
    <w:p w:rsidR="001B6EA6" w:rsidRPr="006E7580" w:rsidRDefault="001B6EA6" w:rsidP="001B6EA6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p w:rsidR="00327592" w:rsidRDefault="00327592" w:rsidP="009D3E55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p w:rsidR="00671A52" w:rsidRDefault="001B6EA6" w:rsidP="009D3E55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  <w:r w:rsidRPr="006E7580">
        <w:rPr>
          <w:rFonts w:ascii="Arial" w:eastAsia="Times New Roman" w:hAnsi="Arial" w:cs="Arial"/>
        </w:rPr>
        <w:t xml:space="preserve">Об </w:t>
      </w:r>
      <w:r w:rsidR="009D3E55">
        <w:rPr>
          <w:rFonts w:ascii="Arial" w:eastAsia="Times New Roman" w:hAnsi="Arial" w:cs="Arial"/>
        </w:rPr>
        <w:t>установлении публичного сервитута</w:t>
      </w:r>
    </w:p>
    <w:p w:rsidR="00F510D3" w:rsidRDefault="00F510D3" w:rsidP="00F510D3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p w:rsidR="00F510D3" w:rsidRPr="006E7580" w:rsidRDefault="00F510D3" w:rsidP="00F510D3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p w:rsidR="001B6EA6" w:rsidRPr="006E7580" w:rsidRDefault="00C57432" w:rsidP="006E7580">
      <w:pPr>
        <w:overflowPunct w:val="0"/>
        <w:autoSpaceDE w:val="0"/>
        <w:autoSpaceDN w:val="0"/>
        <w:adjustRightInd w:val="0"/>
        <w:ind w:right="28" w:firstLine="709"/>
        <w:jc w:val="both"/>
        <w:textAlignment w:val="baseline"/>
        <w:rPr>
          <w:rFonts w:ascii="Arial" w:eastAsia="Times New Roman" w:hAnsi="Arial" w:cs="Arial"/>
        </w:rPr>
      </w:pPr>
      <w:proofErr w:type="gramStart"/>
      <w:r w:rsidRPr="006E7580">
        <w:rPr>
          <w:rFonts w:ascii="Arial" w:eastAsia="Times New Roman" w:hAnsi="Arial" w:cs="Arial"/>
        </w:rPr>
        <w:t>В соответствии со стать</w:t>
      </w:r>
      <w:r w:rsidR="009D3E55">
        <w:rPr>
          <w:rFonts w:ascii="Arial" w:eastAsia="Times New Roman" w:hAnsi="Arial" w:cs="Arial"/>
        </w:rPr>
        <w:t xml:space="preserve">ями 23, 39.37, 39.38 Земельного кодекса Российской Федерации, </w:t>
      </w:r>
      <w:r w:rsidR="00080172">
        <w:rPr>
          <w:rFonts w:ascii="Arial" w:eastAsia="Times New Roman" w:hAnsi="Arial" w:cs="Arial"/>
        </w:rPr>
        <w:t xml:space="preserve">Постановлением Правительства Российской Федерации от 24.02.2009 № 160 «О порядке установления охранных зон объектов электрического хозяйства и особых условий использования земельных участков, расположенных в границах таких зон», </w:t>
      </w:r>
      <w:r w:rsidR="001B6EA6" w:rsidRPr="006E7580">
        <w:rPr>
          <w:rFonts w:ascii="Arial" w:eastAsia="Times New Roman" w:hAnsi="Arial" w:cs="Arial"/>
        </w:rPr>
        <w:t>руководствуясь Уставом Светлоярского муниципальног</w:t>
      </w:r>
      <w:r w:rsidR="00AE72CB" w:rsidRPr="006E7580">
        <w:rPr>
          <w:rFonts w:ascii="Arial" w:eastAsia="Times New Roman" w:hAnsi="Arial" w:cs="Arial"/>
        </w:rPr>
        <w:t>о района Волгоградской области</w:t>
      </w:r>
      <w:r w:rsidR="00B264FE" w:rsidRPr="006E7580">
        <w:rPr>
          <w:rFonts w:ascii="Arial" w:eastAsia="Times New Roman" w:hAnsi="Arial" w:cs="Arial"/>
        </w:rPr>
        <w:t xml:space="preserve">, </w:t>
      </w:r>
      <w:r w:rsidR="001B6EA6" w:rsidRPr="006E7580">
        <w:rPr>
          <w:rFonts w:ascii="Arial" w:eastAsia="Times New Roman" w:hAnsi="Arial" w:cs="Arial"/>
        </w:rPr>
        <w:t>рас</w:t>
      </w:r>
      <w:r w:rsidR="006E7580">
        <w:rPr>
          <w:rFonts w:ascii="Arial" w:eastAsia="Times New Roman" w:hAnsi="Arial" w:cs="Arial"/>
        </w:rPr>
        <w:t>смотрев представленные документы:</w:t>
      </w:r>
      <w:r w:rsidR="001B6EA6" w:rsidRPr="006E7580">
        <w:rPr>
          <w:rFonts w:ascii="Arial" w:eastAsia="Times New Roman" w:hAnsi="Arial" w:cs="Arial"/>
        </w:rPr>
        <w:t xml:space="preserve"> </w:t>
      </w:r>
      <w:r w:rsidR="00080172">
        <w:rPr>
          <w:rFonts w:ascii="Arial" w:eastAsia="Times New Roman" w:hAnsi="Arial" w:cs="Arial"/>
        </w:rPr>
        <w:t xml:space="preserve">ходатайство об установлении публичного сервитута от </w:t>
      </w:r>
      <w:r w:rsidR="00A67D8A">
        <w:rPr>
          <w:rFonts w:ascii="Arial" w:eastAsia="Times New Roman" w:hAnsi="Arial" w:cs="Arial"/>
        </w:rPr>
        <w:t>15.02.2021</w:t>
      </w:r>
      <w:r w:rsidR="00164851">
        <w:rPr>
          <w:rFonts w:ascii="Arial" w:eastAsia="Times New Roman" w:hAnsi="Arial" w:cs="Arial"/>
        </w:rPr>
        <w:t xml:space="preserve"> № </w:t>
      </w:r>
      <w:r w:rsidR="00A67D8A">
        <w:rPr>
          <w:rFonts w:ascii="Arial" w:eastAsia="Times New Roman" w:hAnsi="Arial" w:cs="Arial"/>
        </w:rPr>
        <w:t>686</w:t>
      </w:r>
      <w:r w:rsidR="00080172">
        <w:rPr>
          <w:rFonts w:ascii="Arial" w:eastAsia="Times New Roman" w:hAnsi="Arial" w:cs="Arial"/>
        </w:rPr>
        <w:t xml:space="preserve"> Публичного акционерного обществ</w:t>
      </w:r>
      <w:r w:rsidR="0082632D">
        <w:rPr>
          <w:rFonts w:ascii="Arial" w:eastAsia="Times New Roman" w:hAnsi="Arial" w:cs="Arial"/>
        </w:rPr>
        <w:t>а</w:t>
      </w:r>
      <w:proofErr w:type="gramEnd"/>
      <w:r w:rsidR="00080172">
        <w:rPr>
          <w:rFonts w:ascii="Arial" w:eastAsia="Times New Roman" w:hAnsi="Arial" w:cs="Arial"/>
        </w:rPr>
        <w:t xml:space="preserve"> «РОССЕТИ ЮГ</w:t>
      </w:r>
      <w:r w:rsidR="00A60EDE">
        <w:rPr>
          <w:rFonts w:ascii="Arial" w:eastAsia="Times New Roman" w:hAnsi="Arial" w:cs="Arial"/>
        </w:rPr>
        <w:t>»</w:t>
      </w:r>
      <w:r w:rsidR="00080172">
        <w:rPr>
          <w:rFonts w:ascii="Arial" w:eastAsia="Times New Roman" w:hAnsi="Arial" w:cs="Arial"/>
        </w:rPr>
        <w:t xml:space="preserve">, учитывая </w:t>
      </w:r>
      <w:r w:rsidR="00A60EDE">
        <w:rPr>
          <w:rFonts w:ascii="Arial" w:eastAsia="Times New Roman" w:hAnsi="Arial" w:cs="Arial"/>
        </w:rPr>
        <w:t>отсутствие</w:t>
      </w:r>
      <w:r w:rsidR="00080172">
        <w:rPr>
          <w:rFonts w:ascii="Arial" w:eastAsia="Times New Roman" w:hAnsi="Arial" w:cs="Arial"/>
        </w:rPr>
        <w:t xml:space="preserve"> </w:t>
      </w:r>
      <w:r w:rsidR="00A60EDE">
        <w:rPr>
          <w:rFonts w:ascii="Arial" w:eastAsia="Times New Roman" w:hAnsi="Arial" w:cs="Arial"/>
        </w:rPr>
        <w:t>заявлений</w:t>
      </w:r>
      <w:r w:rsidR="00080172">
        <w:rPr>
          <w:rFonts w:ascii="Arial" w:eastAsia="Times New Roman" w:hAnsi="Arial" w:cs="Arial"/>
        </w:rPr>
        <w:t xml:space="preserve"> иных правообладателей</w:t>
      </w:r>
      <w:r w:rsidR="00A60EDE">
        <w:rPr>
          <w:rFonts w:ascii="Arial" w:eastAsia="Times New Roman" w:hAnsi="Arial" w:cs="Arial"/>
        </w:rPr>
        <w:t xml:space="preserve"> земельных участков в период публикации в районной газете «Восход» сообщения о возможном установлении публичного сервитута от </w:t>
      </w:r>
      <w:r w:rsidR="00A67D8A">
        <w:rPr>
          <w:rFonts w:ascii="Arial" w:eastAsia="Times New Roman" w:hAnsi="Arial" w:cs="Arial"/>
        </w:rPr>
        <w:t>13.03.2021</w:t>
      </w:r>
      <w:r w:rsidR="00164851">
        <w:rPr>
          <w:rFonts w:ascii="Arial" w:eastAsia="Times New Roman" w:hAnsi="Arial" w:cs="Arial"/>
        </w:rPr>
        <w:t xml:space="preserve">               № </w:t>
      </w:r>
      <w:r w:rsidR="00A67D8A">
        <w:rPr>
          <w:rFonts w:ascii="Arial" w:eastAsia="Times New Roman" w:hAnsi="Arial" w:cs="Arial"/>
        </w:rPr>
        <w:t>19</w:t>
      </w:r>
      <w:r w:rsidR="00A60EDE">
        <w:rPr>
          <w:rFonts w:ascii="Arial" w:eastAsia="Times New Roman" w:hAnsi="Arial" w:cs="Arial"/>
        </w:rPr>
        <w:t>, а также размещенного на официальном сайте Светлоярского муниципального района Волгоградской области</w:t>
      </w:r>
      <w:r w:rsidR="001B6EA6" w:rsidRPr="003F6371">
        <w:rPr>
          <w:rFonts w:ascii="Arial" w:eastAsia="Times New Roman" w:hAnsi="Arial" w:cs="Arial"/>
        </w:rPr>
        <w:t>,</w:t>
      </w:r>
    </w:p>
    <w:p w:rsidR="004973E5" w:rsidRPr="006E7580" w:rsidRDefault="004973E5" w:rsidP="001B6EA6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p w:rsidR="001B6EA6" w:rsidRPr="006E7580" w:rsidRDefault="001B6EA6" w:rsidP="001B6EA6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  <w:proofErr w:type="gramStart"/>
      <w:r w:rsidRPr="006E7580">
        <w:rPr>
          <w:rFonts w:ascii="Arial" w:eastAsia="Times New Roman" w:hAnsi="Arial" w:cs="Arial"/>
        </w:rPr>
        <w:t>п</w:t>
      </w:r>
      <w:proofErr w:type="gramEnd"/>
      <w:r w:rsidRPr="006E7580">
        <w:rPr>
          <w:rFonts w:ascii="Arial" w:eastAsia="Times New Roman" w:hAnsi="Arial" w:cs="Arial"/>
        </w:rPr>
        <w:t xml:space="preserve"> о с т а н о в л я ю:</w:t>
      </w:r>
    </w:p>
    <w:p w:rsidR="006E7580" w:rsidRDefault="006E7580" w:rsidP="00D86BFB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p w:rsidR="00D54ACF" w:rsidRDefault="00A60EDE" w:rsidP="00B32771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B32771">
        <w:rPr>
          <w:rFonts w:ascii="Arial" w:hAnsi="Arial" w:cs="Arial"/>
        </w:rPr>
        <w:t xml:space="preserve">1. </w:t>
      </w:r>
      <w:r w:rsidR="00A66974">
        <w:rPr>
          <w:rFonts w:ascii="Arial" w:hAnsi="Arial" w:cs="Arial"/>
        </w:rPr>
        <w:t>Установить публичный сервитут в</w:t>
      </w:r>
      <w:r>
        <w:rPr>
          <w:rFonts w:ascii="Arial" w:hAnsi="Arial" w:cs="Arial"/>
        </w:rPr>
        <w:t xml:space="preserve"> целях размещения объектов электросетевого хозяйства, их неотъемлемых технологических частей</w:t>
      </w:r>
      <w:r w:rsidR="00A67D8A">
        <w:rPr>
          <w:rFonts w:ascii="Arial" w:hAnsi="Arial" w:cs="Arial"/>
        </w:rPr>
        <w:t xml:space="preserve"> </w:t>
      </w:r>
      <w:r w:rsidR="00A67D8A" w:rsidRPr="00A67D8A">
        <w:rPr>
          <w:rFonts w:ascii="Arial" w:hAnsi="Arial" w:cs="Arial"/>
        </w:rPr>
        <w:t>7Л-Рассвет-10 (год постройки – 1957 г.)</w:t>
      </w:r>
      <w:r w:rsidR="00B32771">
        <w:rPr>
          <w:rFonts w:ascii="Arial" w:hAnsi="Arial" w:cs="Arial"/>
        </w:rPr>
        <w:t>,</w:t>
      </w:r>
      <w:r w:rsidR="00D54ACF">
        <w:rPr>
          <w:rFonts w:ascii="Arial" w:hAnsi="Arial" w:cs="Arial"/>
        </w:rPr>
        <w:t xml:space="preserve"> в отношении </w:t>
      </w:r>
      <w:r w:rsidR="00327592">
        <w:rPr>
          <w:rFonts w:ascii="Arial" w:hAnsi="Arial" w:cs="Arial"/>
        </w:rPr>
        <w:t>земельного</w:t>
      </w:r>
      <w:r w:rsidR="00D54ACF">
        <w:rPr>
          <w:rFonts w:ascii="Arial" w:hAnsi="Arial" w:cs="Arial"/>
        </w:rPr>
        <w:t xml:space="preserve"> участк</w:t>
      </w:r>
      <w:r w:rsidR="00327592">
        <w:rPr>
          <w:rFonts w:ascii="Arial" w:hAnsi="Arial" w:cs="Arial"/>
        </w:rPr>
        <w:t>а</w:t>
      </w:r>
      <w:r w:rsidR="00D54ACF">
        <w:rPr>
          <w:rFonts w:ascii="Arial" w:hAnsi="Arial" w:cs="Arial"/>
        </w:rPr>
        <w:t>:</w:t>
      </w:r>
    </w:p>
    <w:p w:rsidR="00873814" w:rsidRPr="00A67D8A" w:rsidRDefault="00FE4A8C" w:rsidP="00A67D8A">
      <w:pPr>
        <w:pStyle w:val="a3"/>
        <w:tabs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851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A67D8A" w:rsidRPr="00A67D8A">
        <w:rPr>
          <w:rFonts w:ascii="Arial" w:hAnsi="Arial" w:cs="Arial"/>
        </w:rPr>
        <w:t>34:26:080101:46</w:t>
      </w:r>
      <w:r w:rsidR="00164851" w:rsidRPr="00164851">
        <w:rPr>
          <w:rFonts w:ascii="Arial" w:hAnsi="Arial" w:cs="Arial"/>
        </w:rPr>
        <w:t xml:space="preserve">, </w:t>
      </w:r>
      <w:r w:rsidR="00164851">
        <w:rPr>
          <w:rFonts w:ascii="Arial" w:hAnsi="Arial" w:cs="Arial"/>
        </w:rPr>
        <w:t xml:space="preserve">местоположение: Волгоградская область, Светлоярский район, </w:t>
      </w:r>
      <w:r w:rsidR="00A67D8A">
        <w:rPr>
          <w:rFonts w:ascii="Arial" w:hAnsi="Arial" w:cs="Arial"/>
        </w:rPr>
        <w:t xml:space="preserve">расположен </w:t>
      </w:r>
      <w:r w:rsidR="00164851">
        <w:rPr>
          <w:rFonts w:ascii="Arial" w:hAnsi="Arial" w:cs="Arial"/>
        </w:rPr>
        <w:t>в административных гр</w:t>
      </w:r>
      <w:r w:rsidR="00A67D8A">
        <w:rPr>
          <w:rFonts w:ascii="Arial" w:hAnsi="Arial" w:cs="Arial"/>
        </w:rPr>
        <w:t>аницах Светлоярского городского поселения.</w:t>
      </w:r>
      <w:r w:rsidR="00BC6D3A" w:rsidRPr="00A67D8A">
        <w:rPr>
          <w:rFonts w:ascii="Arial" w:hAnsi="Arial" w:cs="Arial"/>
        </w:rPr>
        <w:t xml:space="preserve"> </w:t>
      </w:r>
    </w:p>
    <w:p w:rsidR="000E0794" w:rsidRDefault="000E0794" w:rsidP="000B5E8A">
      <w:pPr>
        <w:pStyle w:val="a3"/>
        <w:tabs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873814" w:rsidRDefault="00873814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A6697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Утвердить границы публичного сервитута, согласно приложению к настоящему постановлению.</w:t>
      </w:r>
    </w:p>
    <w:p w:rsidR="00873814" w:rsidRDefault="00873814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B32771" w:rsidRDefault="00A66974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="00B32771">
        <w:rPr>
          <w:rFonts w:ascii="Arial" w:hAnsi="Arial" w:cs="Arial"/>
        </w:rPr>
        <w:t>Установить срок публичного сервитута 49 (сорок девять) лет.</w:t>
      </w:r>
    </w:p>
    <w:p w:rsidR="00A67D8A" w:rsidRDefault="00A67D8A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A66974" w:rsidRDefault="00A66974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4. Определить правообладателя </w:t>
      </w:r>
      <w:r w:rsidR="0082632D">
        <w:rPr>
          <w:rFonts w:ascii="Arial" w:hAnsi="Arial" w:cs="Arial"/>
        </w:rPr>
        <w:t>публичного сервитута - Публичное</w:t>
      </w:r>
      <w:r>
        <w:rPr>
          <w:rFonts w:ascii="Arial" w:hAnsi="Arial" w:cs="Arial"/>
        </w:rPr>
        <w:t xml:space="preserve"> акционерно</w:t>
      </w:r>
      <w:r w:rsidR="0082632D">
        <w:rPr>
          <w:rFonts w:ascii="Arial" w:hAnsi="Arial" w:cs="Arial"/>
        </w:rPr>
        <w:t>е</w:t>
      </w:r>
      <w:r>
        <w:rPr>
          <w:rFonts w:ascii="Arial" w:hAnsi="Arial" w:cs="Arial"/>
        </w:rPr>
        <w:t xml:space="preserve"> общество «РОССЕТИ ЮГ», ОГРН 1076164009096, ИНН 6164266561, адрес: 344002, Ростовская область, г. Ростов-на-Дону, ул. Большая Садовая, д. 49.</w:t>
      </w:r>
    </w:p>
    <w:p w:rsidR="00A66974" w:rsidRDefault="00A66974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5E5B5C" w:rsidRDefault="00A66974" w:rsidP="005E5B5C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66974">
        <w:rPr>
          <w:rFonts w:ascii="Arial" w:eastAsia="Times New Roman" w:hAnsi="Arial" w:cs="Arial"/>
        </w:rPr>
        <w:t xml:space="preserve">5. </w:t>
      </w:r>
      <w:proofErr w:type="gramStart"/>
      <w:r w:rsidRPr="00A66974">
        <w:rPr>
          <w:rFonts w:ascii="Arial" w:eastAsia="Times New Roman" w:hAnsi="Arial" w:cs="Arial"/>
        </w:rPr>
        <w:t>Срок, в течение которого в соответствии с расчетом за</w:t>
      </w:r>
      <w:r>
        <w:rPr>
          <w:rFonts w:ascii="Arial" w:eastAsia="Times New Roman" w:hAnsi="Arial" w:cs="Arial"/>
        </w:rPr>
        <w:t>явителя использование земельных</w:t>
      </w:r>
      <w:r w:rsidRPr="00A66974">
        <w:rPr>
          <w:rFonts w:ascii="Arial" w:eastAsia="Times New Roman" w:hAnsi="Arial" w:cs="Arial"/>
        </w:rPr>
        <w:t xml:space="preserve"> участк</w:t>
      </w:r>
      <w:r>
        <w:rPr>
          <w:rFonts w:ascii="Arial" w:eastAsia="Times New Roman" w:hAnsi="Arial" w:cs="Arial"/>
        </w:rPr>
        <w:t>ов</w:t>
      </w:r>
      <w:r w:rsidRPr="00A66974">
        <w:rPr>
          <w:rFonts w:ascii="Arial" w:eastAsia="Times New Roman" w:hAnsi="Arial" w:cs="Arial"/>
        </w:rPr>
        <w:t xml:space="preserve"> (</w:t>
      </w:r>
      <w:r>
        <w:rPr>
          <w:rFonts w:ascii="Arial" w:eastAsia="Times New Roman" w:hAnsi="Arial" w:cs="Arial"/>
        </w:rPr>
        <w:t>их</w:t>
      </w:r>
      <w:r w:rsidRPr="00A66974">
        <w:rPr>
          <w:rFonts w:ascii="Arial" w:eastAsia="Times New Roman" w:hAnsi="Arial" w:cs="Arial"/>
        </w:rPr>
        <w:t xml:space="preserve"> части) и (или) расположенного на нем </w:t>
      </w:r>
      <w:r w:rsidRPr="00A66974">
        <w:rPr>
          <w:rFonts w:ascii="Arial" w:eastAsia="Times New Roman" w:hAnsi="Arial" w:cs="Arial"/>
        </w:rPr>
        <w:lastRenderedPageBreak/>
        <w:t>объект</w:t>
      </w:r>
      <w:r>
        <w:rPr>
          <w:rFonts w:ascii="Arial" w:eastAsia="Times New Roman" w:hAnsi="Arial" w:cs="Arial"/>
        </w:rPr>
        <w:t>ов</w:t>
      </w:r>
      <w:r w:rsidRPr="00A66974">
        <w:rPr>
          <w:rFonts w:ascii="Arial" w:eastAsia="Times New Roman" w:hAnsi="Arial" w:cs="Arial"/>
        </w:rPr>
        <w:t xml:space="preserve"> недвижимости в соответствии с их разрешенным использованием будет в соответствии с подпунктом 4 пункта 1 статьи 39.41 Земельного кодекса Российской Федерации невозможно или существенно затруднено</w:t>
      </w:r>
      <w:r>
        <w:rPr>
          <w:rFonts w:ascii="Arial" w:eastAsia="Times New Roman" w:hAnsi="Arial" w:cs="Arial"/>
        </w:rPr>
        <w:t xml:space="preserve"> в связи с </w:t>
      </w:r>
      <w:r w:rsidR="005E5B5C">
        <w:rPr>
          <w:rFonts w:ascii="Arial" w:eastAsia="Times New Roman" w:hAnsi="Arial" w:cs="Arial"/>
        </w:rPr>
        <w:t>осуществлением</w:t>
      </w:r>
      <w:r>
        <w:rPr>
          <w:rFonts w:ascii="Arial" w:eastAsia="Times New Roman" w:hAnsi="Arial" w:cs="Arial"/>
        </w:rPr>
        <w:t xml:space="preserve"> публичного сервитута: </w:t>
      </w:r>
      <w:r w:rsidRPr="00A66974">
        <w:rPr>
          <w:rFonts w:ascii="Arial" w:eastAsia="Times New Roman" w:hAnsi="Arial" w:cs="Arial"/>
        </w:rPr>
        <w:t xml:space="preserve"> объект электросетевого хозяйства </w:t>
      </w:r>
      <w:r w:rsidR="00A67D8A" w:rsidRPr="00A67D8A">
        <w:rPr>
          <w:rFonts w:ascii="Arial" w:hAnsi="Arial" w:cs="Arial"/>
          <w:color w:val="1F497D" w:themeColor="text2"/>
        </w:rPr>
        <w:t>7Л-Рассвет-10 (год постройки – 1957 г.)</w:t>
      </w:r>
      <w:r w:rsidRPr="00A66974">
        <w:rPr>
          <w:rFonts w:ascii="Arial" w:eastAsia="Times New Roman" w:hAnsi="Arial" w:cs="Arial"/>
        </w:rPr>
        <w:t>, использование</w:t>
      </w:r>
      <w:proofErr w:type="gramEnd"/>
      <w:r w:rsidRPr="00A66974">
        <w:rPr>
          <w:rFonts w:ascii="Arial" w:eastAsia="Times New Roman" w:hAnsi="Arial" w:cs="Arial"/>
        </w:rPr>
        <w:t xml:space="preserve"> земельного участка (его части) и (или) расположенного на нем объекта недвижимости будет затруднено только при предотвращении или устранении аварийных ситуаций.</w:t>
      </w:r>
      <w:r w:rsidR="005E5B5C">
        <w:rPr>
          <w:rFonts w:ascii="Arial" w:eastAsia="Times New Roman" w:hAnsi="Arial" w:cs="Arial"/>
        </w:rPr>
        <w:t xml:space="preserve"> </w:t>
      </w:r>
    </w:p>
    <w:p w:rsidR="00A66974" w:rsidRDefault="00A66974" w:rsidP="005E5B5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proofErr w:type="gramStart"/>
      <w:r w:rsidRPr="00A66974">
        <w:rPr>
          <w:rFonts w:ascii="Arial" w:eastAsia="Times New Roman" w:hAnsi="Arial" w:cs="Arial"/>
        </w:rPr>
        <w:t>Капитальный ремонт объектов электросетевого хозяйства производится с предварительным уведомлением собственников (землепользователей, землевладельцев, арендаторов) земельных участков 1 раз в 12 лет (продолжительность не превышает три месяца для земельных участков, предназначенных для жилищного строительства (в том числе индивидуального жилищного строительства), ведения личного подсобного хозяйства, садоводства, огородничества; не превышает один год - в отношении иных земельных участков).</w:t>
      </w:r>
      <w:proofErr w:type="gramEnd"/>
    </w:p>
    <w:p w:rsidR="005845CD" w:rsidRDefault="005E5B5C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Выполнение работ при осуществлении публичного сервитута осуществляется по графику и в сроки, установленные </w:t>
      </w:r>
      <w:r w:rsidR="005845CD">
        <w:rPr>
          <w:rFonts w:ascii="Arial" w:hAnsi="Arial" w:cs="Arial"/>
        </w:rPr>
        <w:t xml:space="preserve">разделом </w:t>
      </w:r>
      <w:r w:rsidR="005845CD">
        <w:rPr>
          <w:rFonts w:ascii="Arial" w:hAnsi="Arial" w:cs="Arial"/>
          <w:lang w:val="en-US"/>
        </w:rPr>
        <w:t>IV</w:t>
      </w:r>
      <w:r w:rsidR="005845CD">
        <w:rPr>
          <w:rFonts w:ascii="Arial" w:hAnsi="Arial" w:cs="Arial"/>
        </w:rPr>
        <w:t xml:space="preserve"> Правил установления охранных зон объектов электрического хозяйства и особых условий использования земельных участков, расположенных в границах таких зон, утвержденных постановлением Правительства Российской Федерации от 24.02.2009 № 160.</w:t>
      </w:r>
    </w:p>
    <w:p w:rsidR="005845CD" w:rsidRDefault="005845CD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5845CD" w:rsidRPr="005845CD" w:rsidRDefault="005845CD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6. </w:t>
      </w:r>
      <w:proofErr w:type="gramStart"/>
      <w:r>
        <w:rPr>
          <w:rFonts w:ascii="Arial" w:hAnsi="Arial" w:cs="Arial"/>
        </w:rPr>
        <w:t xml:space="preserve">Запрет на осуществление любых действий, которые могут нарушить безопасную работу объектов электрического хозяйства, в том числе привести к их  повреждению или уничтожению, и (или) повлечь причинение вреда жизни, здоровью граждан имуществу физических или юридических лиц, а также повлечь нанесение экологического ущерба и возникновение пожаров, установлен пунктами 8, 9, 10 раздела </w:t>
      </w:r>
      <w:r>
        <w:rPr>
          <w:rFonts w:ascii="Arial" w:hAnsi="Arial" w:cs="Arial"/>
          <w:lang w:val="en-US"/>
        </w:rPr>
        <w:t>III</w:t>
      </w:r>
      <w:r>
        <w:rPr>
          <w:rFonts w:ascii="Arial" w:hAnsi="Arial" w:cs="Arial"/>
        </w:rPr>
        <w:t xml:space="preserve"> Правил установления охранных зон объектов электрического хозяйства и особых</w:t>
      </w:r>
      <w:proofErr w:type="gramEnd"/>
      <w:r>
        <w:rPr>
          <w:rFonts w:ascii="Arial" w:hAnsi="Arial" w:cs="Arial"/>
        </w:rPr>
        <w:t xml:space="preserve"> условий использования земельных участков, расположенных в границах таких зон, утвержденных постановлением Правительства Российской Федерации от 24.02.2009 № 160.</w:t>
      </w:r>
    </w:p>
    <w:p w:rsidR="008B5DAA" w:rsidRDefault="005E5B5C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5E5B5C" w:rsidRPr="005E5B5C" w:rsidRDefault="00862EDC" w:rsidP="005E5B5C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7</w:t>
      </w:r>
      <w:r w:rsidR="005E5B5C" w:rsidRPr="005E5B5C">
        <w:rPr>
          <w:rFonts w:ascii="Arial" w:eastAsia="Times New Roman" w:hAnsi="Arial" w:cs="Arial"/>
        </w:rPr>
        <w:t xml:space="preserve">. </w:t>
      </w:r>
      <w:r w:rsidR="005E5B5C">
        <w:rPr>
          <w:rFonts w:ascii="Arial" w:eastAsia="Times New Roman" w:hAnsi="Arial" w:cs="Arial"/>
        </w:rPr>
        <w:t xml:space="preserve">Обоснование необходимости установления публичного сервитута: </w:t>
      </w:r>
      <w:r w:rsidR="005E5B5C" w:rsidRPr="005E5B5C">
        <w:rPr>
          <w:rFonts w:ascii="Arial" w:eastAsia="Times New Roman" w:hAnsi="Arial" w:cs="Arial"/>
        </w:rPr>
        <w:t xml:space="preserve">Необходимость обеспечения безопасной эксплуатации инженерного сооружения, в целях размещения объектов электросетевого хозяйства, их неотъемлемых технологических частей </w:t>
      </w:r>
      <w:r w:rsidR="00A67D8A" w:rsidRPr="00A67D8A">
        <w:rPr>
          <w:rFonts w:ascii="Arial" w:hAnsi="Arial" w:cs="Arial"/>
          <w:color w:val="1F497D" w:themeColor="text2"/>
        </w:rPr>
        <w:t>7Л-Рассвет-10 (год постройки – 1957 г.)</w:t>
      </w:r>
      <w:r w:rsidR="00BC6D3A">
        <w:rPr>
          <w:rFonts w:ascii="Arial" w:hAnsi="Arial" w:cs="Arial"/>
          <w:color w:val="1F497D" w:themeColor="text2"/>
        </w:rPr>
        <w:t>,</w:t>
      </w:r>
      <w:r w:rsidR="005E5B5C" w:rsidRPr="005E5B5C">
        <w:rPr>
          <w:rFonts w:ascii="Arial" w:eastAsia="Times New Roman" w:hAnsi="Arial" w:cs="Arial"/>
        </w:rPr>
        <w:t xml:space="preserve"> обеспечения безопасности населения, существующих зданий и сооружений.</w:t>
      </w:r>
    </w:p>
    <w:p w:rsidR="005E5B5C" w:rsidRDefault="00B32771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5845CD" w:rsidRDefault="00862EDC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8</w:t>
      </w:r>
      <w:r w:rsidR="005E5B5C">
        <w:rPr>
          <w:rFonts w:ascii="Arial" w:hAnsi="Arial" w:cs="Arial"/>
        </w:rPr>
        <w:t xml:space="preserve">. </w:t>
      </w:r>
      <w:r w:rsidR="00A67D8A" w:rsidRPr="00A67D8A">
        <w:rPr>
          <w:rFonts w:ascii="Arial" w:hAnsi="Arial" w:cs="Arial"/>
        </w:rPr>
        <w:t>Плата за публичный сервитут не устанавливается</w:t>
      </w:r>
      <w:r w:rsidR="005845CD">
        <w:rPr>
          <w:rFonts w:ascii="Arial" w:hAnsi="Arial" w:cs="Arial"/>
        </w:rPr>
        <w:t>.</w:t>
      </w:r>
    </w:p>
    <w:p w:rsidR="005845CD" w:rsidRDefault="005845CD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873814" w:rsidRDefault="00862EDC" w:rsidP="00B553D0">
      <w:pPr>
        <w:pStyle w:val="a3"/>
        <w:tabs>
          <w:tab w:val="decimal" w:pos="851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5845CD">
        <w:rPr>
          <w:rFonts w:ascii="Arial" w:hAnsi="Arial" w:cs="Arial"/>
        </w:rPr>
        <w:t>.</w:t>
      </w:r>
      <w:r w:rsidR="00B553D0">
        <w:rPr>
          <w:rFonts w:ascii="Arial" w:hAnsi="Arial" w:cs="Arial"/>
        </w:rPr>
        <w:t xml:space="preserve"> Публичному акционерному обществу «РОССЕТИ ЮГ» в установленном законом порядке обеспечить:</w:t>
      </w:r>
    </w:p>
    <w:p w:rsidR="00B553D0" w:rsidRDefault="00862EDC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B553D0">
        <w:rPr>
          <w:rFonts w:ascii="Arial" w:hAnsi="Arial" w:cs="Arial"/>
        </w:rPr>
        <w:t>.1. заключение с правообладателями земельных участков соглашений об установлении публичного сервитута.</w:t>
      </w:r>
    </w:p>
    <w:p w:rsidR="00B553D0" w:rsidRDefault="00862EDC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B553D0">
        <w:rPr>
          <w:rFonts w:ascii="Arial" w:hAnsi="Arial" w:cs="Arial"/>
        </w:rPr>
        <w:t>.2. Осуществление публичного сервитута после внесения сведений о публичном сервитуте в Единый государственный реестр недвижимости.</w:t>
      </w:r>
    </w:p>
    <w:p w:rsidR="00B553D0" w:rsidRDefault="00862EDC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B553D0">
        <w:rPr>
          <w:rFonts w:ascii="Arial" w:hAnsi="Arial" w:cs="Arial"/>
        </w:rPr>
        <w:t>.3. Размещение объектов электрического хозяйства, их необъемлемых технологических частей в границах зоны действия публичного сервитута.</w:t>
      </w:r>
    </w:p>
    <w:p w:rsidR="00B553D0" w:rsidRDefault="00862EDC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B553D0">
        <w:rPr>
          <w:rFonts w:ascii="Arial" w:hAnsi="Arial" w:cs="Arial"/>
        </w:rPr>
        <w:t xml:space="preserve">.4. Приведение земельных участков в состояние, пригодное для их использования в соответствии с разрешенным использованием, в срок не </w:t>
      </w:r>
      <w:proofErr w:type="gramStart"/>
      <w:r w:rsidR="00B553D0">
        <w:rPr>
          <w:rFonts w:ascii="Arial" w:hAnsi="Arial" w:cs="Arial"/>
        </w:rPr>
        <w:t>позднее</w:t>
      </w:r>
      <w:proofErr w:type="gramEnd"/>
      <w:r w:rsidR="00B553D0">
        <w:rPr>
          <w:rFonts w:ascii="Arial" w:hAnsi="Arial" w:cs="Arial"/>
        </w:rPr>
        <w:t xml:space="preserve"> чем три месяца после завершения строительства, капитального или текущего ремонта, реконструкции, эксплуатации. Консервации, сноса инженерного сооружения, для размещения которого был установлен публичный </w:t>
      </w:r>
      <w:r w:rsidR="00B553D0">
        <w:rPr>
          <w:rFonts w:ascii="Arial" w:hAnsi="Arial" w:cs="Arial"/>
        </w:rPr>
        <w:lastRenderedPageBreak/>
        <w:t>сервитут, или в случаях установления публичного сервитута в целях, предусмотренных подпунктами 2, 5 статьи 39.37. Земельного Кодекса Российской Федерации, после завершения на земельном участке деятельности, для обеспечения которой установлен публичный сервитут.</w:t>
      </w:r>
    </w:p>
    <w:p w:rsidR="00B553D0" w:rsidRDefault="00862EDC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B553D0">
        <w:rPr>
          <w:rFonts w:ascii="Arial" w:hAnsi="Arial" w:cs="Arial"/>
        </w:rPr>
        <w:t xml:space="preserve">.5. </w:t>
      </w:r>
      <w:r w:rsidR="00DF5453">
        <w:rPr>
          <w:rFonts w:ascii="Arial" w:hAnsi="Arial" w:cs="Arial"/>
        </w:rPr>
        <w:t>Снос объектов, размещенных на основании публичного сервитута, и осуществление при необходимости рекультивации земельного участка в срок не позднее, чем шесть месяцев с момента прекращения публичного сервитута;</w:t>
      </w:r>
    </w:p>
    <w:p w:rsidR="00DF5453" w:rsidRDefault="00862EDC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DF5453">
        <w:rPr>
          <w:rFonts w:ascii="Arial" w:hAnsi="Arial" w:cs="Arial"/>
        </w:rPr>
        <w:t>.6. Обладатель публичного сервитута вправе до окончания срока публичного сервитута обратиться с ходатайством об установлении публичного сервитута на новый срок.</w:t>
      </w:r>
    </w:p>
    <w:p w:rsidR="00B553D0" w:rsidRDefault="00B553D0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DF5453" w:rsidRDefault="00862EDC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10</w:t>
      </w:r>
      <w:r w:rsidR="00DF5453">
        <w:rPr>
          <w:rFonts w:ascii="Arial" w:hAnsi="Arial" w:cs="Arial"/>
        </w:rPr>
        <w:t>. Отделу по управлению муниципальным имуществом и земельными ресурсами администрации Светлоярского муниципального района Волгоградской области в течени</w:t>
      </w:r>
      <w:proofErr w:type="gramStart"/>
      <w:r w:rsidR="00DF5453">
        <w:rPr>
          <w:rFonts w:ascii="Arial" w:hAnsi="Arial" w:cs="Arial"/>
        </w:rPr>
        <w:t>и</w:t>
      </w:r>
      <w:proofErr w:type="gramEnd"/>
      <w:r w:rsidR="00DF5453">
        <w:rPr>
          <w:rFonts w:ascii="Arial" w:hAnsi="Arial" w:cs="Arial"/>
        </w:rPr>
        <w:t xml:space="preserve"> пяти рабочих дней с момента принятия настоящего постановления:</w:t>
      </w:r>
    </w:p>
    <w:p w:rsidR="00DF5453" w:rsidRDefault="00DF5453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proofErr w:type="gramStart"/>
      <w:r>
        <w:rPr>
          <w:rFonts w:ascii="Arial" w:hAnsi="Arial" w:cs="Arial"/>
        </w:rPr>
        <w:t>разместить</w:t>
      </w:r>
      <w:proofErr w:type="gramEnd"/>
      <w:r>
        <w:rPr>
          <w:rFonts w:ascii="Arial" w:hAnsi="Arial" w:cs="Arial"/>
        </w:rPr>
        <w:t xml:space="preserve"> настоящее постановление на официальном сайте Светлоярского муниципального района Волгоградской области;</w:t>
      </w:r>
    </w:p>
    <w:p w:rsidR="00DF5453" w:rsidRDefault="00DF5453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  <w:spacing w:val="-2"/>
        </w:rPr>
      </w:pPr>
      <w:r>
        <w:rPr>
          <w:rFonts w:ascii="Arial" w:hAnsi="Arial" w:cs="Arial"/>
        </w:rPr>
        <w:t xml:space="preserve">- </w:t>
      </w:r>
      <w:r w:rsidRPr="00DF5453">
        <w:rPr>
          <w:rFonts w:ascii="Arial" w:hAnsi="Arial" w:cs="Arial"/>
          <w:spacing w:val="-2"/>
        </w:rPr>
        <w:t>направить настоящее постановление для опубликования в районн</w:t>
      </w:r>
      <w:r>
        <w:rPr>
          <w:rFonts w:ascii="Arial" w:hAnsi="Arial" w:cs="Arial"/>
          <w:spacing w:val="-2"/>
        </w:rPr>
        <w:t>ую</w:t>
      </w:r>
      <w:r w:rsidRPr="00DF5453">
        <w:rPr>
          <w:rFonts w:ascii="Arial" w:hAnsi="Arial" w:cs="Arial"/>
          <w:spacing w:val="-2"/>
        </w:rPr>
        <w:t xml:space="preserve"> газет</w:t>
      </w:r>
      <w:r>
        <w:rPr>
          <w:rFonts w:ascii="Arial" w:hAnsi="Arial" w:cs="Arial"/>
          <w:spacing w:val="-2"/>
        </w:rPr>
        <w:t>у</w:t>
      </w:r>
      <w:r w:rsidRPr="00DF5453">
        <w:rPr>
          <w:rFonts w:ascii="Arial" w:hAnsi="Arial" w:cs="Arial"/>
          <w:spacing w:val="-2"/>
        </w:rPr>
        <w:t xml:space="preserve"> «Восход»</w:t>
      </w:r>
      <w:r>
        <w:rPr>
          <w:rFonts w:ascii="Arial" w:hAnsi="Arial" w:cs="Arial"/>
          <w:spacing w:val="-2"/>
        </w:rPr>
        <w:t>;</w:t>
      </w:r>
    </w:p>
    <w:p w:rsidR="00DF5453" w:rsidRDefault="00DF5453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>- направить копию настоящего постановления правообладателям земельных участков</w:t>
      </w:r>
      <w:r w:rsidR="00B5157C">
        <w:rPr>
          <w:rFonts w:ascii="Arial" w:hAnsi="Arial" w:cs="Arial"/>
          <w:spacing w:val="-2"/>
        </w:rPr>
        <w:t>,</w:t>
      </w:r>
      <w:r>
        <w:rPr>
          <w:rFonts w:ascii="Arial" w:hAnsi="Arial" w:cs="Arial"/>
          <w:spacing w:val="-2"/>
        </w:rPr>
        <w:t xml:space="preserve"> указанных в пункте 1 настоящего постановления;</w:t>
      </w:r>
    </w:p>
    <w:p w:rsidR="009A4D66" w:rsidRDefault="00DF5453" w:rsidP="009A4D66">
      <w:pPr>
        <w:ind w:right="28" w:firstLine="709"/>
        <w:jc w:val="both"/>
        <w:rPr>
          <w:rFonts w:ascii="Arial" w:eastAsia="Times New Roman" w:hAnsi="Arial" w:cs="Arial"/>
        </w:rPr>
      </w:pPr>
      <w:r>
        <w:rPr>
          <w:rFonts w:ascii="Arial" w:hAnsi="Arial" w:cs="Arial"/>
        </w:rPr>
        <w:t xml:space="preserve">- </w:t>
      </w:r>
      <w:r w:rsidR="009A4D66">
        <w:rPr>
          <w:rFonts w:ascii="Arial" w:hAnsi="Arial" w:cs="Arial"/>
        </w:rPr>
        <w:t xml:space="preserve">направить настоящее постановление в </w:t>
      </w:r>
      <w:r w:rsidR="009A4D66" w:rsidRPr="009A4D66">
        <w:rPr>
          <w:rFonts w:ascii="Arial" w:eastAsia="Times New Roman" w:hAnsi="Arial" w:cs="Arial"/>
        </w:rPr>
        <w:t>Управлени</w:t>
      </w:r>
      <w:r w:rsidR="009A4D66">
        <w:rPr>
          <w:rFonts w:ascii="Arial" w:eastAsia="Times New Roman" w:hAnsi="Arial" w:cs="Arial"/>
        </w:rPr>
        <w:t>е</w:t>
      </w:r>
      <w:r w:rsidR="009A4D66" w:rsidRPr="009A4D66">
        <w:rPr>
          <w:rFonts w:ascii="Arial" w:eastAsia="Times New Roman" w:hAnsi="Arial" w:cs="Arial"/>
        </w:rPr>
        <w:t xml:space="preserve"> Федеральной службы государственной регистрации, кадастра и карто</w:t>
      </w:r>
      <w:r w:rsidR="00B5157C">
        <w:rPr>
          <w:rFonts w:ascii="Arial" w:eastAsia="Times New Roman" w:hAnsi="Arial" w:cs="Arial"/>
        </w:rPr>
        <w:t>графии по Волгоградской области</w:t>
      </w:r>
      <w:r w:rsidR="009A4D66">
        <w:rPr>
          <w:rFonts w:ascii="Arial" w:eastAsia="Times New Roman" w:hAnsi="Arial" w:cs="Arial"/>
        </w:rPr>
        <w:t xml:space="preserve"> для осуществления государственного кадастрового учета;</w:t>
      </w:r>
    </w:p>
    <w:p w:rsidR="009A4D66" w:rsidRDefault="009A4D66" w:rsidP="009A4D66">
      <w:pPr>
        <w:ind w:right="28" w:firstLine="709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- направить копию нас</w:t>
      </w:r>
      <w:r w:rsidR="000C2717">
        <w:rPr>
          <w:rFonts w:ascii="Arial" w:eastAsia="Times New Roman" w:hAnsi="Arial" w:cs="Arial"/>
        </w:rPr>
        <w:t>тоящего постановления заявителю.</w:t>
      </w:r>
    </w:p>
    <w:p w:rsidR="00DF5453" w:rsidRDefault="00DF5453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5E5B5C" w:rsidRDefault="009A4D66" w:rsidP="005317CC">
      <w:pPr>
        <w:tabs>
          <w:tab w:val="left" w:pos="4395"/>
        </w:tabs>
        <w:overflowPunct w:val="0"/>
        <w:autoSpaceDE w:val="0"/>
        <w:autoSpaceDN w:val="0"/>
        <w:adjustRightInd w:val="0"/>
        <w:ind w:right="-1" w:firstLine="709"/>
        <w:jc w:val="both"/>
        <w:textAlignment w:val="baseline"/>
        <w:outlineLvl w:val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1</w:t>
      </w:r>
      <w:r w:rsidR="00862EDC">
        <w:rPr>
          <w:rFonts w:ascii="Arial" w:eastAsia="Times New Roman" w:hAnsi="Arial" w:cs="Arial"/>
        </w:rPr>
        <w:t>1</w:t>
      </w:r>
      <w:r>
        <w:rPr>
          <w:rFonts w:ascii="Arial" w:eastAsia="Times New Roman" w:hAnsi="Arial" w:cs="Arial"/>
        </w:rPr>
        <w:t xml:space="preserve">. </w:t>
      </w:r>
      <w:r w:rsidR="008E17F4">
        <w:rPr>
          <w:rFonts w:ascii="Arial" w:eastAsia="Times New Roman" w:hAnsi="Arial" w:cs="Arial"/>
        </w:rPr>
        <w:t>П</w:t>
      </w:r>
      <w:r>
        <w:rPr>
          <w:rFonts w:ascii="Arial" w:eastAsia="Times New Roman" w:hAnsi="Arial" w:cs="Arial"/>
        </w:rPr>
        <w:t>убличный сервитут считается установленным со дня внесения сведений о нем в Единый государственный реестр недвижимости.</w:t>
      </w:r>
    </w:p>
    <w:p w:rsidR="009A4D66" w:rsidRDefault="009A4D66" w:rsidP="005317CC">
      <w:pPr>
        <w:tabs>
          <w:tab w:val="left" w:pos="4395"/>
        </w:tabs>
        <w:overflowPunct w:val="0"/>
        <w:autoSpaceDE w:val="0"/>
        <w:autoSpaceDN w:val="0"/>
        <w:adjustRightInd w:val="0"/>
        <w:ind w:right="-1" w:firstLine="709"/>
        <w:jc w:val="both"/>
        <w:textAlignment w:val="baseline"/>
        <w:outlineLvl w:val="0"/>
        <w:rPr>
          <w:rFonts w:ascii="Arial" w:eastAsia="Times New Roman" w:hAnsi="Arial" w:cs="Arial"/>
        </w:rPr>
      </w:pPr>
    </w:p>
    <w:p w:rsidR="00AE70E6" w:rsidRPr="006E7580" w:rsidRDefault="009A4D66" w:rsidP="005317CC">
      <w:pPr>
        <w:tabs>
          <w:tab w:val="left" w:pos="4395"/>
        </w:tabs>
        <w:overflowPunct w:val="0"/>
        <w:autoSpaceDE w:val="0"/>
        <w:autoSpaceDN w:val="0"/>
        <w:adjustRightInd w:val="0"/>
        <w:ind w:right="-1" w:firstLine="709"/>
        <w:jc w:val="both"/>
        <w:textAlignment w:val="baseline"/>
        <w:outlineLvl w:val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1</w:t>
      </w:r>
      <w:r w:rsidR="00862EDC">
        <w:rPr>
          <w:rFonts w:ascii="Arial" w:eastAsia="Times New Roman" w:hAnsi="Arial" w:cs="Arial"/>
        </w:rPr>
        <w:t>2</w:t>
      </w:r>
      <w:r w:rsidR="00FC7549">
        <w:rPr>
          <w:rFonts w:ascii="Arial" w:eastAsia="Times New Roman" w:hAnsi="Arial" w:cs="Arial"/>
        </w:rPr>
        <w:t xml:space="preserve">. </w:t>
      </w:r>
      <w:r w:rsidR="00AE70E6" w:rsidRPr="006E7580">
        <w:rPr>
          <w:rFonts w:ascii="Arial" w:eastAsia="Times New Roman" w:hAnsi="Arial" w:cs="Arial"/>
        </w:rPr>
        <w:t xml:space="preserve">Контроль над исполнением настоящего постановления </w:t>
      </w:r>
      <w:r w:rsidR="00C97931">
        <w:rPr>
          <w:rFonts w:ascii="Arial" w:eastAsia="Times New Roman" w:hAnsi="Arial" w:cs="Arial"/>
        </w:rPr>
        <w:t xml:space="preserve">возложить на заместителя главы Светлоярского муниципального района Волгоградской области </w:t>
      </w:r>
      <w:proofErr w:type="spellStart"/>
      <w:r w:rsidR="00327592">
        <w:rPr>
          <w:rFonts w:ascii="Arial" w:eastAsia="Times New Roman" w:hAnsi="Arial" w:cs="Arial"/>
        </w:rPr>
        <w:t>Подхватилину</w:t>
      </w:r>
      <w:proofErr w:type="spellEnd"/>
      <w:r w:rsidR="00327592">
        <w:rPr>
          <w:rFonts w:ascii="Arial" w:eastAsia="Times New Roman" w:hAnsi="Arial" w:cs="Arial"/>
        </w:rPr>
        <w:t xml:space="preserve"> О.И</w:t>
      </w:r>
      <w:r w:rsidR="00481A6B">
        <w:rPr>
          <w:rFonts w:ascii="Arial" w:eastAsia="Times New Roman" w:hAnsi="Arial" w:cs="Arial"/>
        </w:rPr>
        <w:t>.</w:t>
      </w:r>
    </w:p>
    <w:p w:rsidR="001B6EA6" w:rsidRPr="006E7580" w:rsidRDefault="00AE70E6" w:rsidP="007669C8">
      <w:pPr>
        <w:tabs>
          <w:tab w:val="left" w:pos="4395"/>
        </w:tabs>
        <w:overflowPunct w:val="0"/>
        <w:autoSpaceDE w:val="0"/>
        <w:autoSpaceDN w:val="0"/>
        <w:adjustRightInd w:val="0"/>
        <w:ind w:right="151"/>
        <w:jc w:val="both"/>
        <w:textAlignment w:val="baseline"/>
        <w:rPr>
          <w:rFonts w:ascii="Arial" w:eastAsia="Times New Roman" w:hAnsi="Arial" w:cs="Arial"/>
          <w:i/>
          <w:color w:val="FF0000"/>
        </w:rPr>
      </w:pPr>
      <w:r w:rsidRPr="006E7580">
        <w:rPr>
          <w:rFonts w:ascii="Arial" w:eastAsia="Times New Roman" w:hAnsi="Arial" w:cs="Arial"/>
          <w:i/>
          <w:color w:val="FF0000"/>
        </w:rPr>
        <w:t xml:space="preserve">   </w:t>
      </w:r>
    </w:p>
    <w:p w:rsidR="00E5592E" w:rsidRDefault="00E5592E" w:rsidP="007669C8">
      <w:pPr>
        <w:tabs>
          <w:tab w:val="left" w:pos="4395"/>
        </w:tabs>
        <w:overflowPunct w:val="0"/>
        <w:autoSpaceDE w:val="0"/>
        <w:autoSpaceDN w:val="0"/>
        <w:adjustRightInd w:val="0"/>
        <w:ind w:right="151"/>
        <w:jc w:val="both"/>
        <w:textAlignment w:val="baseline"/>
        <w:rPr>
          <w:rFonts w:ascii="Arial" w:eastAsia="Times New Roman" w:hAnsi="Arial" w:cs="Arial"/>
          <w:i/>
          <w:color w:val="FF0000"/>
        </w:rPr>
      </w:pPr>
    </w:p>
    <w:p w:rsidR="00327592" w:rsidRDefault="00327592" w:rsidP="007669C8">
      <w:pPr>
        <w:tabs>
          <w:tab w:val="left" w:pos="4395"/>
        </w:tabs>
        <w:overflowPunct w:val="0"/>
        <w:autoSpaceDE w:val="0"/>
        <w:autoSpaceDN w:val="0"/>
        <w:adjustRightInd w:val="0"/>
        <w:ind w:right="151"/>
        <w:jc w:val="both"/>
        <w:textAlignment w:val="baseline"/>
        <w:rPr>
          <w:rFonts w:ascii="Arial" w:eastAsia="Times New Roman" w:hAnsi="Arial" w:cs="Arial"/>
          <w:i/>
          <w:color w:val="FF0000"/>
        </w:rPr>
      </w:pPr>
    </w:p>
    <w:p w:rsidR="00327592" w:rsidRPr="006E7580" w:rsidRDefault="00327592" w:rsidP="007669C8">
      <w:pPr>
        <w:tabs>
          <w:tab w:val="left" w:pos="4395"/>
        </w:tabs>
        <w:overflowPunct w:val="0"/>
        <w:autoSpaceDE w:val="0"/>
        <w:autoSpaceDN w:val="0"/>
        <w:adjustRightInd w:val="0"/>
        <w:ind w:right="151"/>
        <w:jc w:val="both"/>
        <w:textAlignment w:val="baseline"/>
        <w:rPr>
          <w:rFonts w:ascii="Arial" w:eastAsia="Times New Roman" w:hAnsi="Arial" w:cs="Arial"/>
          <w:i/>
          <w:color w:val="FF0000"/>
        </w:rPr>
      </w:pPr>
    </w:p>
    <w:p w:rsidR="001B6EA6" w:rsidRPr="006E7580" w:rsidRDefault="00D830E2" w:rsidP="00481A6B">
      <w:pPr>
        <w:rPr>
          <w:rFonts w:ascii="Arial" w:eastAsia="Times New Roman" w:hAnsi="Arial" w:cs="Arial"/>
        </w:rPr>
      </w:pPr>
      <w:proofErr w:type="spellStart"/>
      <w:r>
        <w:rPr>
          <w:rFonts w:ascii="Arial" w:eastAsia="Times New Roman" w:hAnsi="Arial" w:cs="Arial"/>
        </w:rPr>
        <w:t>Врио</w:t>
      </w:r>
      <w:proofErr w:type="spellEnd"/>
      <w:r>
        <w:rPr>
          <w:rFonts w:ascii="Arial" w:eastAsia="Times New Roman" w:hAnsi="Arial" w:cs="Arial"/>
        </w:rPr>
        <w:t xml:space="preserve"> г</w:t>
      </w:r>
      <w:r w:rsidR="00AA1F18">
        <w:rPr>
          <w:rFonts w:ascii="Arial" w:eastAsia="Times New Roman" w:hAnsi="Arial" w:cs="Arial"/>
        </w:rPr>
        <w:t>лав</w:t>
      </w:r>
      <w:r>
        <w:rPr>
          <w:rFonts w:ascii="Arial" w:eastAsia="Times New Roman" w:hAnsi="Arial" w:cs="Arial"/>
        </w:rPr>
        <w:t>ы</w:t>
      </w:r>
      <w:r w:rsidR="00AA1F18">
        <w:rPr>
          <w:rFonts w:ascii="Arial" w:eastAsia="Times New Roman" w:hAnsi="Arial" w:cs="Arial"/>
        </w:rPr>
        <w:t xml:space="preserve"> </w:t>
      </w:r>
      <w:r w:rsidR="00E5592E" w:rsidRPr="006E7580">
        <w:rPr>
          <w:rFonts w:ascii="Arial" w:eastAsia="Times New Roman" w:hAnsi="Arial" w:cs="Arial"/>
        </w:rPr>
        <w:t xml:space="preserve"> муниципального района                                     </w:t>
      </w:r>
      <w:r w:rsidR="005317CC">
        <w:rPr>
          <w:rFonts w:ascii="Arial" w:eastAsia="Times New Roman" w:hAnsi="Arial" w:cs="Arial"/>
        </w:rPr>
        <w:t xml:space="preserve">         </w:t>
      </w:r>
      <w:r>
        <w:rPr>
          <w:rFonts w:ascii="Arial" w:eastAsia="Times New Roman" w:hAnsi="Arial" w:cs="Arial"/>
        </w:rPr>
        <w:t xml:space="preserve">         Ю.Н. </w:t>
      </w:r>
      <w:proofErr w:type="spellStart"/>
      <w:r>
        <w:rPr>
          <w:rFonts w:ascii="Arial" w:eastAsia="Times New Roman" w:hAnsi="Arial" w:cs="Arial"/>
        </w:rPr>
        <w:t>Усков</w:t>
      </w:r>
      <w:proofErr w:type="spellEnd"/>
    </w:p>
    <w:p w:rsidR="00AE389B" w:rsidRPr="006E7580" w:rsidRDefault="00AE389B" w:rsidP="001B6EA6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</w:rPr>
      </w:pPr>
    </w:p>
    <w:p w:rsidR="00327592" w:rsidRDefault="00327592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20"/>
          <w:szCs w:val="20"/>
        </w:rPr>
      </w:pPr>
    </w:p>
    <w:p w:rsidR="00327592" w:rsidRDefault="00327592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20"/>
          <w:szCs w:val="20"/>
        </w:rPr>
      </w:pPr>
    </w:p>
    <w:p w:rsidR="00327592" w:rsidRDefault="00327592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20"/>
          <w:szCs w:val="20"/>
        </w:rPr>
      </w:pPr>
    </w:p>
    <w:p w:rsidR="00CF184C" w:rsidRPr="00327592" w:rsidRDefault="006E7580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16"/>
          <w:szCs w:val="16"/>
        </w:rPr>
      </w:pPr>
      <w:r w:rsidRPr="00327592">
        <w:rPr>
          <w:rFonts w:ascii="Arial" w:eastAsia="Times New Roman" w:hAnsi="Arial" w:cs="Arial"/>
          <w:sz w:val="16"/>
          <w:szCs w:val="16"/>
        </w:rPr>
        <w:t>Лемешко И.А.</w:t>
      </w:r>
    </w:p>
    <w:sectPr w:rsidR="00CF184C" w:rsidRPr="00327592" w:rsidSect="00BC6D3A">
      <w:headerReference w:type="default" r:id="rId10"/>
      <w:pgSz w:w="11906" w:h="16838"/>
      <w:pgMar w:top="1134" w:right="1134" w:bottom="851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5978" w:rsidRDefault="001F5978" w:rsidP="00F87AA8">
      <w:r>
        <w:separator/>
      </w:r>
    </w:p>
  </w:endnote>
  <w:endnote w:type="continuationSeparator" w:id="0">
    <w:p w:rsidR="001F5978" w:rsidRDefault="001F5978" w:rsidP="00F87A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5978" w:rsidRDefault="001F5978" w:rsidP="00F87AA8">
      <w:r>
        <w:separator/>
      </w:r>
    </w:p>
  </w:footnote>
  <w:footnote w:type="continuationSeparator" w:id="0">
    <w:p w:rsidR="001F5978" w:rsidRDefault="001F5978" w:rsidP="00F87A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3897762"/>
      <w:docPartObj>
        <w:docPartGallery w:val="Page Numbers (Top of Page)"/>
        <w:docPartUnique/>
      </w:docPartObj>
    </w:sdtPr>
    <w:sdtEndPr/>
    <w:sdtContent>
      <w:p w:rsidR="00F87AA8" w:rsidRDefault="00F87AA8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915B0">
          <w:rPr>
            <w:noProof/>
          </w:rPr>
          <w:t>3</w:t>
        </w:r>
        <w:r>
          <w:fldChar w:fldCharType="end"/>
        </w:r>
      </w:p>
    </w:sdtContent>
  </w:sdt>
  <w:p w:rsidR="00F87AA8" w:rsidRDefault="00F87AA8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8C62A0"/>
    <w:multiLevelType w:val="multilevel"/>
    <w:tmpl w:val="55F02F12"/>
    <w:lvl w:ilvl="0">
      <w:start w:val="1"/>
      <w:numFmt w:val="decimal"/>
      <w:lvlText w:val="%1."/>
      <w:lvlJc w:val="left"/>
      <w:pPr>
        <w:ind w:left="2124" w:hanging="1224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60" w:hanging="2160"/>
      </w:pPr>
      <w:rPr>
        <w:rFonts w:hint="default"/>
      </w:rPr>
    </w:lvl>
  </w:abstractNum>
  <w:abstractNum w:abstractNumId="1">
    <w:nsid w:val="387A53AE"/>
    <w:multiLevelType w:val="hybridMultilevel"/>
    <w:tmpl w:val="DE226D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21DD"/>
    <w:rsid w:val="00004139"/>
    <w:rsid w:val="000065A6"/>
    <w:rsid w:val="0005035B"/>
    <w:rsid w:val="000546DB"/>
    <w:rsid w:val="00080172"/>
    <w:rsid w:val="000A5C86"/>
    <w:rsid w:val="000B5E8A"/>
    <w:rsid w:val="000B7FE3"/>
    <w:rsid w:val="000C2717"/>
    <w:rsid w:val="000E0794"/>
    <w:rsid w:val="000E0C3B"/>
    <w:rsid w:val="000E1997"/>
    <w:rsid w:val="000E5492"/>
    <w:rsid w:val="00101F78"/>
    <w:rsid w:val="001020E2"/>
    <w:rsid w:val="00104F46"/>
    <w:rsid w:val="00146BFA"/>
    <w:rsid w:val="00162D16"/>
    <w:rsid w:val="00164851"/>
    <w:rsid w:val="001820E4"/>
    <w:rsid w:val="00183584"/>
    <w:rsid w:val="001B059D"/>
    <w:rsid w:val="001B4486"/>
    <w:rsid w:val="001B6EA6"/>
    <w:rsid w:val="001B7669"/>
    <w:rsid w:val="001D35DF"/>
    <w:rsid w:val="001F2CE3"/>
    <w:rsid w:val="001F5978"/>
    <w:rsid w:val="00205644"/>
    <w:rsid w:val="002078D0"/>
    <w:rsid w:val="00221F76"/>
    <w:rsid w:val="00275670"/>
    <w:rsid w:val="002D6CC3"/>
    <w:rsid w:val="002D6E43"/>
    <w:rsid w:val="002D7E9E"/>
    <w:rsid w:val="002E6AA6"/>
    <w:rsid w:val="002F7B39"/>
    <w:rsid w:val="003123FC"/>
    <w:rsid w:val="00324AC6"/>
    <w:rsid w:val="00327592"/>
    <w:rsid w:val="00334FD9"/>
    <w:rsid w:val="003427A4"/>
    <w:rsid w:val="00371CAB"/>
    <w:rsid w:val="00391952"/>
    <w:rsid w:val="003978A3"/>
    <w:rsid w:val="003A1378"/>
    <w:rsid w:val="003B111D"/>
    <w:rsid w:val="003B54BA"/>
    <w:rsid w:val="003C1731"/>
    <w:rsid w:val="003C3EDD"/>
    <w:rsid w:val="003F29E5"/>
    <w:rsid w:val="003F3BC9"/>
    <w:rsid w:val="003F5718"/>
    <w:rsid w:val="003F6371"/>
    <w:rsid w:val="004074BC"/>
    <w:rsid w:val="004074C4"/>
    <w:rsid w:val="00422DED"/>
    <w:rsid w:val="00431EF3"/>
    <w:rsid w:val="00454190"/>
    <w:rsid w:val="00467A0C"/>
    <w:rsid w:val="00481A6B"/>
    <w:rsid w:val="004851DF"/>
    <w:rsid w:val="004915B0"/>
    <w:rsid w:val="0049190E"/>
    <w:rsid w:val="004963BD"/>
    <w:rsid w:val="004973E5"/>
    <w:rsid w:val="004A6E5C"/>
    <w:rsid w:val="004B44DE"/>
    <w:rsid w:val="004D07B9"/>
    <w:rsid w:val="004F4636"/>
    <w:rsid w:val="0050362F"/>
    <w:rsid w:val="00514794"/>
    <w:rsid w:val="00516E5E"/>
    <w:rsid w:val="00520A79"/>
    <w:rsid w:val="005317CC"/>
    <w:rsid w:val="00573E72"/>
    <w:rsid w:val="005845CD"/>
    <w:rsid w:val="00587B43"/>
    <w:rsid w:val="0059096F"/>
    <w:rsid w:val="005B1978"/>
    <w:rsid w:val="005B7522"/>
    <w:rsid w:val="005E5B5C"/>
    <w:rsid w:val="00602185"/>
    <w:rsid w:val="00605C0C"/>
    <w:rsid w:val="00621CDF"/>
    <w:rsid w:val="00633357"/>
    <w:rsid w:val="0063579B"/>
    <w:rsid w:val="006419D5"/>
    <w:rsid w:val="0065538C"/>
    <w:rsid w:val="00666630"/>
    <w:rsid w:val="006712DC"/>
    <w:rsid w:val="00671A52"/>
    <w:rsid w:val="006A499F"/>
    <w:rsid w:val="006A6FB1"/>
    <w:rsid w:val="006B13B9"/>
    <w:rsid w:val="006B424D"/>
    <w:rsid w:val="006D5172"/>
    <w:rsid w:val="006E2A50"/>
    <w:rsid w:val="006E7580"/>
    <w:rsid w:val="00702081"/>
    <w:rsid w:val="00735B8C"/>
    <w:rsid w:val="00735ED4"/>
    <w:rsid w:val="00737869"/>
    <w:rsid w:val="00765BAF"/>
    <w:rsid w:val="007669C8"/>
    <w:rsid w:val="00785CE9"/>
    <w:rsid w:val="007D79CA"/>
    <w:rsid w:val="007F2899"/>
    <w:rsid w:val="00803A5A"/>
    <w:rsid w:val="0082605C"/>
    <w:rsid w:val="0082632D"/>
    <w:rsid w:val="00837378"/>
    <w:rsid w:val="00841344"/>
    <w:rsid w:val="00854E11"/>
    <w:rsid w:val="00855337"/>
    <w:rsid w:val="00862EDC"/>
    <w:rsid w:val="00873814"/>
    <w:rsid w:val="00896602"/>
    <w:rsid w:val="008A060F"/>
    <w:rsid w:val="008B5DAA"/>
    <w:rsid w:val="008D14F3"/>
    <w:rsid w:val="008E17F4"/>
    <w:rsid w:val="00921E39"/>
    <w:rsid w:val="00950860"/>
    <w:rsid w:val="0095455D"/>
    <w:rsid w:val="00957F17"/>
    <w:rsid w:val="009675BA"/>
    <w:rsid w:val="00967962"/>
    <w:rsid w:val="009A20C7"/>
    <w:rsid w:val="009A4D66"/>
    <w:rsid w:val="009D3E55"/>
    <w:rsid w:val="00A02620"/>
    <w:rsid w:val="00A34EB0"/>
    <w:rsid w:val="00A55EF1"/>
    <w:rsid w:val="00A60EDE"/>
    <w:rsid w:val="00A66974"/>
    <w:rsid w:val="00A67D8A"/>
    <w:rsid w:val="00A81115"/>
    <w:rsid w:val="00A84B25"/>
    <w:rsid w:val="00A8603B"/>
    <w:rsid w:val="00A90D2E"/>
    <w:rsid w:val="00AA1F18"/>
    <w:rsid w:val="00AC015F"/>
    <w:rsid w:val="00AC73AF"/>
    <w:rsid w:val="00AE00B6"/>
    <w:rsid w:val="00AE389B"/>
    <w:rsid w:val="00AE70E6"/>
    <w:rsid w:val="00AE72CB"/>
    <w:rsid w:val="00B07E53"/>
    <w:rsid w:val="00B14768"/>
    <w:rsid w:val="00B247F4"/>
    <w:rsid w:val="00B25BB0"/>
    <w:rsid w:val="00B264FE"/>
    <w:rsid w:val="00B30473"/>
    <w:rsid w:val="00B32771"/>
    <w:rsid w:val="00B3287C"/>
    <w:rsid w:val="00B37532"/>
    <w:rsid w:val="00B5112F"/>
    <w:rsid w:val="00B5157C"/>
    <w:rsid w:val="00B553D0"/>
    <w:rsid w:val="00B56D66"/>
    <w:rsid w:val="00B717BE"/>
    <w:rsid w:val="00B83311"/>
    <w:rsid w:val="00B854F2"/>
    <w:rsid w:val="00BA3261"/>
    <w:rsid w:val="00BB04EE"/>
    <w:rsid w:val="00BC6D3A"/>
    <w:rsid w:val="00BF3F7F"/>
    <w:rsid w:val="00BF7A8A"/>
    <w:rsid w:val="00C404D4"/>
    <w:rsid w:val="00C5222D"/>
    <w:rsid w:val="00C57432"/>
    <w:rsid w:val="00C676EC"/>
    <w:rsid w:val="00C7131D"/>
    <w:rsid w:val="00C94E44"/>
    <w:rsid w:val="00C96DD4"/>
    <w:rsid w:val="00C97931"/>
    <w:rsid w:val="00CB6086"/>
    <w:rsid w:val="00CC350C"/>
    <w:rsid w:val="00CC3DCE"/>
    <w:rsid w:val="00CD5F8F"/>
    <w:rsid w:val="00CD69BA"/>
    <w:rsid w:val="00CD797F"/>
    <w:rsid w:val="00CF184C"/>
    <w:rsid w:val="00D04D68"/>
    <w:rsid w:val="00D111FC"/>
    <w:rsid w:val="00D225BB"/>
    <w:rsid w:val="00D34D1D"/>
    <w:rsid w:val="00D46F2B"/>
    <w:rsid w:val="00D54ACF"/>
    <w:rsid w:val="00D55A36"/>
    <w:rsid w:val="00D631FB"/>
    <w:rsid w:val="00D76697"/>
    <w:rsid w:val="00D770CB"/>
    <w:rsid w:val="00D821DD"/>
    <w:rsid w:val="00D830E2"/>
    <w:rsid w:val="00D8671E"/>
    <w:rsid w:val="00D86BFB"/>
    <w:rsid w:val="00D95672"/>
    <w:rsid w:val="00DA21A6"/>
    <w:rsid w:val="00DA2A25"/>
    <w:rsid w:val="00DB680E"/>
    <w:rsid w:val="00DC03EC"/>
    <w:rsid w:val="00DD34B4"/>
    <w:rsid w:val="00DF5453"/>
    <w:rsid w:val="00DF6EA8"/>
    <w:rsid w:val="00E04A6B"/>
    <w:rsid w:val="00E5592E"/>
    <w:rsid w:val="00E61166"/>
    <w:rsid w:val="00E73705"/>
    <w:rsid w:val="00EA53B4"/>
    <w:rsid w:val="00EB2DD9"/>
    <w:rsid w:val="00EC3DCD"/>
    <w:rsid w:val="00ED3B64"/>
    <w:rsid w:val="00ED543F"/>
    <w:rsid w:val="00EE29C4"/>
    <w:rsid w:val="00EF08E9"/>
    <w:rsid w:val="00EF0B78"/>
    <w:rsid w:val="00F21022"/>
    <w:rsid w:val="00F253E6"/>
    <w:rsid w:val="00F461EA"/>
    <w:rsid w:val="00F510D3"/>
    <w:rsid w:val="00F72AFA"/>
    <w:rsid w:val="00F74B34"/>
    <w:rsid w:val="00F8277F"/>
    <w:rsid w:val="00F87AA8"/>
    <w:rsid w:val="00F90B71"/>
    <w:rsid w:val="00FA5901"/>
    <w:rsid w:val="00FB6095"/>
    <w:rsid w:val="00FC7229"/>
    <w:rsid w:val="00FC7549"/>
    <w:rsid w:val="00FE4A8C"/>
    <w:rsid w:val="00FF0D4D"/>
    <w:rsid w:val="00FF6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6BFB"/>
    <w:pPr>
      <w:jc w:val="left"/>
    </w:pPr>
    <w:rPr>
      <w:rFonts w:ascii="Times New Roman" w:hAnsi="Times New Roman"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855337"/>
    <w:pPr>
      <w:keepNext/>
      <w:outlineLvl w:val="8"/>
    </w:pPr>
    <w:rPr>
      <w:rFonts w:eastAsia="Times New Roman" w:cs="Times New Roman"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5337"/>
    <w:pPr>
      <w:ind w:left="720"/>
      <w:contextualSpacing/>
    </w:pPr>
    <w:rPr>
      <w:rFonts w:eastAsia="Times New Roman" w:cs="Times New Roman"/>
    </w:rPr>
  </w:style>
  <w:style w:type="character" w:customStyle="1" w:styleId="90">
    <w:name w:val="Заголовок 9 Знак"/>
    <w:basedOn w:val="a0"/>
    <w:link w:val="9"/>
    <w:rsid w:val="00855337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F87AA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87AA8"/>
    <w:rPr>
      <w:rFonts w:ascii="Times New Roman" w:hAnsi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87AA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87AA8"/>
    <w:rPr>
      <w:rFonts w:ascii="Times New Roman" w:hAnsi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3047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30473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6BFB"/>
    <w:pPr>
      <w:jc w:val="left"/>
    </w:pPr>
    <w:rPr>
      <w:rFonts w:ascii="Times New Roman" w:hAnsi="Times New Roman"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855337"/>
    <w:pPr>
      <w:keepNext/>
      <w:outlineLvl w:val="8"/>
    </w:pPr>
    <w:rPr>
      <w:rFonts w:eastAsia="Times New Roman" w:cs="Times New Roman"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5337"/>
    <w:pPr>
      <w:ind w:left="720"/>
      <w:contextualSpacing/>
    </w:pPr>
    <w:rPr>
      <w:rFonts w:eastAsia="Times New Roman" w:cs="Times New Roman"/>
    </w:rPr>
  </w:style>
  <w:style w:type="character" w:customStyle="1" w:styleId="90">
    <w:name w:val="Заголовок 9 Знак"/>
    <w:basedOn w:val="a0"/>
    <w:link w:val="9"/>
    <w:rsid w:val="00855337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F87AA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87AA8"/>
    <w:rPr>
      <w:rFonts w:ascii="Times New Roman" w:hAnsi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87AA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87AA8"/>
    <w:rPr>
      <w:rFonts w:ascii="Times New Roman" w:hAnsi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3047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30473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8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6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710385-0162-4C82-94C2-1AAF2AA49A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1038</Words>
  <Characters>5922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Имущество ACER-ПК</dc:creator>
  <cp:lastModifiedBy>Лемешко</cp:lastModifiedBy>
  <cp:revision>5</cp:revision>
  <cp:lastPrinted>2021-04-19T12:40:00Z</cp:lastPrinted>
  <dcterms:created xsi:type="dcterms:W3CDTF">2021-04-14T04:57:00Z</dcterms:created>
  <dcterms:modified xsi:type="dcterms:W3CDTF">2021-05-15T06:20:00Z</dcterms:modified>
</cp:coreProperties>
</file>