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D672B3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18.03.2020</w:t>
      </w:r>
      <w:r w:rsidR="00D51506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D51506"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314EF6">
        <w:rPr>
          <w:rFonts w:ascii="Arial" w:hAnsi="Arial" w:cs="Arial"/>
          <w:sz w:val="24"/>
          <w:szCs w:val="24"/>
        </w:rPr>
        <w:t xml:space="preserve"> </w:t>
      </w:r>
      <w:r w:rsidR="00962497">
        <w:rPr>
          <w:rFonts w:ascii="Arial" w:hAnsi="Arial" w:cs="Arial"/>
          <w:sz w:val="24"/>
          <w:szCs w:val="24"/>
        </w:rPr>
        <w:t>515</w:t>
      </w:r>
      <w:bookmarkStart w:id="0" w:name="_GoBack"/>
      <w:bookmarkEnd w:id="0"/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благоустройство площадок для проведения праздничных линеек и других мероприятий</w:t>
                  </w:r>
                  <w:r w:rsidR="00C24A9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пальных 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обще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образовательных орган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заци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ях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Светлоярского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>
        <w:rPr>
          <w:rFonts w:ascii="Arial" w:hAnsi="Arial" w:cs="Arial"/>
          <w:sz w:val="24"/>
          <w:szCs w:val="24"/>
        </w:rPr>
        <w:t>а</w:t>
      </w:r>
      <w:r w:rsidR="003C4C47">
        <w:rPr>
          <w:rFonts w:ascii="Arial" w:hAnsi="Arial" w:cs="Arial"/>
          <w:sz w:val="24"/>
          <w:szCs w:val="24"/>
        </w:rPr>
        <w:t>сти «Развитие образования в Волгоградской области» (в редакции от 27 января 2020</w:t>
      </w:r>
      <w:r w:rsidR="009C0ADA">
        <w:rPr>
          <w:rFonts w:ascii="Arial" w:hAnsi="Arial" w:cs="Arial"/>
          <w:sz w:val="24"/>
          <w:szCs w:val="24"/>
        </w:rPr>
        <w:t xml:space="preserve"> года</w:t>
      </w:r>
      <w:r w:rsidR="003C4C47">
        <w:rPr>
          <w:rFonts w:ascii="Arial" w:hAnsi="Arial" w:cs="Arial"/>
          <w:sz w:val="24"/>
          <w:szCs w:val="24"/>
        </w:rPr>
        <w:t xml:space="preserve"> № 27-п)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20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площадок для проведения праздничных линеек и других мероприятий в муниципальных общеобразовательных организациях Светлоя</w:t>
      </w:r>
      <w:r w:rsidR="00271E05">
        <w:rPr>
          <w:rFonts w:ascii="Arial" w:hAnsi="Arial" w:cs="Arial"/>
          <w:sz w:val="24"/>
          <w:szCs w:val="24"/>
        </w:rPr>
        <w:t>р</w:t>
      </w:r>
      <w:r w:rsidR="00271E05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 w:rsidR="00F14B59" w:rsidRPr="001E089B">
        <w:rPr>
          <w:rFonts w:ascii="Arial" w:hAnsi="Arial" w:cs="Arial"/>
          <w:sz w:val="24"/>
          <w:szCs w:val="24"/>
        </w:rPr>
        <w:t xml:space="preserve"> </w:t>
      </w:r>
      <w:r w:rsidR="00CE08A0">
        <w:rPr>
          <w:rFonts w:ascii="Arial" w:hAnsi="Arial" w:cs="Arial"/>
          <w:sz w:val="24"/>
          <w:szCs w:val="24"/>
        </w:rPr>
        <w:t>(</w:t>
      </w:r>
      <w:r w:rsidR="001377F0">
        <w:rPr>
          <w:rFonts w:ascii="Arial" w:hAnsi="Arial" w:cs="Arial"/>
          <w:sz w:val="24"/>
          <w:szCs w:val="24"/>
        </w:rPr>
        <w:t>прилагается</w:t>
      </w:r>
      <w:r w:rsidR="00CE08A0">
        <w:rPr>
          <w:rFonts w:ascii="Arial" w:hAnsi="Arial" w:cs="Arial"/>
          <w:sz w:val="24"/>
          <w:szCs w:val="24"/>
        </w:rPr>
        <w:t>)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>средств бюджета Светлоярского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площадок для проведения праздничных линеек и других мероприятий в мун</w:t>
      </w:r>
      <w:r w:rsidR="00271E05">
        <w:rPr>
          <w:rFonts w:ascii="Arial" w:hAnsi="Arial" w:cs="Arial"/>
          <w:sz w:val="24"/>
          <w:szCs w:val="24"/>
        </w:rPr>
        <w:t>и</w:t>
      </w:r>
      <w:r w:rsidR="00271E05">
        <w:rPr>
          <w:rFonts w:ascii="Arial" w:hAnsi="Arial" w:cs="Arial"/>
          <w:sz w:val="24"/>
          <w:szCs w:val="24"/>
        </w:rPr>
        <w:t>ципальных общеобразовательных организациях Светлоярского муниципальн</w:t>
      </w:r>
      <w:r w:rsidR="00271E05">
        <w:rPr>
          <w:rFonts w:ascii="Arial" w:hAnsi="Arial" w:cs="Arial"/>
          <w:sz w:val="24"/>
          <w:szCs w:val="24"/>
        </w:rPr>
        <w:t>о</w:t>
      </w:r>
      <w:r w:rsidR="00271E05">
        <w:rPr>
          <w:rFonts w:ascii="Arial" w:hAnsi="Arial" w:cs="Arial"/>
          <w:sz w:val="24"/>
          <w:szCs w:val="24"/>
        </w:rPr>
        <w:t>го района Волгоградской области</w:t>
      </w:r>
      <w:r w:rsidR="001377F0">
        <w:rPr>
          <w:rFonts w:ascii="Arial" w:hAnsi="Arial" w:cs="Arial"/>
          <w:sz w:val="24"/>
          <w:szCs w:val="24"/>
        </w:rPr>
        <w:t xml:space="preserve"> (прилагается)</w:t>
      </w:r>
      <w:r w:rsidRPr="001E089B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D8505C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>ярского муниципального района</w:t>
      </w:r>
      <w:r w:rsidR="003C4C4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6C23B9">
        <w:rPr>
          <w:rFonts w:ascii="Arial" w:hAnsi="Arial" w:cs="Arial"/>
          <w:sz w:val="24"/>
          <w:szCs w:val="24"/>
        </w:rPr>
        <w:t>Подхватилину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4A52B3" w:rsidRPr="00143439" w:rsidRDefault="004A52B3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__________2020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DC469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20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площадок для проведения праздничных линеек и других мероприятий в муниципальных о</w:t>
      </w:r>
      <w:r w:rsidR="00271E05">
        <w:rPr>
          <w:rFonts w:ascii="Arial" w:hAnsi="Arial" w:cs="Arial"/>
          <w:sz w:val="24"/>
          <w:szCs w:val="24"/>
        </w:rPr>
        <w:t>б</w:t>
      </w:r>
      <w:r w:rsidR="00271E05">
        <w:rPr>
          <w:rFonts w:ascii="Arial" w:hAnsi="Arial" w:cs="Arial"/>
          <w:sz w:val="24"/>
          <w:szCs w:val="24"/>
        </w:rPr>
        <w:t>щеобразовательных организациях Светлоярского муниципального района Во</w:t>
      </w:r>
      <w:r w:rsidR="00271E05">
        <w:rPr>
          <w:rFonts w:ascii="Arial" w:hAnsi="Arial" w:cs="Arial"/>
          <w:sz w:val="24"/>
          <w:szCs w:val="24"/>
        </w:rPr>
        <w:t>л</w:t>
      </w:r>
      <w:r w:rsidR="00271E05">
        <w:rPr>
          <w:rFonts w:ascii="Arial" w:hAnsi="Arial" w:cs="Arial"/>
          <w:sz w:val="24"/>
          <w:szCs w:val="24"/>
        </w:rPr>
        <w:t>гоградской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20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площадок для проведения праздничных линеек и других мероприятий в муниципальных общеобразовательных орган</w:t>
      </w:r>
      <w:r w:rsidR="00271E05">
        <w:rPr>
          <w:rFonts w:ascii="Arial" w:hAnsi="Arial" w:cs="Arial"/>
          <w:sz w:val="24"/>
          <w:szCs w:val="24"/>
        </w:rPr>
        <w:t>и</w:t>
      </w:r>
      <w:r w:rsidR="00271E05">
        <w:rPr>
          <w:rFonts w:ascii="Arial" w:hAnsi="Arial" w:cs="Arial"/>
          <w:sz w:val="24"/>
          <w:szCs w:val="24"/>
        </w:rPr>
        <w:t>зациях Светлоярского муниципального района Волгоградской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813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расходуются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271E05">
        <w:rPr>
          <w:rFonts w:ascii="Arial" w:hAnsi="Arial" w:cs="Arial"/>
          <w:sz w:val="24"/>
          <w:szCs w:val="24"/>
        </w:rPr>
        <w:t>благоустройство площадок для проведения праздничных линеек и других мероприятий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C63CA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Критерием отбора общеобразовательной организации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 xml:space="preserve">в </w:t>
      </w:r>
      <w:r w:rsidR="00271E05">
        <w:rPr>
          <w:rFonts w:ascii="Arial" w:hAnsi="Arial" w:cs="Arial"/>
          <w:sz w:val="24"/>
          <w:szCs w:val="24"/>
        </w:rPr>
        <w:t xml:space="preserve">благоустройстве площадок </w:t>
      </w:r>
      <w:r w:rsidR="0081381C">
        <w:rPr>
          <w:rFonts w:ascii="Arial" w:hAnsi="Arial" w:cs="Arial"/>
          <w:sz w:val="24"/>
          <w:szCs w:val="24"/>
        </w:rPr>
        <w:t xml:space="preserve">в муниципальных </w:t>
      </w:r>
      <w:r w:rsidR="00271E05">
        <w:rPr>
          <w:rFonts w:ascii="Arial" w:hAnsi="Arial" w:cs="Arial"/>
          <w:sz w:val="24"/>
          <w:szCs w:val="24"/>
        </w:rPr>
        <w:t>обще</w:t>
      </w:r>
      <w:r w:rsidR="0081381C">
        <w:rPr>
          <w:rFonts w:ascii="Arial" w:hAnsi="Arial" w:cs="Arial"/>
          <w:sz w:val="24"/>
          <w:szCs w:val="24"/>
        </w:rPr>
        <w:t>о</w:t>
      </w:r>
      <w:r w:rsidR="0081381C">
        <w:rPr>
          <w:rFonts w:ascii="Arial" w:hAnsi="Arial" w:cs="Arial"/>
          <w:sz w:val="24"/>
          <w:szCs w:val="24"/>
        </w:rPr>
        <w:t>б</w:t>
      </w:r>
      <w:r w:rsidR="0081381C">
        <w:rPr>
          <w:rFonts w:ascii="Arial" w:hAnsi="Arial" w:cs="Arial"/>
          <w:sz w:val="24"/>
          <w:szCs w:val="24"/>
        </w:rPr>
        <w:t xml:space="preserve">разовательных организациях </w:t>
      </w:r>
      <w:r w:rsidR="0081381C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</w:t>
      </w:r>
      <w:r w:rsidR="0081381C">
        <w:rPr>
          <w:rFonts w:ascii="Arial" w:hAnsi="Arial" w:cs="Arial"/>
          <w:sz w:val="24"/>
          <w:szCs w:val="24"/>
        </w:rPr>
        <w:t>о</w:t>
      </w:r>
      <w:r w:rsidR="0081381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A7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4A52B3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471A2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9273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92737">
      <w:pPr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4A52B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4A52B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4A52B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0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8E272F">
      <w:pPr>
        <w:spacing w:after="0"/>
        <w:ind w:left="710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E272F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C53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6432F9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402B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43439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 w:rsidR="00282B76">
        <w:rPr>
          <w:rFonts w:ascii="Arial" w:hAnsi="Arial" w:cs="Arial"/>
          <w:color w:val="000000"/>
          <w:sz w:val="24"/>
          <w:szCs w:val="24"/>
        </w:rPr>
        <w:t>О</w:t>
      </w:r>
    </w:p>
    <w:p w:rsidR="00282B76" w:rsidRPr="00143439" w:rsidRDefault="00282B76" w:rsidP="00282B76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Default="00CC5391" w:rsidP="00CC5391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4A52B3" w:rsidRPr="00143439" w:rsidRDefault="004A52B3" w:rsidP="00CC5391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282B76" w:rsidRPr="00143439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5E3A0D">
        <w:rPr>
          <w:rFonts w:ascii="Arial" w:hAnsi="Arial" w:cs="Arial"/>
          <w:color w:val="000000"/>
          <w:sz w:val="24"/>
          <w:szCs w:val="24"/>
        </w:rPr>
        <w:t>20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B76" w:rsidRPr="00D5150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1506">
        <w:rPr>
          <w:rFonts w:ascii="Arial" w:hAnsi="Arial" w:cs="Arial"/>
          <w:b/>
          <w:sz w:val="24"/>
          <w:szCs w:val="24"/>
        </w:rPr>
        <w:t>Распределение</w:t>
      </w:r>
    </w:p>
    <w:p w:rsidR="00D51506" w:rsidRPr="00D51506" w:rsidRDefault="00282B76" w:rsidP="00D5150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D51506">
        <w:rPr>
          <w:rFonts w:ascii="Arial" w:hAnsi="Arial" w:cs="Arial"/>
          <w:sz w:val="24"/>
          <w:szCs w:val="24"/>
        </w:rPr>
        <w:t>средств бюджета Светлоярского муниципального района, источником финанс</w:t>
      </w:r>
      <w:r w:rsidRPr="00D51506">
        <w:rPr>
          <w:rFonts w:ascii="Arial" w:hAnsi="Arial" w:cs="Arial"/>
          <w:sz w:val="24"/>
          <w:szCs w:val="24"/>
        </w:rPr>
        <w:t>о</w:t>
      </w:r>
      <w:r w:rsidRPr="00D51506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</w:t>
      </w:r>
      <w:r w:rsidR="00D51506" w:rsidRPr="00D51506">
        <w:rPr>
          <w:rFonts w:ascii="Arial" w:hAnsi="Arial" w:cs="Arial"/>
          <w:sz w:val="24"/>
          <w:szCs w:val="24"/>
        </w:rPr>
        <w:t>на благ</w:t>
      </w:r>
      <w:r w:rsidR="00D51506" w:rsidRPr="00D51506">
        <w:rPr>
          <w:rFonts w:ascii="Arial" w:hAnsi="Arial" w:cs="Arial"/>
          <w:sz w:val="24"/>
          <w:szCs w:val="24"/>
        </w:rPr>
        <w:t>о</w:t>
      </w:r>
      <w:r w:rsidR="00D51506" w:rsidRPr="00D51506">
        <w:rPr>
          <w:rFonts w:ascii="Arial" w:hAnsi="Arial" w:cs="Arial"/>
          <w:sz w:val="24"/>
          <w:szCs w:val="24"/>
        </w:rPr>
        <w:t>устройство площадок для проведения праздничных линеек и других меропри</w:t>
      </w:r>
      <w:r w:rsidR="00D51506" w:rsidRPr="00D51506">
        <w:rPr>
          <w:rFonts w:ascii="Arial" w:hAnsi="Arial" w:cs="Arial"/>
          <w:sz w:val="24"/>
          <w:szCs w:val="24"/>
        </w:rPr>
        <w:t>я</w:t>
      </w:r>
      <w:r w:rsidR="00D51506" w:rsidRPr="00D51506">
        <w:rPr>
          <w:rFonts w:ascii="Arial" w:hAnsi="Arial" w:cs="Arial"/>
          <w:sz w:val="24"/>
          <w:szCs w:val="24"/>
        </w:rPr>
        <w:t>тий в муниципальных общеобразовательных организациях Светлоярского м</w:t>
      </w:r>
      <w:r w:rsidR="00D51506" w:rsidRPr="00D51506">
        <w:rPr>
          <w:rFonts w:ascii="Arial" w:hAnsi="Arial" w:cs="Arial"/>
          <w:sz w:val="24"/>
          <w:szCs w:val="24"/>
        </w:rPr>
        <w:t>у</w:t>
      </w:r>
      <w:r w:rsidR="00D51506" w:rsidRPr="00D51506">
        <w:rPr>
          <w:rFonts w:ascii="Arial" w:hAnsi="Arial" w:cs="Arial"/>
          <w:sz w:val="24"/>
          <w:szCs w:val="24"/>
        </w:rPr>
        <w:t>ниципального района Волгоградской области</w:t>
      </w:r>
      <w:r w:rsidR="00D51506" w:rsidRPr="00D51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2B76" w:rsidRPr="00D51506" w:rsidRDefault="00282B76" w:rsidP="00D51506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D51506">
        <w:rPr>
          <w:rFonts w:ascii="Arial" w:hAnsi="Arial" w:cs="Arial"/>
          <w:color w:val="000000"/>
          <w:sz w:val="24"/>
          <w:szCs w:val="24"/>
        </w:rPr>
        <w:t>(тыс.руб)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5E3A0D" w:rsidTr="00526A2A">
        <w:tc>
          <w:tcPr>
            <w:tcW w:w="2977" w:type="dxa"/>
            <w:vMerge w:val="restart"/>
          </w:tcPr>
          <w:p w:rsidR="00282B76" w:rsidRPr="00D51506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D5150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5E3A0D" w:rsidTr="00526A2A">
        <w:tc>
          <w:tcPr>
            <w:tcW w:w="2977" w:type="dxa"/>
            <w:vMerge/>
          </w:tcPr>
          <w:p w:rsidR="00282B76" w:rsidRPr="00D5150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D51506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D5150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5E3A0D" w:rsidTr="00526A2A">
        <w:tc>
          <w:tcPr>
            <w:tcW w:w="2977" w:type="dxa"/>
            <w:vMerge/>
          </w:tcPr>
          <w:p w:rsidR="001A574B" w:rsidRPr="00D5150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D5150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D5150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D5150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5E3A0D" w:rsidTr="00526A2A">
        <w:trPr>
          <w:trHeight w:val="689"/>
        </w:trPr>
        <w:tc>
          <w:tcPr>
            <w:tcW w:w="2977" w:type="dxa"/>
          </w:tcPr>
          <w:p w:rsidR="001A574B" w:rsidRPr="00D51506" w:rsidRDefault="001A574B" w:rsidP="00D515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D5150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r w:rsidR="00D51506">
              <w:rPr>
                <w:rFonts w:ascii="Arial" w:hAnsi="Arial" w:cs="Arial"/>
                <w:color w:val="000000"/>
                <w:sz w:val="24"/>
                <w:szCs w:val="24"/>
              </w:rPr>
              <w:t>Светлоярская СШ № 2 имени Ф.Ф. Плужникова»</w:t>
            </w:r>
          </w:p>
        </w:tc>
        <w:tc>
          <w:tcPr>
            <w:tcW w:w="1559" w:type="dxa"/>
          </w:tcPr>
          <w:p w:rsidR="001A574B" w:rsidRPr="00D51506" w:rsidRDefault="00D5150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1 052,6</w:t>
            </w:r>
          </w:p>
        </w:tc>
        <w:tc>
          <w:tcPr>
            <w:tcW w:w="2268" w:type="dxa"/>
          </w:tcPr>
          <w:p w:rsidR="001A574B" w:rsidRPr="00D51506" w:rsidRDefault="00D5150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2268" w:type="dxa"/>
          </w:tcPr>
          <w:p w:rsidR="001A574B" w:rsidRPr="00D51506" w:rsidRDefault="00D5150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D51506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D51506" w:rsidRDefault="00D5150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1 052,6</w:t>
            </w:r>
          </w:p>
        </w:tc>
        <w:tc>
          <w:tcPr>
            <w:tcW w:w="2268" w:type="dxa"/>
          </w:tcPr>
          <w:p w:rsidR="001A574B" w:rsidRPr="00D51506" w:rsidRDefault="00D5150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2268" w:type="dxa"/>
          </w:tcPr>
          <w:p w:rsidR="001A574B" w:rsidRPr="00D51506" w:rsidRDefault="00D5150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B0" w:rsidRDefault="00F837B0" w:rsidP="00034D4A">
      <w:pPr>
        <w:spacing w:after="0" w:line="240" w:lineRule="auto"/>
      </w:pPr>
      <w:r>
        <w:separator/>
      </w:r>
    </w:p>
  </w:endnote>
  <w:endnote w:type="continuationSeparator" w:id="0">
    <w:p w:rsidR="00F837B0" w:rsidRDefault="00F837B0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B0" w:rsidRDefault="00F837B0" w:rsidP="00034D4A">
      <w:pPr>
        <w:spacing w:after="0" w:line="240" w:lineRule="auto"/>
      </w:pPr>
      <w:r>
        <w:separator/>
      </w:r>
    </w:p>
  </w:footnote>
  <w:footnote w:type="continuationSeparator" w:id="0">
    <w:p w:rsidR="00F837B0" w:rsidRDefault="00F837B0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97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0B11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47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377F0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55B3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1E0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69EC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2B17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B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52B3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383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0DB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81F"/>
    <w:rsid w:val="008E1F75"/>
    <w:rsid w:val="008E272F"/>
    <w:rsid w:val="008E2A6E"/>
    <w:rsid w:val="008E3693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497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0ADA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3CA4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08A0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06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672B3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06DA3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27384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23E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B0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014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E250-7B49-4098-97E6-F2AA32EC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54</cp:revision>
  <cp:lastPrinted>2020-03-13T05:01:00Z</cp:lastPrinted>
  <dcterms:created xsi:type="dcterms:W3CDTF">2018-11-07T11:25:00Z</dcterms:created>
  <dcterms:modified xsi:type="dcterms:W3CDTF">2020-03-24T09:26:00Z</dcterms:modified>
</cp:coreProperties>
</file>