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2499995</wp:posOffset>
            </wp:positionH>
            <wp:positionV relativeFrom="paragraph">
              <wp:posOffset>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301F15" w:rsidRDefault="00B04A42" w:rsidP="00B04A42">
      <w:pPr>
        <w:pBdr>
          <w:bottom w:val="single" w:sz="18" w:space="1" w:color="auto"/>
        </w:pBdr>
        <w:ind w:right="28"/>
        <w:rPr>
          <w:sz w:val="18"/>
          <w:szCs w:val="18"/>
        </w:rPr>
      </w:pPr>
    </w:p>
    <w:p w:rsidR="00B04A42" w:rsidRPr="00AA43C4" w:rsidRDefault="00B04A42" w:rsidP="00301F15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ED4F51">
        <w:rPr>
          <w:rFonts w:ascii="Arial" w:hAnsi="Arial" w:cs="Arial"/>
        </w:rPr>
        <w:t xml:space="preserve">т 05.08. </w:t>
      </w:r>
      <w:r w:rsidR="00B04A42" w:rsidRPr="00AA43C4">
        <w:rPr>
          <w:rFonts w:ascii="Arial" w:hAnsi="Arial" w:cs="Arial"/>
        </w:rPr>
        <w:t>201</w:t>
      </w:r>
      <w:r w:rsidR="005D5AFC">
        <w:rPr>
          <w:rFonts w:ascii="Arial" w:hAnsi="Arial" w:cs="Arial"/>
        </w:rPr>
        <w:t>9</w:t>
      </w:r>
      <w:r w:rsidR="00ED4F51">
        <w:rPr>
          <w:rFonts w:ascii="Arial" w:hAnsi="Arial" w:cs="Arial"/>
        </w:rPr>
        <w:t xml:space="preserve">                   </w:t>
      </w:r>
      <w:bookmarkStart w:id="0" w:name="_GoBack"/>
      <w:bookmarkEnd w:id="0"/>
      <w:r w:rsidR="00ED4F51">
        <w:rPr>
          <w:rFonts w:ascii="Arial" w:hAnsi="Arial" w:cs="Arial"/>
        </w:rPr>
        <w:t xml:space="preserve"> № 1535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FA4D75" w:rsidRDefault="00D83F01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F128F1">
        <w:rPr>
          <w:rFonts w:ascii="Arial" w:hAnsi="Arial" w:cs="Arial"/>
        </w:rPr>
        <w:t xml:space="preserve">Принятие решения </w:t>
      </w:r>
      <w:r w:rsidR="00FA4D75">
        <w:rPr>
          <w:rFonts w:ascii="Arial" w:hAnsi="Arial" w:cs="Arial"/>
        </w:rPr>
        <w:t xml:space="preserve">об объявлении </w:t>
      </w:r>
    </w:p>
    <w:p w:rsidR="00FA4D75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несовершеннолетнего полностью дееспособным </w:t>
      </w:r>
    </w:p>
    <w:p w:rsidR="00FA4D75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(эмансипированным)», утвержденного постановлением</w:t>
      </w:r>
    </w:p>
    <w:p w:rsidR="00FA4D75" w:rsidRDefault="000274F4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FA4D75">
        <w:rPr>
          <w:rFonts w:ascii="Arial" w:hAnsi="Arial" w:cs="Arial"/>
        </w:rPr>
        <w:t>дминистрации Светлоярского муниципального района</w:t>
      </w:r>
    </w:p>
    <w:p w:rsidR="00D83F01" w:rsidRPr="00FA4D75" w:rsidRDefault="00FA4D75" w:rsidP="00FA4D75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от 27.02.2015 № 276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B04A42" w:rsidRPr="00AA43C4" w:rsidRDefault="00D83F01" w:rsidP="005D5AFC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A43C4" w:rsidRPr="00AA43C4">
        <w:rPr>
          <w:rFonts w:ascii="Arial" w:hAnsi="Arial" w:cs="Arial"/>
        </w:rPr>
        <w:t>прокуратуры Светлоярск</w:t>
      </w:r>
      <w:r w:rsidR="00AA43C4" w:rsidRPr="00AA43C4">
        <w:rPr>
          <w:rFonts w:ascii="Arial" w:hAnsi="Arial" w:cs="Arial"/>
        </w:rPr>
        <w:t>о</w:t>
      </w:r>
      <w:r w:rsidR="00AA43C4" w:rsidRPr="00AA43C4">
        <w:rPr>
          <w:rFonts w:ascii="Arial" w:hAnsi="Arial" w:cs="Arial"/>
        </w:rPr>
        <w:t xml:space="preserve">го района Волгоградской области от </w:t>
      </w:r>
      <w:r w:rsidR="005D5AFC">
        <w:rPr>
          <w:rFonts w:ascii="Arial" w:hAnsi="Arial" w:cs="Arial"/>
        </w:rPr>
        <w:t>08.07.2019 № 7-44-2019</w:t>
      </w:r>
      <w:r>
        <w:rPr>
          <w:rFonts w:ascii="Arial" w:hAnsi="Arial" w:cs="Arial"/>
        </w:rPr>
        <w:t xml:space="preserve"> на раздел 5 </w:t>
      </w:r>
      <w:r w:rsidR="00413E30">
        <w:rPr>
          <w:rFonts w:ascii="Arial" w:hAnsi="Arial" w:cs="Arial"/>
        </w:rPr>
        <w:t>а</w:t>
      </w:r>
      <w:r>
        <w:rPr>
          <w:rFonts w:ascii="Arial" w:hAnsi="Arial" w:cs="Arial"/>
        </w:rPr>
        <w:t>дм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нистративного регламента</w:t>
      </w:r>
      <w:r w:rsidRPr="00D83F01">
        <w:rPr>
          <w:rFonts w:ascii="Arial" w:hAnsi="Arial" w:cs="Arial"/>
        </w:rPr>
        <w:t xml:space="preserve"> </w:t>
      </w:r>
      <w:r w:rsidR="00253734">
        <w:rPr>
          <w:rFonts w:ascii="Arial" w:hAnsi="Arial" w:cs="Arial"/>
        </w:rPr>
        <w:t xml:space="preserve">(далее Регламента) </w:t>
      </w:r>
      <w:r>
        <w:rPr>
          <w:rFonts w:ascii="Arial" w:hAnsi="Arial" w:cs="Arial"/>
        </w:rPr>
        <w:t>по предоставлению госуда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ственной услуги </w:t>
      </w:r>
      <w:r w:rsidR="00C128E2">
        <w:rPr>
          <w:rFonts w:ascii="Arial" w:hAnsi="Arial" w:cs="Arial"/>
        </w:rPr>
        <w:t>«Принятие решения об объявлении  несовершеннолетнего полностью дееспособным (эмансипированным)», утвержденного постановлен</w:t>
      </w:r>
      <w:r w:rsidR="00C128E2">
        <w:rPr>
          <w:rFonts w:ascii="Arial" w:hAnsi="Arial" w:cs="Arial"/>
        </w:rPr>
        <w:t>и</w:t>
      </w:r>
      <w:r w:rsidR="00C128E2">
        <w:rPr>
          <w:rFonts w:ascii="Arial" w:hAnsi="Arial" w:cs="Arial"/>
        </w:rPr>
        <w:t>ем администрации Светлоярского муниципального района  от 27.02.2015 № 276,</w:t>
      </w:r>
      <w:r w:rsidR="00253734">
        <w:rPr>
          <w:rFonts w:ascii="Arial" w:hAnsi="Arial" w:cs="Arial"/>
        </w:rPr>
        <w:t xml:space="preserve"> руководствуясь</w:t>
      </w:r>
      <w:r w:rsidR="00AA43C4" w:rsidRPr="00AA43C4">
        <w:rPr>
          <w:rFonts w:ascii="Arial" w:hAnsi="Arial" w:cs="Arial"/>
        </w:rPr>
        <w:t xml:space="preserve"> </w:t>
      </w:r>
      <w:r w:rsidR="00DF0B35" w:rsidRPr="00AA43C4">
        <w:rPr>
          <w:rFonts w:ascii="Arial" w:hAnsi="Arial" w:cs="Arial"/>
        </w:rPr>
        <w:t>Устав</w:t>
      </w:r>
      <w:r w:rsidR="00425331">
        <w:rPr>
          <w:rFonts w:ascii="Arial" w:hAnsi="Arial" w:cs="Arial"/>
        </w:rPr>
        <w:t>ом</w:t>
      </w:r>
      <w:r w:rsidR="00DF0B35" w:rsidRPr="00AA43C4">
        <w:rPr>
          <w:rFonts w:ascii="Arial" w:hAnsi="Arial" w:cs="Arial"/>
        </w:rPr>
        <w:t xml:space="preserve"> Светлоярского муниципального района Волг</w:t>
      </w:r>
      <w:r w:rsidR="00DF0B35" w:rsidRPr="00AA43C4">
        <w:rPr>
          <w:rFonts w:ascii="Arial" w:hAnsi="Arial" w:cs="Arial"/>
        </w:rPr>
        <w:t>о</w:t>
      </w:r>
      <w:r w:rsidR="00DF0B35" w:rsidRPr="00AA43C4">
        <w:rPr>
          <w:rFonts w:ascii="Arial" w:hAnsi="Arial" w:cs="Arial"/>
        </w:rPr>
        <w:t>градской области</w:t>
      </w:r>
      <w:r w:rsidR="00886806" w:rsidRPr="00AA43C4">
        <w:rPr>
          <w:rFonts w:ascii="Arial" w:hAnsi="Arial" w:cs="Arial"/>
        </w:rPr>
        <w:t>,</w:t>
      </w:r>
    </w:p>
    <w:p w:rsidR="00253734" w:rsidRDefault="00253734" w:rsidP="00253734">
      <w:pPr>
        <w:pStyle w:val="3"/>
        <w:ind w:firstLine="0"/>
        <w:jc w:val="both"/>
        <w:rPr>
          <w:rFonts w:ascii="Arial" w:hAnsi="Arial" w:cs="Arial"/>
        </w:rPr>
      </w:pPr>
    </w:p>
    <w:p w:rsidR="00AA43C4" w:rsidRDefault="00B04A42" w:rsidP="00253734">
      <w:pPr>
        <w:pStyle w:val="3"/>
        <w:ind w:firstLine="0"/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п о с т а н о в л я ю:</w:t>
      </w:r>
    </w:p>
    <w:p w:rsidR="00253734" w:rsidRPr="00AA43C4" w:rsidRDefault="00253734" w:rsidP="00FA4D75">
      <w:pPr>
        <w:pStyle w:val="3"/>
        <w:ind w:firstLine="708"/>
        <w:jc w:val="both"/>
        <w:rPr>
          <w:rFonts w:ascii="Arial" w:hAnsi="Arial" w:cs="Arial"/>
        </w:rPr>
      </w:pPr>
    </w:p>
    <w:p w:rsidR="005D5AFC" w:rsidRPr="00221A2A" w:rsidRDefault="005D5AFC" w:rsidP="005D5AFC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1. Внести следующие изменения в административный регламент </w:t>
      </w:r>
      <w:r w:rsidR="00887B6F">
        <w:rPr>
          <w:rFonts w:ascii="Arial" w:hAnsi="Arial" w:cs="Arial"/>
        </w:rPr>
        <w:t xml:space="preserve">по </w:t>
      </w:r>
      <w:r w:rsidRPr="00221A2A">
        <w:rPr>
          <w:rFonts w:ascii="Arial" w:hAnsi="Arial" w:cs="Arial"/>
        </w:rPr>
        <w:t>предоставлению государственной услуги</w:t>
      </w:r>
      <w:r>
        <w:rPr>
          <w:rFonts w:ascii="Arial" w:hAnsi="Arial" w:cs="Arial"/>
        </w:rPr>
        <w:t xml:space="preserve"> «</w:t>
      </w:r>
      <w:r w:rsidR="00887B6F">
        <w:rPr>
          <w:rFonts w:ascii="Arial" w:hAnsi="Arial" w:cs="Arial"/>
        </w:rPr>
        <w:t>Принятие решения об объявлении  несовершеннолетнего полностью дееспособным  (эмансипированным)</w:t>
      </w:r>
      <w:r>
        <w:rPr>
          <w:rFonts w:ascii="Arial" w:hAnsi="Arial" w:cs="Arial"/>
        </w:rPr>
        <w:t>», утве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жденного постановлением администрации Светлоярского муниципального ра</w:t>
      </w:r>
      <w:r>
        <w:rPr>
          <w:rFonts w:ascii="Arial" w:hAnsi="Arial" w:cs="Arial"/>
        </w:rPr>
        <w:t>й</w:t>
      </w:r>
      <w:r>
        <w:rPr>
          <w:rFonts w:ascii="Arial" w:hAnsi="Arial" w:cs="Arial"/>
        </w:rPr>
        <w:t>она Волгоградской области от 27.02.2015 № 2</w:t>
      </w:r>
      <w:r w:rsidR="00887B6F">
        <w:rPr>
          <w:rFonts w:ascii="Arial" w:hAnsi="Arial" w:cs="Arial"/>
        </w:rPr>
        <w:t>76</w:t>
      </w:r>
      <w:r>
        <w:rPr>
          <w:rFonts w:ascii="Arial" w:hAnsi="Arial" w:cs="Arial"/>
        </w:rPr>
        <w:t xml:space="preserve">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тивного регламента по предоставлению государственной услуги «</w:t>
      </w:r>
      <w:r w:rsidR="00887B6F">
        <w:rPr>
          <w:rFonts w:ascii="Arial" w:hAnsi="Arial" w:cs="Arial"/>
        </w:rPr>
        <w:t>Принятие р</w:t>
      </w:r>
      <w:r w:rsidR="00887B6F">
        <w:rPr>
          <w:rFonts w:ascii="Arial" w:hAnsi="Arial" w:cs="Arial"/>
        </w:rPr>
        <w:t>е</w:t>
      </w:r>
      <w:r w:rsidR="00887B6F">
        <w:rPr>
          <w:rFonts w:ascii="Arial" w:hAnsi="Arial" w:cs="Arial"/>
        </w:rPr>
        <w:t>шения об объявлении  несовершеннолетнего полностью дееспособным  (эма</w:t>
      </w:r>
      <w:r w:rsidR="00887B6F">
        <w:rPr>
          <w:rFonts w:ascii="Arial" w:hAnsi="Arial" w:cs="Arial"/>
        </w:rPr>
        <w:t>н</w:t>
      </w:r>
      <w:r w:rsidR="00887B6F">
        <w:rPr>
          <w:rFonts w:ascii="Arial" w:hAnsi="Arial" w:cs="Arial"/>
        </w:rPr>
        <w:t>сипированным)</w:t>
      </w:r>
      <w:r>
        <w:rPr>
          <w:rFonts w:ascii="Arial" w:hAnsi="Arial" w:cs="Arial"/>
        </w:rPr>
        <w:t>»</w:t>
      </w:r>
      <w:r w:rsidRPr="00221A2A">
        <w:rPr>
          <w:rFonts w:ascii="Arial" w:hAnsi="Arial" w:cs="Arial"/>
        </w:rPr>
        <w:t>:</w:t>
      </w:r>
    </w:p>
    <w:p w:rsidR="005D5AFC" w:rsidRPr="00A016CC" w:rsidRDefault="005D5AFC" w:rsidP="005D5AFC">
      <w:pPr>
        <w:pStyle w:val="ConsPlusTitle"/>
        <w:numPr>
          <w:ilvl w:val="1"/>
          <w:numId w:val="4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>Раздел 5. Досудебный (внесудебный) порядок обжалования реш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Pr="00A016CC">
        <w:rPr>
          <w:rFonts w:ascii="Arial" w:hAnsi="Arial" w:cs="Arial"/>
          <w:b w:val="0"/>
          <w:sz w:val="24"/>
          <w:szCs w:val="24"/>
        </w:rPr>
        <w:t>с</w:t>
      </w:r>
      <w:r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 xml:space="preserve">дерального закона </w:t>
      </w:r>
      <w:r>
        <w:rPr>
          <w:rFonts w:ascii="Arial" w:hAnsi="Arial" w:cs="Arial"/>
          <w:b w:val="0"/>
          <w:sz w:val="24"/>
          <w:szCs w:val="24"/>
        </w:rPr>
        <w:t>от 27.07.</w:t>
      </w:r>
      <w:r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дарственных или муниципальных служащих, работников изложить в следующей редакции:</w:t>
      </w:r>
    </w:p>
    <w:p w:rsidR="005D5AFC" w:rsidRPr="00221A2A" w:rsidRDefault="005D5AFC" w:rsidP="0042533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</w:t>
      </w:r>
      <w:r w:rsidRPr="00221A2A">
        <w:rPr>
          <w:rFonts w:ascii="Arial" w:hAnsi="Arial" w:cs="Arial"/>
        </w:rPr>
        <w:lastRenderedPageBreak/>
        <w:t xml:space="preserve">организаций, указанных в </w:t>
      </w:r>
      <w:hyperlink r:id="rId9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0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1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5D5AFC" w:rsidRPr="0037209F" w:rsidRDefault="005D5AFC" w:rsidP="005D5AFC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5D5AFC" w:rsidRPr="0037209F" w:rsidRDefault="005D5AFC" w:rsidP="005D5AFC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5D5AFC" w:rsidRPr="0037209F" w:rsidRDefault="005D5AFC" w:rsidP="005D5AFC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5D5AFC" w:rsidRPr="0037209F" w:rsidRDefault="005D5AFC" w:rsidP="005D5AF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5D5AFC" w:rsidRPr="0037209F" w:rsidRDefault="005D5AFC" w:rsidP="005D5A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7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1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</w:t>
      </w:r>
      <w:r w:rsidRPr="0037209F">
        <w:rPr>
          <w:rFonts w:ascii="Arial" w:hAnsi="Arial" w:cs="Arial"/>
        </w:rPr>
        <w:lastRenderedPageBreak/>
        <w:t>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5D5AFC" w:rsidRPr="0037209F" w:rsidRDefault="005D5AFC" w:rsidP="005D5AFC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5D5AFC" w:rsidRPr="0037209F" w:rsidRDefault="005D5AFC" w:rsidP="005D5AFC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5D5AFC" w:rsidRPr="0037209F" w:rsidRDefault="005D5AFC" w:rsidP="005D5AFC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5D5AFC" w:rsidRPr="0037209F" w:rsidRDefault="005D5AFC" w:rsidP="005D5AFC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5D5AFC" w:rsidRPr="0037209F" w:rsidRDefault="005D5AFC" w:rsidP="005D5AFC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</w:t>
      </w:r>
      <w:r w:rsidRPr="0037209F">
        <w:rPr>
          <w:rFonts w:ascii="Arial" w:hAnsi="Arial" w:cs="Arial"/>
        </w:rPr>
        <w:lastRenderedPageBreak/>
        <w:t>со дня ее поступления.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5D5AFC" w:rsidRPr="0037209F" w:rsidRDefault="005D5AFC" w:rsidP="005D5AFC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5D5AFC" w:rsidRPr="0037209F" w:rsidRDefault="005D5AFC" w:rsidP="005D5AFC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5D5AFC" w:rsidRPr="0037209F" w:rsidRDefault="005D5AFC" w:rsidP="005D5AFC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8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5D5AFC" w:rsidRPr="0037209F" w:rsidRDefault="005D5AFC" w:rsidP="005D5AFC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5D5AFC" w:rsidRPr="0037209F" w:rsidRDefault="005D5AFC" w:rsidP="005D5AFC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9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5D5AFC" w:rsidRPr="0037209F" w:rsidRDefault="005D5AFC" w:rsidP="005D5AFC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5D5AFC" w:rsidRPr="0037209F" w:rsidRDefault="005D5AFC" w:rsidP="005D5AFC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0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5D5AFC" w:rsidRPr="0037209F" w:rsidRDefault="005D5AFC" w:rsidP="005D5AFC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lastRenderedPageBreak/>
        <w:t>ющих решений: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5D5AFC" w:rsidRPr="0037209F" w:rsidRDefault="005D5AFC" w:rsidP="005D5AF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5D5AFC" w:rsidRPr="0037209F" w:rsidRDefault="005D5AFC" w:rsidP="005D5AFC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5D5AFC" w:rsidRPr="0037209F" w:rsidRDefault="005D5AFC" w:rsidP="005D5A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5D5AFC" w:rsidRPr="0037209F" w:rsidRDefault="005D5AFC" w:rsidP="005D5AF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5D5AFC" w:rsidRPr="0037209F" w:rsidRDefault="005D5AFC" w:rsidP="005D5AF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5D5AFC" w:rsidRPr="0037209F" w:rsidRDefault="005D5AFC" w:rsidP="005D5AFC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5D5AFC" w:rsidRPr="0037209F" w:rsidRDefault="005D5AFC" w:rsidP="000274F4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5D5AFC" w:rsidRPr="00B91984" w:rsidRDefault="005D5AFC" w:rsidP="000274F4">
      <w:pPr>
        <w:suppressAutoHyphens/>
        <w:spacing w:line="240" w:lineRule="exact"/>
        <w:ind w:firstLine="720"/>
        <w:contextualSpacing/>
        <w:jc w:val="both"/>
        <w:outlineLvl w:val="0"/>
        <w:rPr>
          <w:sz w:val="28"/>
          <w:szCs w:val="28"/>
        </w:rPr>
      </w:pPr>
    </w:p>
    <w:p w:rsidR="005D5AFC" w:rsidRPr="001D7138" w:rsidRDefault="005D5AFC" w:rsidP="000274F4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5D5AFC" w:rsidRPr="001D7138" w:rsidRDefault="005D5AFC" w:rsidP="000274F4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5D5AFC" w:rsidRPr="001D7138" w:rsidRDefault="005D5AFC" w:rsidP="000274F4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253734" w:rsidRDefault="00253734" w:rsidP="000274F4">
      <w:pPr>
        <w:pStyle w:val="3"/>
        <w:tabs>
          <w:tab w:val="left" w:pos="0"/>
          <w:tab w:val="left" w:pos="567"/>
        </w:tabs>
        <w:ind w:firstLine="720"/>
        <w:jc w:val="both"/>
        <w:rPr>
          <w:rFonts w:ascii="Arial" w:hAnsi="Arial" w:cs="Arial"/>
        </w:rPr>
      </w:pPr>
    </w:p>
    <w:p w:rsidR="00253734" w:rsidRPr="00AA43C4" w:rsidRDefault="00253734" w:rsidP="000274F4">
      <w:pPr>
        <w:pStyle w:val="3"/>
        <w:tabs>
          <w:tab w:val="left" w:pos="0"/>
          <w:tab w:val="left" w:pos="567"/>
          <w:tab w:val="left" w:pos="1134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A43C4">
        <w:rPr>
          <w:rFonts w:ascii="Arial" w:hAnsi="Arial" w:cs="Arial"/>
        </w:rPr>
        <w:t>Контроль исполнения настоящего постановления возложить на зам</w:t>
      </w:r>
      <w:r w:rsidRPr="00AA43C4">
        <w:rPr>
          <w:rFonts w:ascii="Arial" w:hAnsi="Arial" w:cs="Arial"/>
        </w:rPr>
        <w:t>е</w:t>
      </w:r>
      <w:r w:rsidRPr="00AA43C4">
        <w:rPr>
          <w:rFonts w:ascii="Arial" w:hAnsi="Arial" w:cs="Arial"/>
        </w:rPr>
        <w:t xml:space="preserve">стителя главы Светлоярского муниципального района Волгоградской области </w:t>
      </w:r>
      <w:r>
        <w:rPr>
          <w:rFonts w:ascii="Arial" w:hAnsi="Arial" w:cs="Arial"/>
        </w:rPr>
        <w:t>Ряскину Т.А.</w:t>
      </w:r>
    </w:p>
    <w:p w:rsidR="00253734" w:rsidRPr="00AA43C4" w:rsidRDefault="00253734" w:rsidP="00253734">
      <w:pPr>
        <w:ind w:firstLine="709"/>
        <w:jc w:val="both"/>
        <w:rPr>
          <w:rFonts w:ascii="Arial" w:hAnsi="Arial" w:cs="Arial"/>
        </w:rPr>
      </w:pPr>
    </w:p>
    <w:p w:rsidR="00253734" w:rsidRPr="00AA43C4" w:rsidRDefault="00253734" w:rsidP="00253734">
      <w:pPr>
        <w:ind w:firstLine="709"/>
        <w:jc w:val="both"/>
        <w:rPr>
          <w:rFonts w:ascii="Arial" w:hAnsi="Arial" w:cs="Arial"/>
        </w:rPr>
      </w:pPr>
    </w:p>
    <w:p w:rsidR="00253734" w:rsidRPr="00AA43C4" w:rsidRDefault="00253734" w:rsidP="00253734">
      <w:pPr>
        <w:ind w:firstLine="709"/>
        <w:jc w:val="both"/>
        <w:rPr>
          <w:rFonts w:ascii="Arial" w:hAnsi="Arial" w:cs="Arial"/>
        </w:rPr>
      </w:pPr>
    </w:p>
    <w:p w:rsidR="00253734" w:rsidRPr="00AA43C4" w:rsidRDefault="00253734" w:rsidP="00253734">
      <w:pPr>
        <w:ind w:firstLine="709"/>
        <w:jc w:val="both"/>
        <w:rPr>
          <w:rFonts w:ascii="Arial" w:hAnsi="Arial" w:cs="Arial"/>
        </w:rPr>
      </w:pPr>
    </w:p>
    <w:p w:rsidR="00253734" w:rsidRPr="00886806" w:rsidRDefault="00253734" w:rsidP="00253734">
      <w:pPr>
        <w:jc w:val="both"/>
        <w:rPr>
          <w:sz w:val="27"/>
          <w:szCs w:val="27"/>
        </w:rPr>
      </w:pPr>
      <w:r w:rsidRPr="00AA43C4">
        <w:rPr>
          <w:rFonts w:ascii="Arial" w:hAnsi="Arial" w:cs="Arial"/>
        </w:rPr>
        <w:t xml:space="preserve">Глава муниципального района                                                       </w:t>
      </w:r>
      <w:r w:rsidR="00887B6F">
        <w:rPr>
          <w:rFonts w:ascii="Arial" w:hAnsi="Arial" w:cs="Arial"/>
        </w:rPr>
        <w:t xml:space="preserve">  Т.В.</w:t>
      </w:r>
      <w:r>
        <w:rPr>
          <w:rFonts w:ascii="Arial" w:hAnsi="Arial" w:cs="Arial"/>
        </w:rPr>
        <w:t>Распутина</w:t>
      </w:r>
      <w:r w:rsidRPr="00886806">
        <w:rPr>
          <w:sz w:val="27"/>
          <w:szCs w:val="27"/>
        </w:rPr>
        <w:t xml:space="preserve"> </w:t>
      </w:r>
    </w:p>
    <w:p w:rsidR="00253734" w:rsidRDefault="00253734" w:rsidP="00253734">
      <w:pPr>
        <w:rPr>
          <w:sz w:val="27"/>
          <w:szCs w:val="27"/>
        </w:rPr>
      </w:pPr>
    </w:p>
    <w:p w:rsidR="00253734" w:rsidRDefault="00253734" w:rsidP="00253734">
      <w:pPr>
        <w:rPr>
          <w:sz w:val="27"/>
          <w:szCs w:val="27"/>
        </w:rPr>
      </w:pPr>
    </w:p>
    <w:p w:rsidR="00253734" w:rsidRDefault="00253734" w:rsidP="00253734"/>
    <w:p w:rsidR="00253734" w:rsidRDefault="00253734" w:rsidP="00253734"/>
    <w:p w:rsidR="00253734" w:rsidRPr="00584E96" w:rsidRDefault="00253734" w:rsidP="00253734"/>
    <w:p w:rsidR="00253734" w:rsidRDefault="00253734" w:rsidP="00253734"/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887B6F" w:rsidRDefault="00887B6F" w:rsidP="00253734">
      <w:pPr>
        <w:rPr>
          <w:rFonts w:ascii="Arial" w:hAnsi="Arial" w:cs="Arial"/>
          <w:sz w:val="18"/>
          <w:szCs w:val="18"/>
        </w:rPr>
      </w:pPr>
    </w:p>
    <w:p w:rsidR="000274F4" w:rsidRDefault="000274F4" w:rsidP="00253734">
      <w:pPr>
        <w:rPr>
          <w:rFonts w:ascii="Arial" w:hAnsi="Arial" w:cs="Arial"/>
          <w:sz w:val="18"/>
          <w:szCs w:val="18"/>
        </w:rPr>
      </w:pPr>
    </w:p>
    <w:p w:rsidR="000274F4" w:rsidRDefault="000274F4" w:rsidP="00253734">
      <w:pPr>
        <w:rPr>
          <w:rFonts w:ascii="Arial" w:hAnsi="Arial" w:cs="Arial"/>
          <w:sz w:val="18"/>
          <w:szCs w:val="18"/>
        </w:rPr>
      </w:pPr>
    </w:p>
    <w:p w:rsidR="000274F4" w:rsidRDefault="000274F4" w:rsidP="00253734">
      <w:pPr>
        <w:rPr>
          <w:rFonts w:ascii="Arial" w:hAnsi="Arial" w:cs="Arial"/>
          <w:sz w:val="18"/>
          <w:szCs w:val="18"/>
        </w:rPr>
      </w:pPr>
    </w:p>
    <w:p w:rsidR="000274F4" w:rsidRDefault="000274F4" w:rsidP="00253734">
      <w:pPr>
        <w:rPr>
          <w:rFonts w:ascii="Arial" w:hAnsi="Arial" w:cs="Arial"/>
          <w:sz w:val="18"/>
          <w:szCs w:val="18"/>
        </w:rPr>
      </w:pPr>
    </w:p>
    <w:p w:rsidR="000274F4" w:rsidRDefault="000274F4" w:rsidP="00253734">
      <w:pPr>
        <w:rPr>
          <w:rFonts w:ascii="Arial" w:hAnsi="Arial" w:cs="Arial"/>
          <w:sz w:val="18"/>
          <w:szCs w:val="18"/>
        </w:rPr>
      </w:pPr>
    </w:p>
    <w:p w:rsidR="000274F4" w:rsidRDefault="000274F4" w:rsidP="00253734">
      <w:pPr>
        <w:rPr>
          <w:rFonts w:ascii="Arial" w:hAnsi="Arial" w:cs="Arial"/>
          <w:sz w:val="18"/>
          <w:szCs w:val="18"/>
        </w:rPr>
      </w:pPr>
    </w:p>
    <w:p w:rsidR="000274F4" w:rsidRDefault="000274F4" w:rsidP="00253734">
      <w:pPr>
        <w:rPr>
          <w:rFonts w:ascii="Arial" w:hAnsi="Arial" w:cs="Arial"/>
          <w:sz w:val="18"/>
          <w:szCs w:val="18"/>
        </w:rPr>
      </w:pPr>
    </w:p>
    <w:p w:rsidR="00AA43C4" w:rsidRPr="00AA43C4" w:rsidRDefault="00887B6F" w:rsidP="000274F4">
      <w:pPr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О.С.Кычанова</w:t>
      </w:r>
    </w:p>
    <w:sectPr w:rsidR="00AA43C4" w:rsidRPr="00AA43C4" w:rsidSect="005D5AFC">
      <w:headerReference w:type="default" r:id="rId3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F3C" w:rsidRDefault="00982F3C" w:rsidP="005D5AFC">
      <w:r>
        <w:separator/>
      </w:r>
    </w:p>
  </w:endnote>
  <w:endnote w:type="continuationSeparator" w:id="0">
    <w:p w:rsidR="00982F3C" w:rsidRDefault="00982F3C" w:rsidP="005D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F3C" w:rsidRDefault="00982F3C" w:rsidP="005D5AFC">
      <w:r>
        <w:separator/>
      </w:r>
    </w:p>
  </w:footnote>
  <w:footnote w:type="continuationSeparator" w:id="0">
    <w:p w:rsidR="00982F3C" w:rsidRDefault="00982F3C" w:rsidP="005D5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9610439"/>
      <w:docPartObj>
        <w:docPartGallery w:val="Page Numbers (Top of Page)"/>
        <w:docPartUnique/>
      </w:docPartObj>
    </w:sdtPr>
    <w:sdtEndPr/>
    <w:sdtContent>
      <w:p w:rsidR="005D5AFC" w:rsidRDefault="005D5AF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F51">
          <w:rPr>
            <w:noProof/>
          </w:rPr>
          <w:t>7</w:t>
        </w:r>
        <w:r>
          <w:fldChar w:fldCharType="end"/>
        </w:r>
      </w:p>
    </w:sdtContent>
  </w:sdt>
  <w:p w:rsidR="005D5AFC" w:rsidRDefault="005D5AF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357E"/>
    <w:multiLevelType w:val="hybridMultilevel"/>
    <w:tmpl w:val="02EA25D2"/>
    <w:lvl w:ilvl="0" w:tplc="6428B41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4F4"/>
    <w:rsid w:val="00027959"/>
    <w:rsid w:val="000314BD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3734"/>
    <w:rsid w:val="00255265"/>
    <w:rsid w:val="00257D00"/>
    <w:rsid w:val="00261429"/>
    <w:rsid w:val="00262163"/>
    <w:rsid w:val="00262D69"/>
    <w:rsid w:val="00265C75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1F15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75FD2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E30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331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8F6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5AFC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87B6F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57D7B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2F3C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A29"/>
    <w:rsid w:val="00A560D4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6D69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28E2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01F1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54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90050"/>
    <w:rsid w:val="00E90F4F"/>
    <w:rsid w:val="00E91121"/>
    <w:rsid w:val="00E91DF8"/>
    <w:rsid w:val="00E927BB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4F51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28F1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D75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D5A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AFC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5D5A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AFC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5D5AF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D5AFC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5D5A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7B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7B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D5A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AFC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5D5A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AFC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5D5AF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D5AFC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5D5A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7B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7B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26" Type="http://schemas.openxmlformats.org/officeDocument/2006/relationships/hyperlink" Target="consultantplus://offline/ref=7E72189119333675861970A7AB9C0A0678948B8CAF5FC51F159D8F6CCBD88ED86AE41715382DD3C7XDc3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F67E2581701D00929E4F46049104D6C3043F019207BFC64419F7EC3EB820C64B945127D662AA87CHAAE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889D916D8CCA63FEA8702672F52EF815B47E0B73C82B770F3C3BBBFF1EA9779387FEF208DV2TCL" TargetMode="External"/><Relationship Id="rId24" Type="http://schemas.openxmlformats.org/officeDocument/2006/relationships/hyperlink" Target="consultantplus://offline/ref=938F66B7088F2AE0CE87CE2E6758CE0A1909C10513173091FC04CDFB805EA86C8940ADFAB8EE2D00dDRAM" TargetMode="External"/><Relationship Id="rId32" Type="http://schemas.openxmlformats.org/officeDocument/2006/relationships/hyperlink" Target="consultantplus://offline/ref=938F66B7088F2AE0CE87CE2E6758CE0A1909C10513173091FC04CDFB805EA86C8940ADFAB8EE2D00dDR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2B41579ADA7722726A9FBAB0A32810685311FFCA5FB31566FE0374C76B94DAA1432E2CF1DC3B94F8b0P9M" TargetMode="External"/><Relationship Id="rId28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6E22BD7C4DF76CD4F2BAC246121A2A4D404725F3728915D9DD2596E0C58E667DFE383995599CD603Q449L" TargetMode="External"/><Relationship Id="rId31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D860DBFDAF1D86B1551C494AB53AAECD57F5CED2F4F7190FAE692E40D9D201D94D11FBA17480DB08t8H" TargetMode="External"/><Relationship Id="rId14" Type="http://schemas.openxmlformats.org/officeDocument/2006/relationships/hyperlink" Target="consultantplus://offline/ref=872CE06093E7012314A68028A56DBFE51DA9BBD3F25796245F05D10BD10B5D1B8388DBD7E3750F8AV6g6M" TargetMode="External"/><Relationship Id="rId22" Type="http://schemas.openxmlformats.org/officeDocument/2006/relationships/hyperlink" Target="consultantplus://offline/ref=9215AC8A1E463DFF740A80FB31FBF0B2612AA2B4E714CBC50206CADC0DD46A6F507464BF337222E6f1NC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E49C6BF63A9DA14897C7D94375A94DD7B8BA45C058C06A5D35222C70E076484A52B3721216h8n4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3402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6</cp:revision>
  <cp:lastPrinted>2019-08-02T10:20:00Z</cp:lastPrinted>
  <dcterms:created xsi:type="dcterms:W3CDTF">2019-07-25T07:07:00Z</dcterms:created>
  <dcterms:modified xsi:type="dcterms:W3CDTF">2019-08-07T12:21:00Z</dcterms:modified>
</cp:coreProperties>
</file>