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9" w:rsidRPr="00CF6EE5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13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8317E0" wp14:editId="5D37BDE5">
            <wp:simplePos x="0" y="0"/>
            <wp:positionH relativeFrom="column">
              <wp:posOffset>2438400</wp:posOffset>
            </wp:positionH>
            <wp:positionV relativeFrom="paragraph">
              <wp:posOffset>-81280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E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</w:t>
      </w:r>
    </w:p>
    <w:p w:rsidR="00870359" w:rsidRPr="002052A4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Pr="002052A4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70359" w:rsidRPr="00FE67C0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67C0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70359" w:rsidRPr="00FE67C0" w:rsidRDefault="00870359" w:rsidP="006426F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67C0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70359" w:rsidRPr="00FE67C0" w:rsidRDefault="00870359" w:rsidP="006426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FE67C0" w:rsidRDefault="00870359" w:rsidP="006426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FE67C0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870359" w:rsidRP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359" w:rsidRPr="00FE67C0" w:rsidRDefault="00163EC6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442E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19.06.</w:t>
      </w:r>
      <w:r w:rsidR="00870359" w:rsidRPr="00FE67C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442E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E67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E67C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55CB9" w:rsidRPr="00FE67C0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1197</w:t>
      </w:r>
      <w:bookmarkStart w:id="0" w:name="_GoBack"/>
      <w:bookmarkEnd w:id="0"/>
    </w:p>
    <w:p w:rsidR="00855CB9" w:rsidRPr="00FE67C0" w:rsidRDefault="00855CB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967" w:rsidRPr="00D442E5" w:rsidRDefault="002A4967" w:rsidP="008B40F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proofErr w:type="gramStart"/>
      <w:r w:rsidRPr="00D442E5"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</w:p>
    <w:p w:rsidR="00D442E5" w:rsidRPr="00D442E5" w:rsidRDefault="002A4967" w:rsidP="008B40F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 xml:space="preserve">регламента </w:t>
      </w:r>
      <w:r w:rsidR="00D442E5" w:rsidRPr="00D442E5">
        <w:rPr>
          <w:rFonts w:ascii="Arial" w:hAnsi="Arial" w:cs="Arial"/>
          <w:b w:val="0"/>
          <w:sz w:val="24"/>
          <w:szCs w:val="24"/>
        </w:rPr>
        <w:t xml:space="preserve">по </w:t>
      </w:r>
      <w:r w:rsidR="008B40F7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Pr="00D442E5">
        <w:rPr>
          <w:rFonts w:ascii="Arial" w:hAnsi="Arial" w:cs="Arial"/>
          <w:b w:val="0"/>
          <w:sz w:val="24"/>
          <w:szCs w:val="24"/>
        </w:rPr>
        <w:t>предоставлени</w:t>
      </w:r>
      <w:r w:rsidR="00D442E5" w:rsidRPr="00D442E5">
        <w:rPr>
          <w:rFonts w:ascii="Arial" w:hAnsi="Arial" w:cs="Arial"/>
          <w:b w:val="0"/>
          <w:sz w:val="24"/>
          <w:szCs w:val="24"/>
        </w:rPr>
        <w:t xml:space="preserve">ю </w:t>
      </w:r>
      <w:r w:rsidRPr="00D442E5">
        <w:rPr>
          <w:rFonts w:ascii="Arial" w:hAnsi="Arial" w:cs="Arial"/>
          <w:b w:val="0"/>
          <w:sz w:val="24"/>
          <w:szCs w:val="24"/>
        </w:rPr>
        <w:t xml:space="preserve">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2A4967" w:rsidRPr="00D442E5">
        <w:rPr>
          <w:rFonts w:ascii="Arial" w:hAnsi="Arial" w:cs="Arial"/>
          <w:b w:val="0"/>
          <w:sz w:val="24"/>
          <w:szCs w:val="24"/>
        </w:rPr>
        <w:t xml:space="preserve">услуги </w:t>
      </w:r>
      <w:r w:rsidR="008629B2" w:rsidRPr="008629B2">
        <w:rPr>
          <w:rFonts w:ascii="Arial" w:hAnsi="Arial" w:cs="Arial"/>
          <w:b w:val="0"/>
          <w:sz w:val="24"/>
          <w:szCs w:val="24"/>
        </w:rPr>
        <w:t>"Признание</w:t>
      </w:r>
      <w:r w:rsidRPr="00D442E5">
        <w:rPr>
          <w:rFonts w:ascii="Arial" w:hAnsi="Arial" w:cs="Arial"/>
          <w:b w:val="0"/>
          <w:sz w:val="24"/>
          <w:szCs w:val="24"/>
        </w:rPr>
        <w:t xml:space="preserve">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молодой семьи участницей мероприятия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по обеспечению жильем молодых семей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ведомственной целевой программы</w:t>
      </w:r>
    </w:p>
    <w:p w:rsidR="00D442E5" w:rsidRDefault="008629B2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629B2">
        <w:rPr>
          <w:rFonts w:ascii="Arial" w:hAnsi="Arial" w:cs="Arial"/>
          <w:b w:val="0"/>
          <w:sz w:val="24"/>
          <w:szCs w:val="24"/>
        </w:rPr>
        <w:t>"</w:t>
      </w:r>
      <w:r w:rsidR="00D442E5" w:rsidRPr="00D442E5">
        <w:rPr>
          <w:rFonts w:ascii="Arial" w:hAnsi="Arial" w:cs="Arial"/>
          <w:b w:val="0"/>
          <w:sz w:val="24"/>
          <w:szCs w:val="24"/>
        </w:rPr>
        <w:t>Оказание государственной поддержки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 xml:space="preserve">гражданам в обеспечении жильем и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оплате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442E5">
        <w:rPr>
          <w:rFonts w:ascii="Arial" w:hAnsi="Arial" w:cs="Arial"/>
          <w:b w:val="0"/>
          <w:sz w:val="24"/>
          <w:szCs w:val="24"/>
        </w:rPr>
        <w:t>жилищно-коммунальных услуг</w:t>
      </w:r>
      <w:r w:rsidR="008629B2" w:rsidRPr="008629B2">
        <w:rPr>
          <w:rFonts w:ascii="Arial" w:hAnsi="Arial" w:cs="Arial"/>
          <w:b w:val="0"/>
          <w:sz w:val="24"/>
          <w:szCs w:val="24"/>
        </w:rPr>
        <w:t>"</w:t>
      </w:r>
      <w:r w:rsidRPr="00D442E5">
        <w:rPr>
          <w:rFonts w:ascii="Arial" w:hAnsi="Arial" w:cs="Arial"/>
          <w:b w:val="0"/>
          <w:sz w:val="24"/>
          <w:szCs w:val="24"/>
        </w:rPr>
        <w:t xml:space="preserve">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программы Р</w:t>
      </w:r>
      <w:r w:rsidRPr="00D442E5">
        <w:rPr>
          <w:rFonts w:ascii="Arial" w:hAnsi="Arial" w:cs="Arial"/>
          <w:b w:val="0"/>
          <w:sz w:val="24"/>
          <w:szCs w:val="24"/>
        </w:rPr>
        <w:t xml:space="preserve">оссийской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</w:t>
      </w:r>
      <w:r w:rsidRPr="00D442E5">
        <w:rPr>
          <w:rFonts w:ascii="Arial" w:hAnsi="Arial" w:cs="Arial"/>
          <w:b w:val="0"/>
          <w:sz w:val="24"/>
          <w:szCs w:val="24"/>
        </w:rPr>
        <w:t xml:space="preserve">едерации </w:t>
      </w:r>
      <w:r w:rsidR="008629B2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b w:val="0"/>
          <w:sz w:val="24"/>
          <w:szCs w:val="24"/>
        </w:rPr>
        <w:t>"</w:t>
      </w:r>
      <w:r w:rsidRPr="00D442E5">
        <w:rPr>
          <w:rFonts w:ascii="Arial" w:hAnsi="Arial" w:cs="Arial"/>
          <w:b w:val="0"/>
          <w:sz w:val="24"/>
          <w:szCs w:val="24"/>
        </w:rPr>
        <w:t>Обеспечение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442E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D442E5">
        <w:rPr>
          <w:rFonts w:ascii="Arial" w:hAnsi="Arial" w:cs="Arial"/>
          <w:b w:val="0"/>
          <w:sz w:val="24"/>
          <w:szCs w:val="24"/>
        </w:rPr>
        <w:t>доступным</w:t>
      </w:r>
      <w:proofErr w:type="gramEnd"/>
      <w:r w:rsidRPr="00D442E5">
        <w:rPr>
          <w:rFonts w:ascii="Arial" w:hAnsi="Arial" w:cs="Arial"/>
          <w:b w:val="0"/>
          <w:sz w:val="24"/>
          <w:szCs w:val="24"/>
        </w:rPr>
        <w:t xml:space="preserve"> и </w:t>
      </w:r>
    </w:p>
    <w:p w:rsidR="00D442E5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 xml:space="preserve">комфортным  жильем и </w:t>
      </w:r>
      <w:proofErr w:type="gramStart"/>
      <w:r w:rsidRPr="00D442E5">
        <w:rPr>
          <w:rFonts w:ascii="Arial" w:hAnsi="Arial" w:cs="Arial"/>
          <w:b w:val="0"/>
          <w:sz w:val="24"/>
          <w:szCs w:val="24"/>
        </w:rPr>
        <w:t>коммунальными</w:t>
      </w:r>
      <w:proofErr w:type="gramEnd"/>
    </w:p>
    <w:p w:rsidR="00D442E5" w:rsidRPr="008629B2" w:rsidRDefault="00D442E5" w:rsidP="00D442E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442E5">
        <w:rPr>
          <w:rFonts w:ascii="Arial" w:hAnsi="Arial" w:cs="Arial"/>
          <w:b w:val="0"/>
          <w:sz w:val="24"/>
          <w:szCs w:val="24"/>
        </w:rPr>
        <w:t>услуга</w:t>
      </w:r>
      <w:r w:rsidR="008629B2">
        <w:rPr>
          <w:rFonts w:ascii="Arial" w:hAnsi="Arial" w:cs="Arial"/>
          <w:b w:val="0"/>
          <w:sz w:val="24"/>
          <w:szCs w:val="24"/>
        </w:rPr>
        <w:t>ми граждан Российской Федерации</w:t>
      </w:r>
      <w:r w:rsidR="008629B2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b w:val="0"/>
          <w:sz w:val="24"/>
          <w:szCs w:val="24"/>
        </w:rPr>
        <w:t>"</w:t>
      </w:r>
      <w:r w:rsidR="008629B2" w:rsidRPr="00D442E5">
        <w:rPr>
          <w:rFonts w:ascii="Arial" w:hAnsi="Arial" w:cs="Arial"/>
          <w:b w:val="0"/>
          <w:sz w:val="24"/>
          <w:szCs w:val="24"/>
        </w:rPr>
        <w:t xml:space="preserve"> </w:t>
      </w:r>
    </w:p>
    <w:p w:rsidR="00870359" w:rsidRPr="00120FD9" w:rsidRDefault="00870359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CC5" w:rsidRPr="002F6DAD" w:rsidRDefault="00787667" w:rsidP="00642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F6DAD" w:rsidRPr="002F6DAD">
        <w:rPr>
          <w:rFonts w:ascii="Arial" w:hAnsi="Arial" w:cs="Arial"/>
          <w:sz w:val="24"/>
          <w:szCs w:val="24"/>
        </w:rPr>
        <w:t>В соответствии с Федеральным</w:t>
      </w:r>
      <w:r w:rsidR="00BD7F31">
        <w:rPr>
          <w:rFonts w:ascii="Arial" w:hAnsi="Arial" w:cs="Arial"/>
          <w:sz w:val="24"/>
          <w:szCs w:val="24"/>
        </w:rPr>
        <w:t>и</w:t>
      </w:r>
      <w:r w:rsidR="002F6DAD" w:rsidRPr="002F6DAD">
        <w:rPr>
          <w:rFonts w:ascii="Arial" w:hAnsi="Arial" w:cs="Arial"/>
          <w:sz w:val="24"/>
          <w:szCs w:val="24"/>
        </w:rPr>
        <w:t xml:space="preserve"> законам</w:t>
      </w:r>
      <w:r w:rsidR="00BD7F31">
        <w:rPr>
          <w:rFonts w:ascii="Arial" w:hAnsi="Arial" w:cs="Arial"/>
          <w:sz w:val="24"/>
          <w:szCs w:val="24"/>
        </w:rPr>
        <w:t>и от 06.10.2003 №</w:t>
      </w:r>
      <w:hyperlink r:id="rId10" w:history="1">
        <w:r w:rsidR="002F6DAD" w:rsidRPr="002F6DAD">
          <w:rPr>
            <w:rFonts w:ascii="Arial" w:hAnsi="Arial" w:cs="Arial"/>
            <w:sz w:val="24"/>
            <w:szCs w:val="24"/>
          </w:rPr>
          <w:t xml:space="preserve"> 131-ФЗ</w:t>
        </w:r>
      </w:hyperlink>
      <w:r w:rsidR="00BD7F31">
        <w:rPr>
          <w:rFonts w:ascii="Arial" w:hAnsi="Arial" w:cs="Arial"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BD7F31">
        <w:rPr>
          <w:rFonts w:ascii="Arial" w:hAnsi="Arial" w:cs="Arial"/>
          <w:sz w:val="24"/>
          <w:szCs w:val="24"/>
        </w:rPr>
        <w:t>равления в Российской Федерации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 xml:space="preserve">, от 27.07.2010 </w:t>
      </w:r>
      <w:hyperlink r:id="rId11" w:history="1">
        <w:r w:rsidR="002F6DAD" w:rsidRPr="002F6DAD">
          <w:rPr>
            <w:rFonts w:ascii="Arial" w:hAnsi="Arial" w:cs="Arial"/>
            <w:sz w:val="24"/>
            <w:szCs w:val="24"/>
          </w:rPr>
          <w:t>N 210-ФЗ</w:t>
        </w:r>
      </w:hyperlink>
      <w:r w:rsidR="008629B2">
        <w:rPr>
          <w:rFonts w:ascii="Arial" w:hAnsi="Arial" w:cs="Arial"/>
          <w:sz w:val="24"/>
          <w:szCs w:val="24"/>
        </w:rPr>
        <w:t xml:space="preserve"> </w:t>
      </w:r>
      <w:r w:rsidR="008629B2" w:rsidRPr="00D442E5">
        <w:rPr>
          <w:rFonts w:ascii="Arial" w:hAnsi="Arial" w:cs="Arial"/>
          <w:b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8629B2">
        <w:rPr>
          <w:rFonts w:ascii="Arial" w:hAnsi="Arial" w:cs="Arial"/>
          <w:sz w:val="24"/>
          <w:szCs w:val="24"/>
        </w:rPr>
        <w:t>рственных и муниципальных услуг</w:t>
      </w:r>
      <w:r w:rsidR="008629B2" w:rsidRPr="00D442E5">
        <w:rPr>
          <w:rFonts w:ascii="Arial" w:hAnsi="Arial" w:cs="Arial"/>
          <w:b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2F6DAD" w:rsidRPr="002F6DA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2F6DAD" w:rsidRPr="002F6DAD">
        <w:rPr>
          <w:rFonts w:ascii="Arial" w:hAnsi="Arial" w:cs="Arial"/>
          <w:sz w:val="24"/>
          <w:szCs w:val="24"/>
        </w:rPr>
        <w:t xml:space="preserve"> Правительства РФ от 16.05.2011 N</w:t>
      </w:r>
      <w:r w:rsidR="008629B2">
        <w:rPr>
          <w:rFonts w:ascii="Arial" w:hAnsi="Arial" w:cs="Arial"/>
          <w:sz w:val="24"/>
          <w:szCs w:val="24"/>
        </w:rPr>
        <w:t xml:space="preserve"> 373</w:t>
      </w:r>
      <w:r w:rsidR="008629B2" w:rsidRPr="00D442E5">
        <w:rPr>
          <w:rFonts w:ascii="Arial" w:hAnsi="Arial" w:cs="Arial"/>
          <w:b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A10C4F">
        <w:rPr>
          <w:rFonts w:ascii="Arial" w:hAnsi="Arial" w:cs="Arial"/>
          <w:sz w:val="24"/>
          <w:szCs w:val="24"/>
        </w:rPr>
        <w:t>ставления государственных услуг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2F6DAD" w:rsidRPr="002F6DAD">
        <w:rPr>
          <w:rFonts w:ascii="Arial" w:hAnsi="Arial" w:cs="Arial"/>
          <w:sz w:val="24"/>
          <w:szCs w:val="24"/>
        </w:rPr>
        <w:t xml:space="preserve">, </w:t>
      </w:r>
      <w:r w:rsidR="00A10C4F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</w:t>
      </w:r>
      <w:r w:rsidR="008629B2">
        <w:rPr>
          <w:rFonts w:ascii="Arial" w:hAnsi="Arial" w:cs="Arial"/>
          <w:sz w:val="24"/>
          <w:szCs w:val="24"/>
        </w:rPr>
        <w:t xml:space="preserve">ого района от 02.03.2011 № 298 </w:t>
      </w:r>
      <w:r w:rsidR="008629B2" w:rsidRPr="00D442E5">
        <w:rPr>
          <w:rFonts w:ascii="Arial" w:hAnsi="Arial" w:cs="Arial"/>
          <w:b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A10C4F">
        <w:rPr>
          <w:rFonts w:ascii="Arial" w:hAnsi="Arial" w:cs="Arial"/>
          <w:sz w:val="24"/>
          <w:szCs w:val="24"/>
        </w:rPr>
        <w:t>Об утверждении</w:t>
      </w:r>
      <w:proofErr w:type="gramEnd"/>
      <w:r w:rsidR="00A10C4F">
        <w:rPr>
          <w:rFonts w:ascii="Arial" w:hAnsi="Arial" w:cs="Arial"/>
          <w:sz w:val="24"/>
          <w:szCs w:val="24"/>
        </w:rPr>
        <w:t xml:space="preserve"> порядка разработки и утверждения административных регламентов исполнения муниципальных 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A10C4F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A10C4F">
        <w:rPr>
          <w:rFonts w:ascii="Arial" w:hAnsi="Arial" w:cs="Arial"/>
          <w:sz w:val="24"/>
          <w:szCs w:val="24"/>
        </w:rPr>
        <w:t xml:space="preserve"> услуг</w:t>
      </w:r>
      <w:r w:rsidR="008629B2" w:rsidRPr="008629B2">
        <w:rPr>
          <w:rFonts w:ascii="Arial" w:hAnsi="Arial" w:cs="Arial"/>
          <w:sz w:val="24"/>
          <w:szCs w:val="24"/>
        </w:rPr>
        <w:t>"</w:t>
      </w:r>
      <w:r w:rsidR="00A10C4F">
        <w:rPr>
          <w:rFonts w:ascii="Arial" w:hAnsi="Arial" w:cs="Arial"/>
          <w:sz w:val="24"/>
          <w:szCs w:val="24"/>
        </w:rPr>
        <w:t xml:space="preserve">,  </w:t>
      </w:r>
      <w:r w:rsidR="007D2CC5" w:rsidRPr="002F6DAD">
        <w:rPr>
          <w:rFonts w:ascii="Arial" w:hAnsi="Arial" w:cs="Arial"/>
          <w:sz w:val="24"/>
          <w:szCs w:val="24"/>
        </w:rPr>
        <w:t>руководствуясь уставом Светлоярского муниципально</w:t>
      </w:r>
      <w:r w:rsidR="00007FF7" w:rsidRPr="002F6DAD">
        <w:rPr>
          <w:rFonts w:ascii="Arial" w:hAnsi="Arial" w:cs="Arial"/>
          <w:sz w:val="24"/>
          <w:szCs w:val="24"/>
        </w:rPr>
        <w:t xml:space="preserve">го района Волгоградской области, </w:t>
      </w:r>
    </w:p>
    <w:p w:rsidR="007D2CC5" w:rsidRDefault="007D2CC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67C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E67C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20FD9" w:rsidRPr="00120FD9" w:rsidRDefault="00120FD9" w:rsidP="00642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6DAD" w:rsidRDefault="00BD7F31" w:rsidP="00BD7F3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а</w:t>
      </w:r>
      <w:r w:rsidR="007D2CC5" w:rsidRPr="002F6DAD">
        <w:rPr>
          <w:rFonts w:ascii="Arial" w:hAnsi="Arial" w:cs="Arial"/>
        </w:rPr>
        <w:t xml:space="preserve">дминистративный </w:t>
      </w:r>
      <w:hyperlink r:id="rId13" w:history="1">
        <w:r w:rsidR="007D2CC5" w:rsidRPr="002F6DAD">
          <w:rPr>
            <w:rFonts w:ascii="Arial" w:hAnsi="Arial" w:cs="Arial"/>
          </w:rPr>
          <w:t>регламент</w:t>
        </w:r>
      </w:hyperlink>
      <w:r w:rsidR="007D2CC5" w:rsidRPr="002F6DAD">
        <w:rPr>
          <w:rFonts w:ascii="Arial" w:hAnsi="Arial" w:cs="Arial"/>
        </w:rPr>
        <w:t xml:space="preserve"> предоставления  </w:t>
      </w:r>
      <w:r>
        <w:rPr>
          <w:rFonts w:ascii="Arial" w:hAnsi="Arial" w:cs="Arial"/>
        </w:rPr>
        <w:t>муниципальной</w:t>
      </w:r>
      <w:r w:rsidR="007D2CC5" w:rsidRPr="002F6DAD">
        <w:rPr>
          <w:rFonts w:ascii="Arial" w:hAnsi="Arial" w:cs="Arial"/>
        </w:rPr>
        <w:t xml:space="preserve"> услуги</w:t>
      </w:r>
      <w:r w:rsidR="00007FF7" w:rsidRPr="002F6DAD">
        <w:rPr>
          <w:rFonts w:ascii="Arial" w:hAnsi="Arial" w:cs="Arial"/>
        </w:rPr>
        <w:t xml:space="preserve"> </w:t>
      </w:r>
      <w:r w:rsidR="008629B2" w:rsidRPr="00D442E5">
        <w:rPr>
          <w:rFonts w:ascii="Arial" w:hAnsi="Arial" w:cs="Arial"/>
          <w:b/>
        </w:rPr>
        <w:t xml:space="preserve"> </w:t>
      </w:r>
      <w:r w:rsidR="008629B2" w:rsidRPr="008629B2">
        <w:rPr>
          <w:rFonts w:ascii="Arial" w:hAnsi="Arial" w:cs="Arial"/>
        </w:rPr>
        <w:t>"</w:t>
      </w:r>
      <w:r>
        <w:rPr>
          <w:rFonts w:ascii="Arial" w:hAnsi="Arial" w:cs="Arial"/>
        </w:rPr>
        <w:t>Признание молодой семьи участницей мероприятия по обеспечению жильем молодых семей ведомственной целевой программы</w:t>
      </w:r>
      <w:r w:rsidR="008629B2" w:rsidRPr="00862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629B2" w:rsidRPr="00D442E5">
        <w:rPr>
          <w:rFonts w:ascii="Arial" w:hAnsi="Arial" w:cs="Arial"/>
          <w:b/>
        </w:rPr>
        <w:t xml:space="preserve"> </w:t>
      </w:r>
      <w:r w:rsidR="008629B2" w:rsidRPr="008629B2">
        <w:rPr>
          <w:rFonts w:ascii="Arial" w:hAnsi="Arial" w:cs="Arial"/>
        </w:rPr>
        <w:t>"</w:t>
      </w:r>
      <w:r>
        <w:rPr>
          <w:rFonts w:ascii="Arial" w:hAnsi="Arial" w:cs="Arial"/>
        </w:rPr>
        <w:t>Оказание государственной поддержки гражданам в обеспечении жильем и оп</w:t>
      </w:r>
      <w:r w:rsidR="008629B2">
        <w:rPr>
          <w:rFonts w:ascii="Arial" w:hAnsi="Arial" w:cs="Arial"/>
        </w:rPr>
        <w:t>лате жилищно-коммунальных услуг</w:t>
      </w:r>
      <w:r w:rsidR="008629B2" w:rsidRPr="008629B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государственной программы Российской Федерации </w:t>
      </w:r>
      <w:r w:rsidR="008629B2" w:rsidRPr="00D442E5">
        <w:rPr>
          <w:rFonts w:ascii="Arial" w:hAnsi="Arial" w:cs="Arial"/>
          <w:b/>
        </w:rPr>
        <w:t xml:space="preserve"> </w:t>
      </w:r>
      <w:r w:rsidR="008629B2" w:rsidRPr="008629B2">
        <w:rPr>
          <w:rFonts w:ascii="Arial" w:hAnsi="Arial" w:cs="Arial"/>
        </w:rPr>
        <w:t>"</w:t>
      </w:r>
      <w:r>
        <w:rPr>
          <w:rFonts w:ascii="Arial" w:hAnsi="Arial" w:cs="Arial"/>
        </w:rPr>
        <w:t>Обеспечение доступным и комфортным жильем и коммунальными услуга</w:t>
      </w:r>
      <w:r w:rsidR="008629B2">
        <w:rPr>
          <w:rFonts w:ascii="Arial" w:hAnsi="Arial" w:cs="Arial"/>
        </w:rPr>
        <w:t>ми граждан Российской Федерации</w:t>
      </w:r>
      <w:r w:rsidR="008629B2" w:rsidRPr="00D442E5">
        <w:rPr>
          <w:rFonts w:ascii="Arial" w:hAnsi="Arial" w:cs="Arial"/>
          <w:b/>
        </w:rPr>
        <w:t xml:space="preserve"> </w:t>
      </w:r>
      <w:r w:rsidR="008629B2" w:rsidRPr="008629B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007FF7" w:rsidRPr="002F6DAD">
        <w:rPr>
          <w:rFonts w:ascii="Arial" w:hAnsi="Arial" w:cs="Arial"/>
        </w:rPr>
        <w:t>(приложение</w:t>
      </w:r>
      <w:r w:rsidR="00787667" w:rsidRPr="002F6DAD">
        <w:rPr>
          <w:rFonts w:ascii="Arial" w:hAnsi="Arial" w:cs="Arial"/>
        </w:rPr>
        <w:t>).</w:t>
      </w:r>
    </w:p>
    <w:p w:rsidR="00BD7F31" w:rsidRPr="007E3AAB" w:rsidRDefault="00BD7F31" w:rsidP="00BD7F31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8629B2" w:rsidRPr="007E3AAB" w:rsidRDefault="008629B2" w:rsidP="00BD7F31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2F6DAD" w:rsidRDefault="008D0451" w:rsidP="00BD7F31">
      <w:pPr>
        <w:pStyle w:val="ConsPlusTitle"/>
        <w:numPr>
          <w:ilvl w:val="0"/>
          <w:numId w:val="3"/>
        </w:numPr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</w:t>
      </w:r>
      <w:hyperlink r:id="rId14" w:history="1">
        <w:proofErr w:type="gramStart"/>
        <w:r w:rsidR="00342E98" w:rsidRPr="00342E98">
          <w:rPr>
            <w:rFonts w:ascii="Arial" w:hAnsi="Arial" w:cs="Arial"/>
            <w:b w:val="0"/>
            <w:sz w:val="24"/>
            <w:szCs w:val="24"/>
          </w:rPr>
          <w:t>Постановление</w:t>
        </w:r>
      </w:hyperlink>
      <w:r w:rsidR="00342E98" w:rsidRPr="00342E98">
        <w:rPr>
          <w:rFonts w:ascii="Arial" w:hAnsi="Arial" w:cs="Arial"/>
          <w:b w:val="0"/>
          <w:sz w:val="24"/>
          <w:szCs w:val="24"/>
        </w:rPr>
        <w:t xml:space="preserve"> администрации Светлоярского муниципального района Волгоградской области от </w:t>
      </w:r>
      <w:r w:rsidR="00415DDF">
        <w:rPr>
          <w:rFonts w:ascii="Arial" w:hAnsi="Arial" w:cs="Arial"/>
          <w:b w:val="0"/>
          <w:sz w:val="24"/>
          <w:szCs w:val="24"/>
        </w:rPr>
        <w:t xml:space="preserve">18.05.2016 № 723 </w:t>
      </w:r>
      <w:r w:rsidR="008629B2" w:rsidRPr="008629B2">
        <w:rPr>
          <w:rFonts w:ascii="Arial" w:hAnsi="Arial" w:cs="Arial"/>
          <w:b w:val="0"/>
          <w:sz w:val="24"/>
          <w:szCs w:val="24"/>
        </w:rPr>
        <w:t>"</w:t>
      </w:r>
      <w:r w:rsidR="00342E98" w:rsidRPr="00342E98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342E98">
        <w:rPr>
          <w:rFonts w:ascii="Arial" w:hAnsi="Arial" w:cs="Arial"/>
          <w:b w:val="0"/>
          <w:sz w:val="24"/>
          <w:szCs w:val="24"/>
        </w:rPr>
        <w:t>а</w:t>
      </w:r>
      <w:r w:rsidR="00342E98"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 w:rsidR="00342E98">
        <w:rPr>
          <w:rFonts w:ascii="Arial" w:hAnsi="Arial" w:cs="Arial"/>
          <w:b w:val="0"/>
          <w:sz w:val="24"/>
          <w:szCs w:val="24"/>
        </w:rPr>
        <w:t xml:space="preserve"> </w:t>
      </w:r>
      <w:r w:rsidR="00342E98" w:rsidRPr="00342E98">
        <w:rPr>
          <w:rFonts w:ascii="Arial" w:hAnsi="Arial" w:cs="Arial"/>
          <w:b w:val="0"/>
          <w:sz w:val="24"/>
          <w:szCs w:val="24"/>
        </w:rPr>
        <w:t>регламента по предоставлени</w:t>
      </w:r>
      <w:r w:rsidR="00BD7F31">
        <w:rPr>
          <w:rFonts w:ascii="Arial" w:hAnsi="Arial" w:cs="Arial"/>
          <w:b w:val="0"/>
          <w:sz w:val="24"/>
          <w:szCs w:val="24"/>
        </w:rPr>
        <w:t>ю</w:t>
      </w:r>
      <w:r w:rsidR="00342E98" w:rsidRPr="00342E98">
        <w:rPr>
          <w:rFonts w:ascii="Arial" w:hAnsi="Arial" w:cs="Arial"/>
          <w:b w:val="0"/>
          <w:sz w:val="24"/>
          <w:szCs w:val="24"/>
        </w:rPr>
        <w:t xml:space="preserve"> </w:t>
      </w:r>
      <w:r w:rsidR="00BD7F31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342E98">
        <w:rPr>
          <w:rFonts w:ascii="Arial" w:hAnsi="Arial" w:cs="Arial"/>
          <w:b w:val="0"/>
          <w:sz w:val="24"/>
          <w:szCs w:val="24"/>
        </w:rPr>
        <w:t xml:space="preserve"> </w:t>
      </w:r>
      <w:r w:rsidR="00342E98"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="008629B2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="008629B2" w:rsidRPr="008629B2">
        <w:rPr>
          <w:rFonts w:ascii="Arial" w:hAnsi="Arial" w:cs="Arial"/>
          <w:b w:val="0"/>
          <w:sz w:val="24"/>
          <w:szCs w:val="24"/>
        </w:rPr>
        <w:t>"</w:t>
      </w:r>
      <w:r w:rsidR="00BD7F31" w:rsidRPr="00BD7F31">
        <w:rPr>
          <w:rFonts w:ascii="Arial" w:hAnsi="Arial" w:cs="Arial"/>
          <w:b w:val="0"/>
          <w:sz w:val="24"/>
          <w:szCs w:val="24"/>
        </w:rPr>
        <w:t>Признание молодой семьи участницей мероприятия по обеспечению жильем молодых семей ведомственной целево</w:t>
      </w:r>
      <w:r w:rsidR="00485442">
        <w:rPr>
          <w:rFonts w:ascii="Arial" w:hAnsi="Arial" w:cs="Arial"/>
          <w:b w:val="0"/>
          <w:sz w:val="24"/>
          <w:szCs w:val="24"/>
        </w:rPr>
        <w:t xml:space="preserve">й программы </w:t>
      </w:r>
      <w:r w:rsidR="00485442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b w:val="0"/>
          <w:sz w:val="24"/>
          <w:szCs w:val="24"/>
        </w:rPr>
        <w:t>"</w:t>
      </w:r>
      <w:r w:rsidR="00BD7F31" w:rsidRPr="00BD7F31">
        <w:rPr>
          <w:rFonts w:ascii="Arial" w:hAnsi="Arial" w:cs="Arial"/>
          <w:b w:val="0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485442" w:rsidRPr="008629B2">
        <w:rPr>
          <w:rFonts w:ascii="Arial" w:hAnsi="Arial" w:cs="Arial"/>
          <w:b w:val="0"/>
          <w:sz w:val="24"/>
          <w:szCs w:val="24"/>
        </w:rPr>
        <w:t>"</w:t>
      </w:r>
      <w:r w:rsidR="00BD7F31" w:rsidRPr="00BD7F31">
        <w:rPr>
          <w:rFonts w:ascii="Arial" w:hAnsi="Arial" w:cs="Arial"/>
          <w:b w:val="0"/>
          <w:sz w:val="24"/>
          <w:szCs w:val="24"/>
        </w:rPr>
        <w:t xml:space="preserve"> государственной </w:t>
      </w:r>
      <w:r w:rsidR="00485442">
        <w:rPr>
          <w:rFonts w:ascii="Arial" w:hAnsi="Arial" w:cs="Arial"/>
          <w:b w:val="0"/>
          <w:sz w:val="24"/>
          <w:szCs w:val="24"/>
        </w:rPr>
        <w:t>программы Российской Федерации</w:t>
      </w:r>
      <w:r w:rsidR="00485442" w:rsidRPr="00D442E5">
        <w:rPr>
          <w:rFonts w:ascii="Arial" w:hAnsi="Arial" w:cs="Arial"/>
          <w:b w:val="0"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b w:val="0"/>
          <w:sz w:val="24"/>
          <w:szCs w:val="24"/>
        </w:rPr>
        <w:t>"</w:t>
      </w:r>
      <w:r w:rsidR="00BD7F31" w:rsidRPr="00BD7F31">
        <w:rPr>
          <w:rFonts w:ascii="Arial" w:hAnsi="Arial" w:cs="Arial"/>
          <w:b w:val="0"/>
          <w:sz w:val="24"/>
          <w:szCs w:val="24"/>
        </w:rPr>
        <w:t>Обеспечение доступным и комфортным жильем и коммунальными услугами граждан Российской Федера</w:t>
      </w:r>
      <w:r w:rsidR="00485442">
        <w:rPr>
          <w:rFonts w:ascii="Arial" w:hAnsi="Arial" w:cs="Arial"/>
          <w:b w:val="0"/>
          <w:sz w:val="24"/>
          <w:szCs w:val="24"/>
        </w:rPr>
        <w:t>ции</w:t>
      </w:r>
      <w:r w:rsidR="00485442" w:rsidRPr="008629B2">
        <w:rPr>
          <w:rFonts w:ascii="Arial" w:hAnsi="Arial" w:cs="Arial"/>
          <w:b w:val="0"/>
          <w:sz w:val="24"/>
          <w:szCs w:val="24"/>
        </w:rPr>
        <w:t>"</w:t>
      </w:r>
      <w:r w:rsidR="00BD7F31" w:rsidRPr="00BD7F31">
        <w:rPr>
          <w:rFonts w:ascii="Arial" w:hAnsi="Arial" w:cs="Arial"/>
          <w:b w:val="0"/>
          <w:sz w:val="24"/>
          <w:szCs w:val="24"/>
        </w:rPr>
        <w:t xml:space="preserve"> </w:t>
      </w:r>
      <w:r w:rsidR="00BD7F31">
        <w:rPr>
          <w:rFonts w:ascii="Arial" w:hAnsi="Arial" w:cs="Arial"/>
          <w:b w:val="0"/>
          <w:sz w:val="24"/>
          <w:szCs w:val="24"/>
        </w:rPr>
        <w:t xml:space="preserve"> </w:t>
      </w:r>
      <w:r w:rsidR="00342E98" w:rsidRPr="00342E98">
        <w:rPr>
          <w:rFonts w:ascii="Arial" w:hAnsi="Arial" w:cs="Arial"/>
          <w:b w:val="0"/>
          <w:sz w:val="24"/>
          <w:szCs w:val="24"/>
        </w:rPr>
        <w:t>считать утратившим силу.</w:t>
      </w:r>
      <w:proofErr w:type="gramEnd"/>
    </w:p>
    <w:p w:rsidR="00BD7F31" w:rsidRPr="00BD7F31" w:rsidRDefault="00BD7F31" w:rsidP="00BD7F3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42E98" w:rsidRPr="00342E98" w:rsidRDefault="006F7D27" w:rsidP="00342E98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  <w:b/>
        </w:rPr>
      </w:pPr>
      <w:hyperlink r:id="rId15" w:history="1">
        <w:proofErr w:type="gramStart"/>
        <w:r w:rsidR="00342E98" w:rsidRPr="00342E98">
          <w:rPr>
            <w:rFonts w:ascii="Arial" w:hAnsi="Arial" w:cs="Arial"/>
          </w:rPr>
          <w:t>Постановлени</w:t>
        </w:r>
      </w:hyperlink>
      <w:r w:rsidR="001E7336">
        <w:rPr>
          <w:rFonts w:ascii="Arial" w:hAnsi="Arial" w:cs="Arial"/>
        </w:rPr>
        <w:t>е</w:t>
      </w:r>
      <w:proofErr w:type="gramEnd"/>
      <w:r w:rsidR="00342E98" w:rsidRPr="00342E98">
        <w:rPr>
          <w:rFonts w:ascii="Arial" w:hAnsi="Arial" w:cs="Arial"/>
        </w:rPr>
        <w:t xml:space="preserve"> администрации Светлоярского муниципального района Волгоградской области от </w:t>
      </w:r>
      <w:r w:rsidR="00A10C4F">
        <w:rPr>
          <w:rFonts w:ascii="Arial" w:hAnsi="Arial" w:cs="Arial"/>
        </w:rPr>
        <w:t>28.12.2016 № 2003, от 08.06.2018 № 1230, от 22.02.2018 № 255, от 25.09.2018 № 1694</w:t>
      </w:r>
      <w:r w:rsidR="00342E98" w:rsidRPr="00342E98">
        <w:rPr>
          <w:rFonts w:ascii="Arial" w:hAnsi="Arial" w:cs="Arial"/>
        </w:rPr>
        <w:t xml:space="preserve"> </w:t>
      </w:r>
      <w:r w:rsidR="00485442" w:rsidRPr="00D442E5">
        <w:rPr>
          <w:rFonts w:ascii="Arial" w:hAnsi="Arial" w:cs="Arial"/>
          <w:b/>
        </w:rPr>
        <w:t xml:space="preserve"> </w:t>
      </w:r>
      <w:r w:rsidR="00485442" w:rsidRPr="008629B2">
        <w:rPr>
          <w:rFonts w:ascii="Arial" w:hAnsi="Arial" w:cs="Arial"/>
        </w:rPr>
        <w:t>"</w:t>
      </w:r>
      <w:r w:rsidR="00342E98" w:rsidRPr="00342E98">
        <w:rPr>
          <w:rFonts w:ascii="Arial" w:hAnsi="Arial" w:cs="Arial"/>
        </w:rPr>
        <w:t xml:space="preserve">О внесении изменений в постановление администрации Светлоярского муниципального района от </w:t>
      </w:r>
      <w:r w:rsidR="00A10C4F">
        <w:rPr>
          <w:rFonts w:ascii="Arial" w:hAnsi="Arial" w:cs="Arial"/>
        </w:rPr>
        <w:t xml:space="preserve">18.05.2016 </w:t>
      </w:r>
      <w:r w:rsidR="00342E98" w:rsidRPr="00342E98">
        <w:rPr>
          <w:rFonts w:ascii="Arial" w:hAnsi="Arial" w:cs="Arial"/>
        </w:rPr>
        <w:t xml:space="preserve">№ </w:t>
      </w:r>
      <w:r w:rsidR="00A10C4F">
        <w:rPr>
          <w:rFonts w:ascii="Arial" w:hAnsi="Arial" w:cs="Arial"/>
        </w:rPr>
        <w:t xml:space="preserve">723 </w:t>
      </w:r>
      <w:r w:rsidR="00485442" w:rsidRPr="00D442E5">
        <w:rPr>
          <w:rFonts w:ascii="Arial" w:hAnsi="Arial" w:cs="Arial"/>
          <w:b/>
        </w:rPr>
        <w:t xml:space="preserve"> </w:t>
      </w:r>
      <w:r w:rsidR="00485442" w:rsidRPr="008629B2">
        <w:rPr>
          <w:rFonts w:ascii="Arial" w:hAnsi="Arial" w:cs="Arial"/>
        </w:rPr>
        <w:t>"</w:t>
      </w:r>
      <w:r w:rsidR="00342E98" w:rsidRPr="00342E98">
        <w:rPr>
          <w:rFonts w:ascii="Arial" w:hAnsi="Arial" w:cs="Arial"/>
        </w:rPr>
        <w:t xml:space="preserve">Об утверждении административного регламента по предоставлению </w:t>
      </w:r>
      <w:r w:rsidR="00A10C4F">
        <w:rPr>
          <w:rFonts w:ascii="Arial" w:hAnsi="Arial" w:cs="Arial"/>
        </w:rPr>
        <w:t>муниципальной</w:t>
      </w:r>
      <w:r w:rsidR="00485442">
        <w:rPr>
          <w:rFonts w:ascii="Arial" w:hAnsi="Arial" w:cs="Arial"/>
        </w:rPr>
        <w:t xml:space="preserve"> услуги </w:t>
      </w:r>
      <w:r w:rsidR="00485442" w:rsidRPr="00D442E5">
        <w:rPr>
          <w:rFonts w:ascii="Arial" w:hAnsi="Arial" w:cs="Arial"/>
          <w:b/>
        </w:rPr>
        <w:t xml:space="preserve"> </w:t>
      </w:r>
      <w:r w:rsidR="00485442" w:rsidRPr="008629B2">
        <w:rPr>
          <w:rFonts w:ascii="Arial" w:hAnsi="Arial" w:cs="Arial"/>
        </w:rPr>
        <w:t>"</w:t>
      </w:r>
      <w:r w:rsidR="00A10C4F" w:rsidRPr="00A10C4F">
        <w:rPr>
          <w:rFonts w:ascii="Arial" w:hAnsi="Arial" w:cs="Arial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485442" w:rsidRPr="00D442E5">
        <w:rPr>
          <w:rFonts w:ascii="Arial" w:hAnsi="Arial" w:cs="Arial"/>
          <w:b/>
        </w:rPr>
        <w:t xml:space="preserve"> </w:t>
      </w:r>
      <w:r w:rsidR="00485442" w:rsidRPr="008629B2">
        <w:rPr>
          <w:rFonts w:ascii="Arial" w:hAnsi="Arial" w:cs="Arial"/>
        </w:rPr>
        <w:t>"</w:t>
      </w:r>
      <w:r w:rsidR="00A10C4F" w:rsidRPr="00A10C4F">
        <w:rPr>
          <w:rFonts w:ascii="Arial" w:hAnsi="Arial" w:cs="Arial"/>
        </w:rPr>
        <w:t>Оказание государственной поддержки гражданам в обеспечении жильем и оп</w:t>
      </w:r>
      <w:r w:rsidR="00485442">
        <w:rPr>
          <w:rFonts w:ascii="Arial" w:hAnsi="Arial" w:cs="Arial"/>
        </w:rPr>
        <w:t>лате жилищно-коммунальных услуг</w:t>
      </w:r>
      <w:r w:rsidR="00485442" w:rsidRPr="008629B2">
        <w:rPr>
          <w:rFonts w:ascii="Arial" w:hAnsi="Arial" w:cs="Arial"/>
        </w:rPr>
        <w:t>"</w:t>
      </w:r>
      <w:r w:rsidR="00A10C4F" w:rsidRPr="00A10C4F">
        <w:rPr>
          <w:rFonts w:ascii="Arial" w:hAnsi="Arial" w:cs="Arial"/>
        </w:rPr>
        <w:t xml:space="preserve"> государственной </w:t>
      </w:r>
      <w:r w:rsidR="00485442">
        <w:rPr>
          <w:rFonts w:ascii="Arial" w:hAnsi="Arial" w:cs="Arial"/>
        </w:rPr>
        <w:t xml:space="preserve">программы Российской Федерации </w:t>
      </w:r>
      <w:r w:rsidR="00485442" w:rsidRPr="00D442E5">
        <w:rPr>
          <w:rFonts w:ascii="Arial" w:hAnsi="Arial" w:cs="Arial"/>
          <w:b/>
        </w:rPr>
        <w:t xml:space="preserve"> </w:t>
      </w:r>
      <w:r w:rsidR="00485442" w:rsidRPr="008629B2">
        <w:rPr>
          <w:rFonts w:ascii="Arial" w:hAnsi="Arial" w:cs="Arial"/>
        </w:rPr>
        <w:t>"</w:t>
      </w:r>
      <w:r w:rsidR="00A10C4F" w:rsidRPr="00A10C4F">
        <w:rPr>
          <w:rFonts w:ascii="Arial" w:hAnsi="Arial" w:cs="Arial"/>
        </w:rPr>
        <w:t>Обеспечение доступным и комфортным жильем и коммунальными услугами граждан Российской Федерации</w:t>
      </w:r>
      <w:r w:rsidR="00485442" w:rsidRPr="008629B2">
        <w:rPr>
          <w:rFonts w:ascii="Arial" w:hAnsi="Arial" w:cs="Arial"/>
        </w:rPr>
        <w:t>"</w:t>
      </w:r>
      <w:r w:rsidR="00342E98" w:rsidRPr="00342E98">
        <w:rPr>
          <w:rFonts w:ascii="Arial" w:hAnsi="Arial" w:cs="Arial"/>
        </w:rPr>
        <w:t xml:space="preserve"> считать утратившим</w:t>
      </w:r>
      <w:r w:rsidR="001E7336">
        <w:rPr>
          <w:rFonts w:ascii="Arial" w:hAnsi="Arial" w:cs="Arial"/>
        </w:rPr>
        <w:t>и</w:t>
      </w:r>
      <w:r w:rsidR="00342E98" w:rsidRPr="00342E98">
        <w:rPr>
          <w:rFonts w:ascii="Arial" w:hAnsi="Arial" w:cs="Arial"/>
        </w:rPr>
        <w:t xml:space="preserve"> силу.</w:t>
      </w:r>
    </w:p>
    <w:p w:rsidR="00787667" w:rsidRPr="00787667" w:rsidRDefault="00787667" w:rsidP="00342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2517C" w:rsidRPr="00787667" w:rsidRDefault="00342E98" w:rsidP="008C2E5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</w:t>
      </w:r>
      <w:r w:rsidR="00787667" w:rsidRPr="00787667">
        <w:rPr>
          <w:rFonts w:ascii="Arial" w:hAnsi="Arial" w:cs="Arial"/>
          <w:sz w:val="24"/>
          <w:szCs w:val="24"/>
        </w:rPr>
        <w:t xml:space="preserve">. </w:t>
      </w:r>
      <w:r w:rsidR="00F1707B">
        <w:rPr>
          <w:rFonts w:ascii="Arial" w:hAnsi="Arial" w:cs="Arial"/>
          <w:sz w:val="24"/>
          <w:szCs w:val="24"/>
        </w:rPr>
        <w:t>О</w:t>
      </w:r>
      <w:r w:rsidR="00787667" w:rsidRPr="00787667">
        <w:rPr>
          <w:rFonts w:ascii="Arial" w:hAnsi="Arial" w:cs="Arial"/>
          <w:sz w:val="24"/>
          <w:szCs w:val="24"/>
        </w:rPr>
        <w:t xml:space="preserve">тделу </w:t>
      </w:r>
      <w:r w:rsidR="00F1707B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</w:t>
      </w:r>
      <w:r w:rsidR="00787667" w:rsidRPr="00787667">
        <w:rPr>
          <w:rFonts w:ascii="Arial" w:hAnsi="Arial" w:cs="Arial"/>
          <w:sz w:val="24"/>
          <w:szCs w:val="24"/>
        </w:rPr>
        <w:t>администрации Светлоярского</w:t>
      </w:r>
      <w:r w:rsidR="00007FF7">
        <w:rPr>
          <w:rFonts w:ascii="Arial" w:hAnsi="Arial" w:cs="Arial"/>
          <w:sz w:val="24"/>
          <w:szCs w:val="24"/>
        </w:rPr>
        <w:t xml:space="preserve"> муниципального </w:t>
      </w:r>
      <w:r w:rsidR="00787667" w:rsidRPr="00787667">
        <w:rPr>
          <w:rFonts w:ascii="Arial" w:hAnsi="Arial" w:cs="Arial"/>
          <w:sz w:val="24"/>
          <w:szCs w:val="24"/>
        </w:rPr>
        <w:t xml:space="preserve"> района</w:t>
      </w:r>
      <w:r w:rsidR="00007FF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87667" w:rsidRPr="00787667">
        <w:rPr>
          <w:rFonts w:ascii="Arial" w:hAnsi="Arial" w:cs="Arial"/>
          <w:sz w:val="24"/>
          <w:szCs w:val="24"/>
        </w:rPr>
        <w:t xml:space="preserve"> (Иванова Н.В.) опубликовать данное п</w:t>
      </w:r>
      <w:r w:rsidR="00485442">
        <w:rPr>
          <w:rFonts w:ascii="Arial" w:hAnsi="Arial" w:cs="Arial"/>
          <w:sz w:val="24"/>
          <w:szCs w:val="24"/>
        </w:rPr>
        <w:t xml:space="preserve">остановление в районной газете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="00787667" w:rsidRPr="00787667">
        <w:rPr>
          <w:rFonts w:ascii="Arial" w:hAnsi="Arial" w:cs="Arial"/>
          <w:sz w:val="24"/>
          <w:szCs w:val="24"/>
        </w:rPr>
        <w:t>Восход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="00787667" w:rsidRPr="00787667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787667" w:rsidRPr="00787667">
        <w:rPr>
          <w:rFonts w:ascii="Arial" w:hAnsi="Arial" w:cs="Arial"/>
          <w:sz w:val="24"/>
          <w:szCs w:val="24"/>
        </w:rPr>
        <w:t>разместить</w:t>
      </w:r>
      <w:proofErr w:type="gramEnd"/>
      <w:r w:rsidR="00787667" w:rsidRPr="00787667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Светлоярского района в сети  Интернет. </w:t>
      </w:r>
      <w:r w:rsidR="008C2E52">
        <w:rPr>
          <w:rFonts w:ascii="Arial" w:hAnsi="Arial" w:cs="Arial"/>
          <w:sz w:val="24"/>
          <w:szCs w:val="24"/>
        </w:rPr>
        <w:t>Н</w:t>
      </w:r>
      <w:r w:rsidR="00D2517C">
        <w:rPr>
          <w:rFonts w:ascii="Arial" w:hAnsi="Arial" w:cs="Arial"/>
          <w:sz w:val="24"/>
          <w:szCs w:val="24"/>
        </w:rPr>
        <w:t>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120FD9" w:rsidRPr="00787667" w:rsidRDefault="00120FD9" w:rsidP="00342E98">
      <w:pPr>
        <w:pStyle w:val="a3"/>
        <w:ind w:left="0" w:firstLine="426"/>
        <w:rPr>
          <w:rFonts w:ascii="Arial" w:hAnsi="Arial" w:cs="Arial"/>
        </w:rPr>
      </w:pPr>
    </w:p>
    <w:p w:rsidR="00120FD9" w:rsidRPr="00787667" w:rsidRDefault="00342E98" w:rsidP="00342E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787667" w:rsidRPr="00787667">
        <w:rPr>
          <w:rFonts w:ascii="Arial" w:hAnsi="Arial" w:cs="Arial"/>
          <w:sz w:val="24"/>
          <w:szCs w:val="24"/>
        </w:rPr>
        <w:t>.</w:t>
      </w:r>
      <w:r w:rsidR="00F1707B">
        <w:rPr>
          <w:rFonts w:ascii="Arial" w:hAnsi="Arial" w:cs="Arial"/>
          <w:sz w:val="24"/>
          <w:szCs w:val="24"/>
        </w:rPr>
        <w:t xml:space="preserve"> </w:t>
      </w:r>
      <w:r w:rsidR="00120FD9" w:rsidRPr="0078766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007FF7">
        <w:rPr>
          <w:rFonts w:ascii="Arial" w:hAnsi="Arial" w:cs="Arial"/>
          <w:sz w:val="24"/>
          <w:szCs w:val="24"/>
        </w:rPr>
        <w:t>Ряскину</w:t>
      </w:r>
      <w:proofErr w:type="spellEnd"/>
      <w:r w:rsidR="00007FF7">
        <w:rPr>
          <w:rFonts w:ascii="Arial" w:hAnsi="Arial" w:cs="Arial"/>
          <w:sz w:val="24"/>
          <w:szCs w:val="24"/>
        </w:rPr>
        <w:t xml:space="preserve"> Т. А.</w:t>
      </w:r>
      <w:r w:rsidR="00120FD9" w:rsidRPr="00787667">
        <w:rPr>
          <w:rFonts w:ascii="Arial" w:hAnsi="Arial" w:cs="Arial"/>
          <w:sz w:val="24"/>
          <w:szCs w:val="24"/>
        </w:rPr>
        <w:t xml:space="preserve"> </w:t>
      </w:r>
    </w:p>
    <w:p w:rsidR="00870359" w:rsidRPr="00787667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787667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255" w:rsidRDefault="0009325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255" w:rsidRDefault="00093255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359" w:rsidRPr="00120FD9" w:rsidRDefault="006F5F9D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70359" w:rsidRPr="00120FD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0359" w:rsidRPr="00120FD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</w:t>
      </w:r>
      <w:r w:rsidR="00120F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20FD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B5B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AB5B17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007FF7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</w:p>
    <w:p w:rsidR="00870359" w:rsidRPr="00120FD9" w:rsidRDefault="00870359" w:rsidP="00642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2E52" w:rsidRDefault="008C2E52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2E52" w:rsidRDefault="008C2E52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2E52" w:rsidRDefault="008C2E52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17C" w:rsidRDefault="00D2517C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D83" w:rsidRDefault="006A4BC5" w:rsidP="006426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A5D83" w:rsidSect="00415DDF">
          <w:headerReference w:type="default" r:id="rId16"/>
          <w:headerReference w:type="first" r:id="rId17"/>
          <w:pgSz w:w="11906" w:h="16838"/>
          <w:pgMar w:top="1134" w:right="1274" w:bottom="899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Т.З.Лобода</w:t>
      </w:r>
      <w:proofErr w:type="spellEnd"/>
    </w:p>
    <w:p w:rsidR="009D18A1" w:rsidRDefault="009D18A1" w:rsidP="006A4BC5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8A1" w:rsidRDefault="009D18A1" w:rsidP="006A4BC5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667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E7336">
        <w:rPr>
          <w:rFonts w:ascii="Arial" w:hAnsi="Arial" w:cs="Arial"/>
          <w:sz w:val="24"/>
          <w:szCs w:val="24"/>
        </w:rPr>
        <w:t>твержден</w:t>
      </w:r>
    </w:p>
    <w:p w:rsidR="00427C0F" w:rsidRDefault="001E7336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27C0F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427C0F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787667" w:rsidRDefault="00427C0F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</w:t>
      </w:r>
      <w:r w:rsidR="00787667">
        <w:rPr>
          <w:rFonts w:ascii="Arial" w:hAnsi="Arial" w:cs="Arial"/>
          <w:sz w:val="24"/>
          <w:szCs w:val="24"/>
        </w:rPr>
        <w:t>олгоградской области</w:t>
      </w:r>
    </w:p>
    <w:p w:rsidR="00787667" w:rsidRDefault="00787667" w:rsidP="00173BA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="00485442" w:rsidRPr="007E3A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426FB">
        <w:rPr>
          <w:rFonts w:ascii="Arial" w:hAnsi="Arial" w:cs="Arial"/>
          <w:sz w:val="24"/>
          <w:szCs w:val="24"/>
        </w:rPr>
        <w:t>_</w:t>
      </w:r>
      <w:r w:rsidR="00485442">
        <w:rPr>
          <w:rFonts w:ascii="Arial" w:hAnsi="Arial" w:cs="Arial"/>
          <w:sz w:val="24"/>
          <w:szCs w:val="24"/>
        </w:rPr>
        <w:t>__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="006426F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201</w:t>
      </w:r>
      <w:r w:rsidR="001E7336">
        <w:rPr>
          <w:rFonts w:ascii="Arial" w:hAnsi="Arial" w:cs="Arial"/>
          <w:sz w:val="24"/>
          <w:szCs w:val="24"/>
        </w:rPr>
        <w:t>9 №</w:t>
      </w:r>
      <w:r>
        <w:rPr>
          <w:rFonts w:ascii="Arial" w:hAnsi="Arial" w:cs="Arial"/>
          <w:sz w:val="24"/>
          <w:szCs w:val="24"/>
        </w:rPr>
        <w:t xml:space="preserve"> </w:t>
      </w:r>
      <w:r w:rsidR="00427C0F">
        <w:rPr>
          <w:rFonts w:ascii="Arial" w:hAnsi="Arial" w:cs="Arial"/>
          <w:sz w:val="24"/>
          <w:szCs w:val="24"/>
        </w:rPr>
        <w:t>______</w:t>
      </w:r>
    </w:p>
    <w:p w:rsidR="00787667" w:rsidRDefault="00787667" w:rsidP="00642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F" w:rsidRDefault="00427C0F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1002C" w:rsidRPr="0011002C" w:rsidRDefault="0011002C" w:rsidP="001100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1002C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>дминистративный регламент</w:t>
      </w:r>
    </w:p>
    <w:p w:rsidR="00787667" w:rsidRDefault="001E7336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7336">
        <w:rPr>
          <w:rFonts w:ascii="Arial" w:hAnsi="Arial" w:cs="Arial"/>
          <w:bCs/>
          <w:sz w:val="24"/>
          <w:szCs w:val="24"/>
        </w:rPr>
        <w:t xml:space="preserve">предоставления  муниципальной услуги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hAnsi="Arial" w:cs="Arial"/>
          <w:bCs/>
          <w:sz w:val="24"/>
          <w:szCs w:val="24"/>
        </w:rPr>
        <w:t>Признание молодой семьи участницей мероприятия по обеспечению жильем молодых семей в</w:t>
      </w:r>
      <w:r w:rsidR="00485442">
        <w:rPr>
          <w:rFonts w:ascii="Arial" w:hAnsi="Arial" w:cs="Arial"/>
          <w:bCs/>
          <w:sz w:val="24"/>
          <w:szCs w:val="24"/>
        </w:rPr>
        <w:t xml:space="preserve">едомственной целевой программы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hAnsi="Arial" w:cs="Arial"/>
          <w:bCs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="00485442" w:rsidRPr="00485442">
        <w:rPr>
          <w:rFonts w:ascii="Arial" w:hAnsi="Arial" w:cs="Arial"/>
          <w:sz w:val="24"/>
          <w:szCs w:val="24"/>
        </w:rPr>
        <w:t xml:space="preserve"> </w:t>
      </w:r>
      <w:r w:rsidRPr="001E7336">
        <w:rPr>
          <w:rFonts w:ascii="Arial" w:hAnsi="Arial" w:cs="Arial"/>
          <w:bCs/>
          <w:sz w:val="24"/>
          <w:szCs w:val="24"/>
        </w:rPr>
        <w:t xml:space="preserve"> государственной програм</w:t>
      </w:r>
      <w:r w:rsidR="00485442">
        <w:rPr>
          <w:rFonts w:ascii="Arial" w:hAnsi="Arial" w:cs="Arial"/>
          <w:bCs/>
          <w:sz w:val="24"/>
          <w:szCs w:val="24"/>
        </w:rPr>
        <w:t xml:space="preserve">мы Российской Федерации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485442" w:rsidRPr="008629B2">
        <w:rPr>
          <w:rFonts w:ascii="Arial" w:hAnsi="Arial" w:cs="Arial"/>
          <w:sz w:val="24"/>
          <w:szCs w:val="24"/>
        </w:rPr>
        <w:t>"</w:t>
      </w:r>
    </w:p>
    <w:p w:rsidR="001E7336" w:rsidRDefault="001E7336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E7336" w:rsidRPr="001E7336" w:rsidRDefault="001E7336" w:rsidP="001E73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1E7336" w:rsidRPr="001E7336" w:rsidRDefault="001E7336" w:rsidP="001E7336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E7336" w:rsidRPr="001E7336" w:rsidRDefault="001E7336" w:rsidP="001E73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1E7336" w:rsidRPr="001E7336" w:rsidRDefault="001E7336" w:rsidP="001E73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proofErr w:type="gramStart"/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Признание молодой семьи участницей мероприятия по обеспечению жильем молодых семей в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 xml:space="preserve">едомственной целевой программы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доступным и комфортным жильем и коммунальными услуга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>ми граждан Российской Федерации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услуга) и стандарт предоставления муниципальной услуги, в том числе определяет сроки</w:t>
      </w:r>
      <w:proofErr w:type="gramEnd"/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 и последовательность административных процедур при предоставлении муниципальной услуги </w:t>
      </w:r>
      <w:r w:rsidR="00F32706">
        <w:rPr>
          <w:rFonts w:ascii="Arial" w:eastAsia="Times New Roman" w:hAnsi="Arial" w:cs="Arial"/>
          <w:sz w:val="24"/>
          <w:szCs w:val="24"/>
          <w:lang w:eastAsia="ru-RU"/>
        </w:rPr>
        <w:t>администрацией Светлоярского муниципального района Волгоградской области.</w:t>
      </w:r>
    </w:p>
    <w:p w:rsidR="001E7336" w:rsidRPr="001E7336" w:rsidRDefault="001E7336" w:rsidP="001E73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1E7336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и одного ребенка и более, при соответствии молодой семьи следующим требованиям:</w:t>
      </w:r>
      <w:proofErr w:type="gramEnd"/>
    </w:p>
    <w:p w:rsidR="001E7336" w:rsidRPr="001E7336" w:rsidRDefault="001E7336" w:rsidP="001E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>возраст каждого из супругов либо одного родителя в неполной семье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br/>
        <w:t>на день принятия решения о включении молодой семьи - участницы мероприятия по обеспечению жильем молодых семей в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 xml:space="preserve">едомственной целевой программы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>Оказание государственной поддержки гражданам в обеспечении жильем и оп</w:t>
      </w:r>
      <w:r w:rsidR="008D0451">
        <w:rPr>
          <w:rFonts w:ascii="Arial" w:eastAsia="Times New Roman" w:hAnsi="Arial" w:cs="Arial"/>
          <w:sz w:val="24"/>
          <w:szCs w:val="24"/>
          <w:lang w:eastAsia="ru-RU"/>
        </w:rPr>
        <w:t>лате жилищно-коммунальных услуг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Российской Федерации </w:t>
      </w:r>
      <w:r w:rsidR="00485442" w:rsidRPr="00D442E5">
        <w:rPr>
          <w:rFonts w:ascii="Arial" w:hAnsi="Arial" w:cs="Arial"/>
          <w:b/>
          <w:sz w:val="24"/>
          <w:szCs w:val="24"/>
        </w:rPr>
        <w:t xml:space="preserve"> </w:t>
      </w:r>
      <w:r w:rsidR="00485442" w:rsidRPr="008629B2">
        <w:rPr>
          <w:rFonts w:ascii="Arial" w:hAnsi="Arial" w:cs="Arial"/>
          <w:sz w:val="24"/>
          <w:szCs w:val="24"/>
        </w:rPr>
        <w:t>"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доступным и комфортным жильем и коммунальными услугами граждан Российской Федерации" (далее </w:t>
      </w:r>
      <w:proofErr w:type="gramStart"/>
      <w:r w:rsidRPr="001E7336">
        <w:rPr>
          <w:rFonts w:ascii="Arial" w:eastAsia="Times New Roman" w:hAnsi="Arial" w:cs="Arial"/>
          <w:sz w:val="24"/>
          <w:szCs w:val="24"/>
          <w:lang w:eastAsia="ru-RU"/>
        </w:rPr>
        <w:t>–м</w:t>
      </w:r>
      <w:proofErr w:type="gramEnd"/>
      <w:r w:rsidRPr="001E7336">
        <w:rPr>
          <w:rFonts w:ascii="Arial" w:eastAsia="Times New Roman" w:hAnsi="Arial" w:cs="Arial"/>
          <w:sz w:val="24"/>
          <w:szCs w:val="24"/>
          <w:lang w:eastAsia="ru-RU"/>
        </w:rPr>
        <w:t>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 w:rsidR="001E7336" w:rsidRPr="001E7336" w:rsidRDefault="00412A13" w:rsidP="001E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молодая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E7336" w:rsidRPr="001E7336">
        <w:rPr>
          <w:rFonts w:ascii="Arial" w:eastAsia="Times New Roman" w:hAnsi="Arial" w:cs="Arial"/>
          <w:sz w:val="24"/>
          <w:szCs w:val="24"/>
          <w:lang w:eastAsia="ru-RU"/>
        </w:rPr>
        <w:t>семья признана нуждающейся в жилом помещении</w:t>
      </w:r>
      <w:r w:rsidR="001E7336" w:rsidRPr="001E7336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пунктом 7 Правил предоставления молодым семьям социа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выплат на приобретение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(строительство) жилья </w:t>
      </w:r>
      <w:r w:rsidR="001E7336"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</w:t>
      </w:r>
      <w:r w:rsidR="001E7336" w:rsidRPr="001E73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1E7336" w:rsidRPr="001E7336" w:rsidRDefault="001E7336" w:rsidP="001E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1E7336" w:rsidRPr="001E7336" w:rsidRDefault="001E7336" w:rsidP="001E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действующие</w:t>
      </w:r>
      <w:r w:rsidRPr="001E7336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полномочий, определенных в соответствии с законодательством Российской Федерации.</w:t>
      </w:r>
    </w:p>
    <w:p w:rsidR="001E7336" w:rsidRPr="001E7336" w:rsidRDefault="001E7336" w:rsidP="001E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336">
        <w:rPr>
          <w:rFonts w:ascii="Arial" w:eastAsia="Times New Roman" w:hAnsi="Arial" w:cs="Arial"/>
          <w:sz w:val="24"/>
          <w:szCs w:val="24"/>
          <w:lang w:eastAsia="ru-RU"/>
        </w:rPr>
        <w:t>Документы подаются по месту жительства молодой семьи.</w:t>
      </w:r>
    </w:p>
    <w:p w:rsidR="001E7336" w:rsidRPr="00412A13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A13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услуги.</w:t>
      </w:r>
    </w:p>
    <w:p w:rsidR="001E7336" w:rsidRPr="008D0451" w:rsidRDefault="001E7336" w:rsidP="008D04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451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</w:t>
      </w:r>
      <w:r w:rsidRPr="008D0451">
        <w:rPr>
          <w:rFonts w:ascii="Arial" w:eastAsia="Times New Roman" w:hAnsi="Arial" w:cs="Arial"/>
          <w:sz w:val="24"/>
          <w:szCs w:val="24"/>
          <w:lang w:eastAsia="ru-RU"/>
        </w:rPr>
        <w:br/>
        <w:t>и графике работы</w:t>
      </w:r>
      <w:r w:rsidR="008D0451" w:rsidRPr="008D04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D04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A13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="008D04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0451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организаций,</w:t>
      </w:r>
      <w:r w:rsidR="008D0451">
        <w:rPr>
          <w:rFonts w:ascii="Arial" w:eastAsia="Times New Roman" w:hAnsi="Arial" w:cs="Arial"/>
          <w:sz w:val="24"/>
          <w:szCs w:val="24"/>
          <w:lang w:eastAsia="ru-RU"/>
        </w:rPr>
        <w:tab/>
        <w:t>участвующих</w:t>
      </w:r>
      <w:r w:rsidR="008D045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 w:rsidRPr="008D0451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услуги, многофункционального центра</w:t>
      </w:r>
      <w:r w:rsidRPr="008D0451">
        <w:rPr>
          <w:rFonts w:ascii="Arial" w:eastAsia="Times New Roman" w:hAnsi="Arial" w:cs="Arial"/>
          <w:sz w:val="24"/>
          <w:szCs w:val="24"/>
          <w:lang w:eastAsia="ru-RU"/>
        </w:rPr>
        <w:br/>
        <w:t>(далее - МФЦ):</w:t>
      </w:r>
    </w:p>
    <w:p w:rsidR="00987775" w:rsidRDefault="00507256" w:rsidP="00507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Местонахождение: </w:t>
      </w:r>
    </w:p>
    <w:p w:rsidR="00987775" w:rsidRPr="007E3AAB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E3AAB">
        <w:rPr>
          <w:rFonts w:ascii="Arial" w:eastAsia="Times New Roman" w:hAnsi="Arial" w:cs="Arial"/>
          <w:sz w:val="24"/>
          <w:szCs w:val="24"/>
          <w:u w:val="single"/>
          <w:lang w:eastAsia="ru-RU"/>
        </w:rPr>
        <w:t>администрация Светлоярского муниципального района</w:t>
      </w:r>
    </w:p>
    <w:p w:rsidR="00507256" w:rsidRPr="00507256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404171, Волгоградская область, Светлоярский район, р.п</w:t>
      </w:r>
      <w:proofErr w:type="gram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>ветлый Яр, ул. Спортивная, дом 5, кабинет №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3AAB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="00507256" w:rsidRPr="00507256">
        <w:rPr>
          <w:rFonts w:ascii="Arial" w:eastAsia="Times New Roman" w:hAnsi="Arial" w:cs="Arial"/>
          <w:sz w:val="24"/>
          <w:szCs w:val="24"/>
          <w:lang w:eastAsia="ru-RU"/>
        </w:rPr>
        <w:t>: 8(84477)6-</w:t>
      </w:r>
      <w:r w:rsidR="00507256">
        <w:rPr>
          <w:rFonts w:ascii="Arial" w:eastAsia="Times New Roman" w:hAnsi="Arial" w:cs="Arial"/>
          <w:sz w:val="24"/>
          <w:szCs w:val="24"/>
          <w:lang w:eastAsia="ru-RU"/>
        </w:rPr>
        <w:t>15-59</w:t>
      </w:r>
      <w:r w:rsidR="00507256"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1E7336" w:rsidRPr="00507256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адрес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почты: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ra_svet@volganet.ru.</w:t>
      </w:r>
    </w:p>
    <w:p w:rsidR="00507256" w:rsidRPr="00507256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07256" w:rsidRPr="00507256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пятница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- с 08.00 часов до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507256" w:rsidRPr="00507256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обеденный перерыв - с 12.00 часов до 13.00 часов;</w:t>
      </w:r>
    </w:p>
    <w:p w:rsidR="00987775" w:rsidRDefault="00507256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- выходные.</w:t>
      </w:r>
    </w:p>
    <w:p w:rsidR="00987775" w:rsidRDefault="00987775" w:rsidP="009877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Местонахождение: </w:t>
      </w:r>
    </w:p>
    <w:p w:rsidR="00987775" w:rsidRPr="007E3AAB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E3AAB">
        <w:rPr>
          <w:rFonts w:ascii="Arial" w:eastAsia="Times New Roman" w:hAnsi="Arial" w:cs="Arial"/>
          <w:sz w:val="24"/>
          <w:szCs w:val="24"/>
          <w:u w:val="single"/>
          <w:lang w:eastAsia="ru-RU"/>
        </w:rPr>
        <w:t>МФЦ</w:t>
      </w:r>
    </w:p>
    <w:p w:rsidR="00987775" w:rsidRPr="00507256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404171, Волгоградская область, Светлоярский район, р.п</w:t>
      </w:r>
      <w:proofErr w:type="gram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>ветлый Яр, ул</w:t>
      </w:r>
      <w:r>
        <w:rPr>
          <w:rFonts w:ascii="Arial" w:eastAsia="Times New Roman" w:hAnsi="Arial" w:cs="Arial"/>
          <w:sz w:val="24"/>
          <w:szCs w:val="24"/>
          <w:lang w:eastAsia="ru-RU"/>
        </w:rPr>
        <w:t>. Спортивная, дом 5.</w:t>
      </w:r>
    </w:p>
    <w:p w:rsidR="007E3AAB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8(84477)6-</w:t>
      </w:r>
      <w:r>
        <w:rPr>
          <w:rFonts w:ascii="Arial" w:eastAsia="Times New Roman" w:hAnsi="Arial" w:cs="Arial"/>
          <w:sz w:val="24"/>
          <w:szCs w:val="24"/>
          <w:lang w:eastAsia="ru-RU"/>
        </w:rPr>
        <w:t>15-57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3AAB" w:rsidRPr="007E3AAB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адрес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почты: </w:t>
      </w:r>
      <w:r w:rsidR="007E3AAB" w:rsidRPr="007E3AAB">
        <w:rPr>
          <w:rFonts w:ascii="Arial" w:eastAsia="Times New Roman" w:hAnsi="Arial" w:cs="Arial"/>
          <w:sz w:val="24"/>
          <w:szCs w:val="24"/>
          <w:lang w:eastAsia="ru-RU"/>
        </w:rPr>
        <w:t>mfc291@volganet.ru.</w:t>
      </w:r>
    </w:p>
    <w:p w:rsidR="00987775" w:rsidRPr="00507256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7775" w:rsidRPr="00507256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с 09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.00 часов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987775" w:rsidRPr="00507256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Вторник – Пятница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- с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 до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9D18A1" w:rsidRDefault="00987775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уббота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09.00 часов до14.30</w:t>
      </w:r>
      <w:r w:rsidR="009D18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7775" w:rsidRDefault="009D18A1" w:rsidP="007E3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87775" w:rsidRPr="00507256">
        <w:rPr>
          <w:rFonts w:ascii="Arial" w:eastAsia="Times New Roman" w:hAnsi="Arial" w:cs="Arial"/>
          <w:sz w:val="24"/>
          <w:szCs w:val="24"/>
          <w:lang w:eastAsia="ru-RU"/>
        </w:rPr>
        <w:t>оскресенье - выходн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987775"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7336" w:rsidRPr="009D18A1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9D18A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9D18A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9D18A1">
        <w:rPr>
          <w:rFonts w:ascii="Arial" w:eastAsia="Times New Roman" w:hAnsi="Arial" w:cs="Arial"/>
          <w:sz w:val="24"/>
          <w:szCs w:val="24"/>
          <w:lang w:val="en-US" w:eastAsia="ru-RU"/>
        </w:rPr>
        <w:t>mfc</w:t>
      </w:r>
      <w:proofErr w:type="spellEnd"/>
      <w:r w:rsidRPr="009D18A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D18A1">
        <w:rPr>
          <w:rFonts w:ascii="Arial" w:eastAsia="Times New Roman" w:hAnsi="Arial" w:cs="Arial"/>
          <w:sz w:val="24"/>
          <w:szCs w:val="24"/>
          <w:lang w:val="en-US" w:eastAsia="ru-RU"/>
        </w:rPr>
        <w:t>volganet</w:t>
      </w:r>
      <w:proofErr w:type="spellEnd"/>
      <w:r w:rsidRPr="009D18A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D18A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D18A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E7336" w:rsidRPr="009D18A1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1E7336" w:rsidRPr="009D18A1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="009D18A1" w:rsidRPr="00412A13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9D18A1" w:rsidRPr="00412A13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</w:t>
      </w:r>
      <w:r w:rsidR="00412A13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</w:t>
      </w:r>
      <w:r w:rsidRPr="00412A1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E7336" w:rsidRPr="009D18A1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12A13">
        <w:rPr>
          <w:rFonts w:ascii="Arial" w:eastAsia="Times New Roman" w:hAnsi="Arial" w:cs="Arial"/>
          <w:sz w:val="24"/>
          <w:szCs w:val="24"/>
          <w:lang w:eastAsia="ru-RU"/>
        </w:rPr>
        <w:t xml:space="preserve"> почте, в том числе электронной </w:t>
      </w:r>
      <w:r w:rsidRPr="009D18A1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9D18A1" w:rsidRPr="00485442">
        <w:rPr>
          <w:rFonts w:ascii="Arial" w:eastAsia="Times New Roman" w:hAnsi="Arial" w:cs="Arial"/>
          <w:sz w:val="24"/>
          <w:szCs w:val="24"/>
          <w:lang w:eastAsia="ru-RU"/>
        </w:rPr>
        <w:t>ra_svet@volganet.ru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Pr="009D18A1">
        <w:rPr>
          <w:rFonts w:ascii="Arial" w:eastAsia="Times New Roman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1E7336" w:rsidRPr="00163EC6" w:rsidRDefault="001E7336" w:rsidP="001E73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</w:t>
      </w:r>
      <w:r w:rsidR="009D18A1" w:rsidRPr="00412A13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="00412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8A1">
        <w:rPr>
          <w:rFonts w:ascii="Arial" w:eastAsia="Times New Roman" w:hAnsi="Arial" w:cs="Arial"/>
          <w:sz w:val="24"/>
          <w:szCs w:val="24"/>
          <w:lang w:eastAsia="ru-RU"/>
        </w:rPr>
        <w:t>(ra_svet@volganet.ru</w:t>
      </w: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), на официальном портале Губернатора и Администрации Волгоградской области </w:t>
      </w:r>
      <w:r w:rsidRPr="00163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hyperlink r:id="rId18" w:history="1">
        <w:r w:rsidRPr="00163EC6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163EC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163EC6">
          <w:rPr>
            <w:rFonts w:ascii="Arial" w:eastAsia="Times New Roman" w:hAnsi="Arial" w:cs="Arial"/>
            <w:sz w:val="24"/>
            <w:szCs w:val="24"/>
            <w:lang w:val="en-US" w:eastAsia="ru-RU"/>
          </w:rPr>
          <w:t>volgograd</w:t>
        </w:r>
        <w:r w:rsidRPr="00163EC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163EC6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163EC6">
        <w:rPr>
          <w:rFonts w:ascii="Arial" w:eastAsia="Times New Roman" w:hAnsi="Arial" w:cs="Arial"/>
          <w:sz w:val="24"/>
          <w:szCs w:val="24"/>
          <w:lang w:eastAsia="ru-RU"/>
        </w:rPr>
        <w:t>), в федеральной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Pr="00163EC6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163EC6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163EC6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gosuslugi</w:t>
      </w:r>
      <w:r w:rsidRPr="00163EC6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163EC6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Pr="00163EC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E7336" w:rsidRPr="00163EC6" w:rsidRDefault="001E7336" w:rsidP="001E73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336" w:rsidRPr="00D775E1" w:rsidRDefault="001E7336" w:rsidP="00642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9D18A1" w:rsidRPr="009D18A1" w:rsidRDefault="009D18A1" w:rsidP="009D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18A1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1E7336" w:rsidRPr="00427C0F" w:rsidRDefault="001E7336" w:rsidP="009D1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администрацией Светлоярского муниципального района волгоградской области</w:t>
      </w:r>
      <w:r w:rsidR="00485442"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8A1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орган), на территории которого проживает молодая семья.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отдел по делам молодежи, культуре, спорту и туризму администрации Светлоярского муниципального района Волгоградской области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18A1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9D18A1" w:rsidRPr="009D18A1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услуги. 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9D18A1" w:rsidRPr="009D18A1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8A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 № 4, ст. 445, "Парламентская газета", № 4, 23 - 29.01.2009);</w:t>
      </w:r>
    </w:p>
    <w:p w:rsidR="009D18A1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5F15EE" w:rsidRPr="00DD4ED7" w:rsidRDefault="005F15EE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Федеральный </w:t>
      </w:r>
      <w:hyperlink r:id="rId1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D18A1" w:rsidRPr="00DD4ED7" w:rsidRDefault="009D18A1" w:rsidP="009D18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DD4ED7">
        <w:rPr>
          <w:rFonts w:ascii="Arial" w:eastAsia="Calibri" w:hAnsi="Arial" w:cs="Arial"/>
          <w:sz w:val="24"/>
          <w:szCs w:val="24"/>
        </w:rPr>
        <w:t>порядке рассмотрения обращений граждан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DD4ED7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, 2006, № 19, ст. 2060);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1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D18A1" w:rsidRPr="00DD4ED7" w:rsidRDefault="006F7D27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9D18A1" w:rsidRPr="00DD4ED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</w:t>
      </w:r>
      <w:r w:rsidR="00DD4ED7">
        <w:rPr>
          <w:rFonts w:ascii="Arial" w:eastAsia="Times New Roman" w:hAnsi="Arial" w:cs="Arial"/>
          <w:sz w:val="24"/>
          <w:szCs w:val="24"/>
          <w:lang w:eastAsia="ru-RU"/>
        </w:rPr>
        <w:t>а", № 75, 08.04.2016, "Собрание</w:t>
      </w:r>
      <w:r w:rsidR="00DD4ED7">
        <w:rPr>
          <w:rFonts w:ascii="Arial" w:eastAsia="Times New Roman" w:hAnsi="Arial" w:cs="Arial"/>
          <w:sz w:val="24"/>
          <w:szCs w:val="24"/>
          <w:lang w:eastAsia="ru-RU"/>
        </w:rPr>
        <w:tab/>
        <w:t>законодательства</w:t>
      </w:r>
      <w:r w:rsidR="00DD4E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РФ", 11.04.2016, </w:t>
      </w:r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t>№ 15, ст. 2084);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9D18A1" w:rsidRPr="00163EC6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C6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163EC6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163EC6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17.11.2015, Официальный интернет-портал правовой информации http://www.pravo.gov.ru, 13.11.2015);</w:t>
      </w:r>
    </w:p>
    <w:p w:rsidR="009D18A1" w:rsidRPr="00DD4ED7" w:rsidRDefault="00AF2EDA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t>Администрации Волгоградской области</w:t>
      </w:r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="009D18A1"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26, 16.02.2016);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227, 03.12.2014);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</w:t>
      </w:r>
      <w:r w:rsidR="006A4BC5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купли-продажи жилого помещения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строительного подряда на строительство индивидуального жилого дома;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уплаты</w:t>
      </w:r>
      <w:proofErr w:type="gram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жилое помещение переходит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с уполномоченной организацией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приобретение в интересах молодой семьи </w:t>
      </w:r>
      <w:r w:rsidRPr="00DD4ED7">
        <w:rPr>
          <w:rFonts w:ascii="Arial" w:eastAsia="Times New Roman" w:hAnsi="Arial" w:cs="Arial"/>
          <w:bCs/>
          <w:sz w:val="24"/>
          <w:szCs w:val="24"/>
          <w:lang w:eastAsia="ru-RU"/>
        </w:rPr>
        <w:t>стандартного жилья</w:t>
      </w:r>
      <w:r w:rsidRPr="00DD4E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эскроу</w:t>
      </w:r>
      <w:proofErr w:type="spell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2.6.1.1. Исчерпывающий перечень документов, которые заявитель должен представить самостоятельно: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1) заявление по форме согласно приложению № 1 к Правилам, </w:t>
      </w:r>
      <w:r w:rsidR="0058484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приведенной в Приложении </w:t>
      </w: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1 к настоящему административному регламенту,</w:t>
      </w: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3) копию свидетельства о браке (на неполную семью</w:t>
      </w: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 xml:space="preserve">не распространяется); 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2.6.1.2. Заявитель вправе представить по собственной инициативе: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документ, подтверждающий признание молодой семьи нуждающейся в жилых помещениях;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</w:t>
      </w:r>
      <w:proofErr w:type="gram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или займам. 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которые заявитель должен представить самостоятельно: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3) копия свидетельства о браке (на неполную семью не распространяется);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5) копию кредитного договора (договора займа);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9D18A1" w:rsidRPr="00DD4ED7" w:rsidRDefault="009D18A1" w:rsidP="009D18A1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2.6.2.2. Заявитель вправе представить по собственной инициативе: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proofErr w:type="gramEnd"/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>уполномоченный</w:t>
      </w:r>
      <w:proofErr w:type="gramEnd"/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представлены в уполномоченный орган в электронной форме.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с соглашением о взаимодействии, заключенным между МФЦ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без необходимости дополнительной подачи заявления в какой-либо иной форме.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 являются следующие случаи: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1) документы представлены неправомочным лицом;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2) документы представлены в неуполномоченный орган;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3) документы представлены в уполномоченный орган не по месту жительства молодой семьи;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3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r w:rsidRPr="00DD4ED7">
        <w:rPr>
          <w:rFonts w:ascii="Arial" w:eastAsia="Calibri" w:hAnsi="Arial" w:cs="Arial"/>
          <w:sz w:val="24"/>
          <w:szCs w:val="24"/>
        </w:rPr>
        <w:t>Исчерпывающий перечень оснований для приостановления</w:t>
      </w:r>
      <w:r w:rsidRPr="009D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8A1">
        <w:rPr>
          <w:rFonts w:ascii="Times New Roman" w:eastAsia="Calibri" w:hAnsi="Times New Roman" w:cs="Times New Roman"/>
          <w:sz w:val="28"/>
          <w:szCs w:val="28"/>
        </w:rPr>
        <w:br/>
      </w:r>
      <w:r w:rsidRPr="00DD4ED7">
        <w:rPr>
          <w:rFonts w:ascii="Arial" w:eastAsia="Calibri" w:hAnsi="Arial" w:cs="Arial"/>
          <w:sz w:val="24"/>
          <w:szCs w:val="24"/>
        </w:rPr>
        <w:t>или отказа в предоставления муниципальной услуги.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2.9.2. Основаниями для отказа заявителю в предоставлении муниципальной услуги являются: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3) недостоверность сведений, содержащихся в представленных документах;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4) ранее реализованное право на улучшение жилищных условий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9D18A1" w:rsidRPr="00DD4ED7" w:rsidRDefault="009D18A1" w:rsidP="009D18A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 бесплатно.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- не более 15 минут;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- 1 рабочий день.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9D18A1" w:rsidRPr="00163EC6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Pr="00163EC6">
        <w:rPr>
          <w:rFonts w:ascii="Arial" w:eastAsia="Times New Roman" w:hAnsi="Arial" w:cs="Arial"/>
          <w:sz w:val="24"/>
          <w:szCs w:val="24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</w:t>
      </w:r>
      <w:proofErr w:type="spellStart"/>
      <w:r w:rsidRPr="00163EC6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163E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63EC6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163EC6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163E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</w:t>
      </w:r>
      <w:r w:rsidR="00DD4ED7" w:rsidRPr="00163EC6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5" w:history="1">
        <w:r w:rsidR="00DD4ED7" w:rsidRPr="00163EC6">
          <w:rPr>
            <w:rStyle w:val="a6"/>
            <w:rFonts w:ascii="Arial" w:eastAsia="Times New Roman" w:hAnsi="Arial" w:cs="Arial"/>
            <w:color w:val="auto"/>
            <w:sz w:val="24"/>
            <w:szCs w:val="24"/>
            <w:lang w:eastAsia="ru-RU"/>
          </w:rPr>
          <w:t>ra_svet@volganet.ru</w:t>
        </w:r>
      </w:hyperlink>
      <w:r w:rsidRPr="00163EC6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9D18A1" w:rsidRPr="00AF2EDA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EDA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AF2E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оптимальному зрительному и слуховому восприятию этой информации гражданами. </w:t>
      </w:r>
    </w:p>
    <w:p w:rsidR="009D18A1" w:rsidRPr="00DD4ED7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D4E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DD4ED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DD4ED7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8A1" w:rsidRPr="00DD4ED7" w:rsidRDefault="009D18A1" w:rsidP="009D18A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D4ED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DD4ED7" w:rsidRDefault="009D18A1" w:rsidP="009D18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br/>
        <w:t>в органы, участвующие в предоставлении муниципальной услуги;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прилагаемых документов, принятие решения по итогам рассмотрения;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4) уведомление заявителя о принятом решении.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3.1.1.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DD4E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почтового отправления, в электронной форме или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через МФЦ. </w:t>
      </w:r>
      <w:proofErr w:type="gramEnd"/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3.1.2. Прием заявления и прилагаемых к нему документов осуществляют должностные лица </w:t>
      </w:r>
      <w:r w:rsidRPr="00DD4ED7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или МФЦ.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3.1.3. </w:t>
      </w:r>
      <w:bookmarkStart w:id="1" w:name="Par0"/>
      <w:bookmarkEnd w:id="1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устанавливает соответствие личности заявителя документу, удостоверяющему личность;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26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2.6.1.1 или 2.6.2.1 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сверку копий представленных документов с их оригиналами;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D18A1" w:rsidRPr="00485442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регламента, отказывает заявителю в приеме заявления и прилагаемых к нему документов;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D4ED7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DD4ED7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proofErr w:type="gramEnd"/>
      <w:r w:rsidRPr="00DD4ED7">
        <w:rPr>
          <w:rFonts w:ascii="Arial" w:eastAsia="Calibri" w:hAnsi="Arial" w:cs="Arial"/>
          <w:sz w:val="24"/>
          <w:szCs w:val="24"/>
          <w:lang w:eastAsia="ru-RU"/>
        </w:rPr>
        <w:t xml:space="preserve"> МФЦ.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27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8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информационной </w:t>
      </w:r>
      <w:hyperlink r:id="rId29" w:history="1">
        <w:r w:rsidRPr="00DD4ED7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(функций)".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Calibri" w:hAnsi="Arial" w:cs="Arial"/>
          <w:sz w:val="24"/>
          <w:szCs w:val="24"/>
          <w:lang w:eastAsia="ru-RU"/>
        </w:rPr>
        <w:t xml:space="preserve">3.1.5. </w:t>
      </w:r>
      <w:proofErr w:type="gramStart"/>
      <w:r w:rsidRPr="00DD4ED7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выполнения административной процедуры: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приеме   –  не  более 15 минут; </w:t>
      </w:r>
    </w:p>
    <w:p w:rsidR="009D18A1" w:rsidRPr="00DD4ED7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в электронной </w:t>
      </w:r>
      <w:r w:rsidRPr="00DD4E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форме </w:t>
      </w:r>
      <w:r w:rsidRPr="00DD4ED7">
        <w:rPr>
          <w:rFonts w:ascii="Arial" w:eastAsia="Times New Roman" w:hAnsi="Arial" w:cs="Arial"/>
          <w:sz w:val="24"/>
          <w:szCs w:val="24"/>
          <w:lang w:eastAsia="ru-RU"/>
        </w:rPr>
        <w:t xml:space="preserve">или через МФЦ – 1 рабочий день со дня поступления в уполномоченный орган.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  <w:lang w:eastAsia="ru-RU"/>
        </w:rPr>
      </w:pPr>
      <w:r w:rsidRPr="0039050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Уведомление об отказе в приеме к рассмотрению заявления, в случае выявления в ходе </w:t>
      </w:r>
      <w:proofErr w:type="gramStart"/>
      <w:r w:rsidRPr="00390506">
        <w:rPr>
          <w:rFonts w:ascii="Arial" w:eastAsia="Calibri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390506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3.1.7. Результатом выполнения административной процедуры является: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9D18A1" w:rsidRPr="00390506" w:rsidRDefault="009D18A1" w:rsidP="009D18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(направление) уведомления об отказе в приеме документов, в том числе, </w:t>
      </w:r>
      <w:r w:rsidRPr="0039050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390506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</w:t>
      </w:r>
      <w:r w:rsidRPr="00390506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в органы, участвующие в предоставлении муниципальной услуги.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</w:t>
      </w:r>
      <w:r w:rsidRPr="00390506">
        <w:rPr>
          <w:rFonts w:ascii="Arial" w:eastAsia="Times New Roman" w:hAnsi="Arial" w:cs="Arial"/>
          <w:sz w:val="24"/>
          <w:szCs w:val="24"/>
          <w:lang w:eastAsia="ru-RU"/>
        </w:rPr>
        <w:br/>
        <w:t>процедуры - 1 день со дня приема документов и регистрации заявления.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</w:t>
      </w:r>
      <w:r w:rsidRPr="00390506">
        <w:rPr>
          <w:rFonts w:ascii="Arial" w:eastAsia="Times New Roman" w:hAnsi="Arial" w:cs="Arial"/>
          <w:sz w:val="24"/>
          <w:szCs w:val="24"/>
          <w:lang w:eastAsia="ru-RU"/>
        </w:rPr>
        <w:br/>
        <w:t>в органы, участвующие в предоставлении муниципальной услуги.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 и принятие решения по итогам рассмотрения.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9D18A1" w:rsidRPr="00390506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 xml:space="preserve"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</w:t>
      </w:r>
      <w:r w:rsidRPr="003905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06">
        <w:rPr>
          <w:rFonts w:ascii="Arial" w:eastAsia="Times New Roman" w:hAnsi="Arial" w:cs="Arial"/>
          <w:sz w:val="24"/>
          <w:szCs w:val="24"/>
          <w:lang w:eastAsia="ru-RU"/>
        </w:rPr>
        <w:t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признании) молодой семьи участницей мероприятий ведомственной целевой программы.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9.2 настоящего административного регламента.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3.3.7. Результатом исполнения административной процедуры является: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 признании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молодой семьи участницей мероприятий ведомственной целевой программы;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Уведомление заявителя о принятом решении.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документа на бумажном носителе в МФЦ;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3.4.6. Результатом исполнения административной процедуры является: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9D18A1" w:rsidRPr="000D59DE" w:rsidRDefault="009D18A1" w:rsidP="009D18A1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8A1" w:rsidRPr="000D59DE" w:rsidRDefault="009D18A1" w:rsidP="009D18A1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D18A1" w:rsidRPr="000D59DE" w:rsidRDefault="009D18A1" w:rsidP="009D18A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485442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администрацией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должностными лицами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 района В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</w:t>
      </w:r>
      <w:r w:rsidRPr="000D5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должностными лицами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 уполномоченными на осуществление данного контроля, руководителем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муниципального района Волгоградской области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и включает в себя проведение проверок полноты и качества предоставления муниципальной услуги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. Плановые и внеплановые проверки проводятся уполномоченными должностными лицами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распоряжения руководителя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Светлоярского муниципального района Волгоградской области 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4.5. Должностные лица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D18A1" w:rsidRPr="00485442" w:rsidRDefault="009D18A1" w:rsidP="009D18A1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0D59DE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администрацию Светлоярского муниципального района Волгоградской области</w:t>
      </w:r>
      <w:r w:rsidRPr="004854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8A1" w:rsidRPr="000D59DE" w:rsidRDefault="009D18A1" w:rsidP="009D18A1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</w:t>
      </w:r>
      <w:r w:rsidR="000D59DE" w:rsidRPr="004854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МФЦ, организаций, указанных в </w:t>
      </w:r>
      <w:hyperlink r:id="rId30" w:history="1">
        <w:r w:rsidRPr="000D59DE">
          <w:rPr>
            <w:rFonts w:ascii="Arial" w:eastAsia="Times New Roman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0D5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</w:t>
      </w:r>
      <w:r w:rsidR="009F2877" w:rsidRPr="0048544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области,</w:t>
      </w:r>
      <w:r w:rsidR="004854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31" w:history="1">
        <w:r w:rsidRPr="000D59D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>(далее – Федеральный закон</w:t>
      </w:r>
      <w:r w:rsidR="00771A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210-ФЗ), а также их должностных лиц, муниципальных служащих, работников, в том ч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  <w:proofErr w:type="gramEnd"/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>№ 210-ФЗ;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услуги. В указанном случае дос</w:t>
      </w:r>
      <w:r w:rsidR="009F2877">
        <w:rPr>
          <w:rFonts w:ascii="Arial" w:eastAsia="Times New Roman" w:hAnsi="Arial" w:cs="Arial"/>
          <w:sz w:val="24"/>
          <w:szCs w:val="24"/>
          <w:lang w:eastAsia="ru-RU"/>
        </w:rPr>
        <w:t>удебное (внесудебное) обжалован</w:t>
      </w:r>
      <w:r w:rsidR="00771A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18A1" w:rsidRPr="000D59DE" w:rsidRDefault="009D18A1" w:rsidP="009D18A1">
      <w:pPr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D18A1" w:rsidRPr="009F2877" w:rsidRDefault="009D18A1" w:rsidP="009D18A1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</w:t>
      </w:r>
      <w:r w:rsidRPr="000D59D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 </w:t>
      </w:r>
      <w:r w:rsidRPr="009F2877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соответствии с ними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иными нормативными правовыми актами Российской Федерации, законами и иными нормативными правовыми актами Волгоградской области,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муниципальными правовыми актами.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7) отказ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5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D18A1" w:rsidRPr="000D59DE" w:rsidRDefault="009D18A1" w:rsidP="009D1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9D18A1" w:rsidRPr="000D59DE" w:rsidRDefault="009D18A1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9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0D59DE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дминистрацию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МФЦ,  либо в 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государственное казенное учреждение 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Волгоградской области «МФЦ»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40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1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</w:t>
      </w:r>
      <w:r w:rsidR="009F2877" w:rsidRPr="00771A7E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может быть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2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исполнительно-распорядительного органа </w:t>
      </w:r>
      <w:r w:rsidR="00EC4655" w:rsidRPr="00771A7E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0D59D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4655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43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EC4655" w:rsidRPr="00771A7E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4655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служащего, МФЦ, работника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МФЦ, организаций, предусмотренных </w:t>
      </w:r>
      <w:hyperlink r:id="rId44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№ 210-ФЗ, их работников;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="00BC69F7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0D59D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C69F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45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C69F7" w:rsidRPr="00771A7E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6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C69F7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дминистрацию Светлоярского муниципального района Волгоградской области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МФЦ, учредителю МФЦ, в организации, предусмотренные </w:t>
      </w:r>
      <w:hyperlink r:id="rId47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771A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5542" w:rsidRPr="00771A7E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C69F7" w:rsidRPr="00771A7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48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</w:t>
      </w:r>
      <w:r w:rsidR="00BC69F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закона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>№ 210-ФЗ, в приеме документов у заявителя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9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0" w:tooltip="blocked::consultantplus://offline/ref=166B6C834A40D9ED059D12BC8CDD9D84D13C7A68142196DE02C83138nBMDI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дня регистрации жалобы сообщается заявителю. </w:t>
      </w:r>
    </w:p>
    <w:p w:rsidR="009D18A1" w:rsidRPr="000D59DE" w:rsidRDefault="009D18A1" w:rsidP="009D18A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1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5542" w:rsidRPr="00E94770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="00E94770" w:rsidRPr="00E947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554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лиц, муниципальных служащих 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5542" w:rsidRPr="00E94770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МФЦ, работника МФЦ,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D18A1" w:rsidRPr="000D59DE" w:rsidRDefault="009D18A1" w:rsidP="009D1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D18A1" w:rsidRPr="000D59DE" w:rsidRDefault="009D18A1" w:rsidP="009D18A1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8A1" w:rsidRPr="000D59DE" w:rsidRDefault="009D18A1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2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0D59DE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886EE5" w:rsidRPr="000D59DE">
        <w:rPr>
          <w:rFonts w:ascii="Arial" w:eastAsia="Times New Roman" w:hAnsi="Arial" w:cs="Arial"/>
          <w:sz w:val="24"/>
          <w:szCs w:val="24"/>
          <w:lang w:eastAsia="ru-RU"/>
        </w:rPr>
        <w:t>неудобства,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18A1" w:rsidRPr="000D59DE" w:rsidRDefault="009D18A1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="00AF2EDA" w:rsidRPr="000D59DE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9D18A1" w:rsidRPr="000D59DE" w:rsidRDefault="009D18A1" w:rsidP="009D1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0D59D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5542" w:rsidRPr="00E94770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наделенные </w:t>
      </w:r>
      <w:r w:rsidRPr="000D59DE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D18A1" w:rsidRPr="000D59DE" w:rsidRDefault="009D18A1" w:rsidP="009D18A1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5542" w:rsidRPr="00E94770">
        <w:rPr>
          <w:rFonts w:ascii="Arial" w:eastAsia="Times New Roman" w:hAnsi="Arial" w:cs="Arial"/>
          <w:sz w:val="24"/>
          <w:szCs w:val="24"/>
          <w:lang w:eastAsia="ru-RU"/>
        </w:rPr>
        <w:t>дминистрации Светлоярского муниципального района Волгоградской области</w:t>
      </w:r>
      <w:r w:rsidRPr="00E947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D59D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3" w:history="1">
        <w:r w:rsidRPr="000D59DE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9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A5D83" w:rsidRDefault="009D18A1" w:rsidP="009D18A1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FA5D83" w:rsidSect="00415DDF">
          <w:pgSz w:w="11906" w:h="16838"/>
          <w:pgMar w:top="709" w:right="1133" w:bottom="899" w:left="1701" w:header="709" w:footer="709" w:gutter="0"/>
          <w:pgNumType w:start="1"/>
          <w:cols w:space="708"/>
          <w:titlePg/>
          <w:docGrid w:linePitch="360"/>
        </w:sectPr>
      </w:pPr>
      <w:r w:rsidRPr="000D59DE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 w:rsidR="00FA5D83">
        <w:rPr>
          <w:rFonts w:ascii="Arial" w:eastAsia="Times New Roman" w:hAnsi="Arial" w:cs="Arial"/>
          <w:sz w:val="24"/>
          <w:szCs w:val="24"/>
          <w:lang w:eastAsia="ru-RU"/>
        </w:rPr>
        <w:t>й граждан Российской Федерации».</w:t>
      </w:r>
    </w:p>
    <w:p w:rsidR="009D18A1" w:rsidRPr="009D18A1" w:rsidRDefault="009D18A1" w:rsidP="009D18A1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9D18A1" w:rsidRPr="00E75542" w:rsidRDefault="009D18A1" w:rsidP="009D18A1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E75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</w:t>
      </w:r>
      <w:r w:rsidR="007810C1">
        <w:rPr>
          <w:rFonts w:ascii="Arial" w:eastAsia="Times New Roman" w:hAnsi="Arial" w:cs="Arial"/>
          <w:sz w:val="24"/>
          <w:szCs w:val="24"/>
          <w:lang w:eastAsia="ru-RU"/>
        </w:rPr>
        <w:t>ссийской Федерации "Обеспечение</w:t>
      </w:r>
      <w:r w:rsidR="00781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>доступным и комфортным жильем и коммунальными услугами граждан Российской Федерации"</w:t>
      </w:r>
    </w:p>
    <w:p w:rsidR="009D18A1" w:rsidRPr="00E75542" w:rsidRDefault="009D18A1" w:rsidP="009D18A1">
      <w:pPr>
        <w:suppressAutoHyphens/>
        <w:spacing w:after="0" w:line="240" w:lineRule="exact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9D18A1" w:rsidRPr="008C2E52" w:rsidRDefault="009D18A1" w:rsidP="009D1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E75542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__________________________________________________________</w:t>
      </w:r>
      <w:r w:rsidR="008C2E52">
        <w:rPr>
          <w:rFonts w:ascii="Arial" w:eastAsia="Times New Roman" w:hAnsi="Arial" w:cs="Arial"/>
          <w:sz w:val="24"/>
          <w:szCs w:val="24"/>
          <w:lang w:val="x-none" w:eastAsia="x-none"/>
        </w:rPr>
        <w:t>___________</w:t>
      </w:r>
    </w:p>
    <w:p w:rsidR="009D18A1" w:rsidRPr="00E75542" w:rsidRDefault="009D18A1" w:rsidP="009D1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75542">
        <w:rPr>
          <w:rFonts w:ascii="Arial" w:eastAsia="Times New Roman" w:hAnsi="Arial" w:cs="Arial"/>
          <w:sz w:val="24"/>
          <w:szCs w:val="24"/>
          <w:lang w:val="x-none" w:eastAsia="x-none"/>
        </w:rPr>
        <w:t>(орган местного самоуправления)</w:t>
      </w:r>
    </w:p>
    <w:p w:rsidR="009D18A1" w:rsidRPr="00E75542" w:rsidRDefault="009D18A1" w:rsidP="009D18A1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супруг ______________________________________________________________,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"_____" _______________ 20_____ г.,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супруга _____________________________________________________________,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"_____" __________ 20______ г.,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дети: _______________________________________________________________,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дата рождения)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(ненужное вычеркнуть)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дата рождения)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(ненужное вычеркнуть)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9D18A1" w:rsidRPr="00E75542" w:rsidRDefault="009D18A1" w:rsidP="009D18A1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5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E75542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9D18A1" w:rsidRPr="00E75542" w:rsidRDefault="009D18A1" w:rsidP="009D18A1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>___         ________________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18A1" w:rsidRPr="009C5D5A" w:rsidRDefault="00E75542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>(фамилия,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имя, отчество совершеннолетнего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члена семьи)       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 (подпись)                        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 "_____"   ________ 20_____ г.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2) _____________________________________________         _________________  </w:t>
      </w:r>
    </w:p>
    <w:p w:rsidR="009D18A1" w:rsidRP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(фамилия, имя, отчество совершеннолетнего члена семьи)        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                  </w:t>
      </w:r>
    </w:p>
    <w:p w:rsidR="009D18A1" w:rsidRPr="00E75542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 xml:space="preserve">     "_____"__________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>20____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7554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D18A1" w:rsidRPr="009D18A1" w:rsidRDefault="00E75542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D18A1"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 ______________</w:t>
      </w:r>
      <w:r w:rsidR="009D18A1"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18A1" w:rsidRP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(фамилия, имя, отчество совершеннолетнего члена семьи)         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                       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C5D5A"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 xml:space="preserve">  "_____"________  20____  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C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</w:t>
      </w:r>
    </w:p>
    <w:p w:rsidR="009D18A1" w:rsidRPr="009C5D5A" w:rsidRDefault="009C5D5A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(фамилия, имя, отчество совершеннолетнего члена семьи)         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="009D18A1"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                       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9C5D5A"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9C5D5A"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"_____</w:t>
      </w:r>
      <w:r w:rsidR="008C2E52">
        <w:rPr>
          <w:rFonts w:ascii="Arial" w:eastAsia="Times New Roman" w:hAnsi="Arial" w:cs="Arial"/>
          <w:sz w:val="24"/>
          <w:szCs w:val="24"/>
          <w:lang w:eastAsia="ru-RU"/>
        </w:rPr>
        <w:t>"_________20____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D18A1" w:rsidRPr="009C5D5A" w:rsidRDefault="009D18A1" w:rsidP="009D18A1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(наименование и номер документа, кем и когда выдан)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(наименование и номер документа, кем и когда выдан)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(наименование и номер документа, кем и когда выдан)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C5D5A">
        <w:rPr>
          <w:rFonts w:ascii="Arial" w:eastAsia="Times New Roman" w:hAnsi="Arial" w:cs="Arial"/>
          <w:sz w:val="20"/>
          <w:szCs w:val="20"/>
          <w:lang w:eastAsia="ru-RU"/>
        </w:rPr>
        <w:t>(наименование и номер документа, кем и когда выдан)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согласно перечню документы приняты                "__" __________ 20___ г.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</w:t>
      </w:r>
      <w:r w:rsidR="009C5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  _________________</w:t>
      </w:r>
      <w:r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(должность лица, принявшег</w:t>
      </w:r>
      <w:r w:rsidR="009C5D5A">
        <w:rPr>
          <w:rFonts w:ascii="Arial" w:eastAsia="Times New Roman" w:hAnsi="Arial" w:cs="Arial"/>
          <w:sz w:val="20"/>
          <w:szCs w:val="20"/>
          <w:lang w:eastAsia="ru-RU"/>
        </w:rPr>
        <w:t xml:space="preserve">о заявление)            </w:t>
      </w:r>
      <w:r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(п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одпись)                      </w:t>
      </w:r>
      <w:r w:rsidRPr="009C5D5A">
        <w:rPr>
          <w:rFonts w:ascii="Arial" w:eastAsia="Times New Roman" w:hAnsi="Arial" w:cs="Arial"/>
          <w:sz w:val="20"/>
          <w:szCs w:val="20"/>
          <w:lang w:eastAsia="ru-RU"/>
        </w:rPr>
        <w:t xml:space="preserve">  (расшифровка  подписи)</w:t>
      </w:r>
    </w:p>
    <w:p w:rsidR="00FA5D83" w:rsidRDefault="009D18A1" w:rsidP="00180B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A5D83" w:rsidSect="00FA5D83">
          <w:pgSz w:w="11906" w:h="16838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"__" __________ 20____ г.</w:t>
      </w:r>
      <w:r w:rsidR="00180B7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C5D5A" w:rsidRDefault="009C5D5A" w:rsidP="00180B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9D18A1" w:rsidRPr="009C5D5A" w:rsidRDefault="009D18A1" w:rsidP="009D18A1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9C5D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A1" w:rsidRPr="00E75542" w:rsidRDefault="009D18A1" w:rsidP="009D18A1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:rsidR="009D18A1" w:rsidRPr="00E75542" w:rsidRDefault="009D18A1" w:rsidP="009D18A1">
      <w:pPr>
        <w:suppressAutoHyphens/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:rsidR="009D18A1" w:rsidRPr="009D18A1" w:rsidRDefault="009D18A1" w:rsidP="009D18A1">
      <w:pPr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42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9D18A1" w:rsidRPr="009C5D5A" w:rsidRDefault="009D18A1" w:rsidP="009C5D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C5D5A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полностью, паспорт, серия и номер, дата выдачи,</w:t>
      </w:r>
      <w:proofErr w:type="gramEnd"/>
    </w:p>
    <w:p w:rsidR="009D18A1" w:rsidRPr="009D18A1" w:rsidRDefault="009D18A1" w:rsidP="009D1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D18A1" w:rsidRPr="009C5D5A" w:rsidRDefault="009D18A1" w:rsidP="009D18A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9C5D5A">
        <w:rPr>
          <w:rFonts w:ascii="Arial" w:eastAsia="Times New Roman" w:hAnsi="Arial" w:cs="Arial"/>
          <w:sz w:val="20"/>
          <w:szCs w:val="20"/>
          <w:lang w:eastAsia="ru-RU"/>
        </w:rPr>
        <w:t>название выдавшего органа)</w:t>
      </w:r>
    </w:p>
    <w:p w:rsidR="009D18A1" w:rsidRPr="009D18A1" w:rsidRDefault="009D18A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9C5D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9D18A1" w:rsidRPr="009C5D5A" w:rsidRDefault="009D18A1" w:rsidP="009D18A1">
      <w:pPr>
        <w:suppressAutoHyphens/>
        <w:spacing w:after="0" w:line="22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статьи 9 Федерал</w:t>
      </w:r>
      <w:r w:rsidR="009C5D5A">
        <w:rPr>
          <w:rFonts w:ascii="Arial" w:eastAsia="Times New Roman" w:hAnsi="Arial" w:cs="Arial"/>
          <w:sz w:val="24"/>
          <w:szCs w:val="24"/>
          <w:lang w:eastAsia="ru-RU"/>
        </w:rPr>
        <w:t xml:space="preserve">ьного закона от 27.07.2006 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№ 152-ФЗ "О персональных данных" даю свое согласие </w:t>
      </w:r>
      <w:r w:rsidR="00074A37" w:rsidRPr="007810C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r w:rsidRPr="007810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074A37" w:rsidRPr="007810C1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  <w:r w:rsidRPr="007810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государственному казенному учреждению Волгоградской области "Многофунк</w:t>
      </w:r>
      <w:r w:rsidR="007810C1">
        <w:rPr>
          <w:rFonts w:ascii="Arial" w:eastAsia="Times New Roman" w:hAnsi="Arial" w:cs="Arial"/>
          <w:sz w:val="24"/>
          <w:szCs w:val="24"/>
          <w:lang w:eastAsia="ru-RU"/>
        </w:rPr>
        <w:t>циональный центр предоставления</w:t>
      </w:r>
      <w:r w:rsidR="007810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государственных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</w:t>
      </w:r>
      <w:proofErr w:type="gramEnd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>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</w:t>
      </w:r>
      <w:proofErr w:type="gramEnd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9C5D5A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</w:t>
      </w:r>
      <w:proofErr w:type="gramEnd"/>
      <w:r w:rsidRPr="009C5D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 </w:t>
      </w:r>
      <w:r w:rsidRPr="009C5D5A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9D18A1" w:rsidRPr="009C5D5A" w:rsidRDefault="009D18A1" w:rsidP="009D18A1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>центров социальной защиты населения комитета социальной защиты населения Волгоградской</w:t>
      </w:r>
      <w:proofErr w:type="gramEnd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9C5D5A">
        <w:rPr>
          <w:rFonts w:ascii="Arial" w:eastAsia="Times New Roman" w:hAnsi="Arial" w:cs="Arial"/>
          <w:sz w:val="24"/>
          <w:szCs w:val="24"/>
          <w:lang w:eastAsia="ru-RU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9D18A1" w:rsidRPr="009C5D5A" w:rsidRDefault="009D18A1" w:rsidP="009D18A1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9D18A1" w:rsidRPr="009C5D5A" w:rsidRDefault="00074A37" w:rsidP="009D18A1">
      <w:pPr>
        <w:suppressAutoHyphens/>
        <w:spacing w:after="0" w:line="22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9D18A1"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 (указать срок)</w:t>
      </w:r>
    </w:p>
    <w:p w:rsidR="009D18A1" w:rsidRPr="009C5D5A" w:rsidRDefault="009D18A1" w:rsidP="009D18A1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9D18A1" w:rsidRPr="009C5D5A" w:rsidRDefault="009D18A1" w:rsidP="009D18A1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D18A1" w:rsidRPr="009C5D5A" w:rsidRDefault="009D18A1" w:rsidP="009D18A1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________________________________________________.</w:t>
      </w:r>
    </w:p>
    <w:p w:rsidR="00074A37" w:rsidRDefault="00074A37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Почтовый адрес: _____________________________________________________.</w:t>
      </w: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8A1" w:rsidRPr="009C5D5A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D5A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дано мной "___" _______ 20__ г. и действует ___________.</w:t>
      </w:r>
    </w:p>
    <w:p w:rsidR="009D18A1" w:rsidRPr="00074A37" w:rsidRDefault="009D18A1" w:rsidP="009D18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1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074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9D1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4A37">
        <w:rPr>
          <w:rFonts w:ascii="Arial" w:eastAsia="Times New Roman" w:hAnsi="Arial" w:cs="Arial"/>
          <w:sz w:val="20"/>
          <w:szCs w:val="20"/>
          <w:lang w:eastAsia="ru-RU"/>
        </w:rPr>
        <w:t>(указать срок)</w:t>
      </w:r>
    </w:p>
    <w:p w:rsidR="00406981" w:rsidRDefault="00074A37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A1" w:rsidRPr="009D1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C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="009D18A1" w:rsidRPr="00074A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="009D18A1" w:rsidRPr="00074A37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="008C2E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</w:t>
      </w:r>
    </w:p>
    <w:p w:rsidR="00406981" w:rsidRPr="008C2E52" w:rsidRDefault="008C2E52" w:rsidP="008C2E52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8C2E52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>подпись)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80B7C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180B7C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отчество)</w:t>
      </w:r>
    </w:p>
    <w:p w:rsidR="00406981" w:rsidRPr="008C2E52" w:rsidRDefault="008C2E52" w:rsidP="008C2E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406981" w:rsidRPr="008C2E52" w:rsidSect="00FA5D83">
          <w:pgSz w:w="11906" w:h="16838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</w:p>
    <w:p w:rsidR="00406981" w:rsidRDefault="00406981" w:rsidP="009D1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81" w:rsidRPr="00074A37" w:rsidRDefault="00406981" w:rsidP="00406981">
      <w:pPr>
        <w:suppressAutoHyphens/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A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  <w:r w:rsidRPr="00074A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4A37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406981" w:rsidRDefault="00406981" w:rsidP="00406981">
      <w:pPr>
        <w:suppressAutoHyphens/>
        <w:spacing w:after="0" w:line="240" w:lineRule="exact"/>
        <w:ind w:left="93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4A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074A37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 г</w:t>
      </w:r>
      <w:r w:rsidRPr="00074A37">
        <w:rPr>
          <w:rFonts w:ascii="Arial" w:eastAsia="Times New Roman" w:hAnsi="Arial" w:cs="Arial"/>
          <w:sz w:val="24"/>
          <w:szCs w:val="24"/>
          <w:lang w:eastAsia="ru-RU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 w:rsidR="00C468B9" w:rsidRDefault="00C468B9" w:rsidP="00406981">
      <w:pPr>
        <w:suppressAutoHyphens/>
        <w:spacing w:after="0" w:line="240" w:lineRule="exact"/>
        <w:ind w:left="93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981" w:rsidRPr="00074A37" w:rsidRDefault="00406981" w:rsidP="00406981">
      <w:pPr>
        <w:suppressAutoHyphens/>
        <w:spacing w:after="0" w:line="240" w:lineRule="exact"/>
        <w:ind w:left="935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981" w:rsidRPr="00074A37" w:rsidRDefault="00406981" w:rsidP="00406981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4A37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406981" w:rsidRPr="00074A37" w:rsidRDefault="00406981" w:rsidP="0040698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A3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  <w:r w:rsidRPr="00074A3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074A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074A3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 w:rsidR="00406981" w:rsidRPr="00074A37" w:rsidRDefault="00406981" w:rsidP="004069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8"/>
      </w:tblGrid>
      <w:tr w:rsidR="00406981" w:rsidRPr="00074A37" w:rsidTr="00406981">
        <w:tc>
          <w:tcPr>
            <w:tcW w:w="15384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9C02F0" wp14:editId="4F29A09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9690" t="5080" r="54610" b="234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5pt;margin-top:30.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074A3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03380C" wp14:editId="1589E0C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56515" t="5080" r="57150" b="234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95pt;margin-top:30.5pt;width: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B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406981" w:rsidRPr="009D18A1" w:rsidTr="00406981">
        <w:trPr>
          <w:trHeight w:val="640"/>
        </w:trPr>
        <w:tc>
          <w:tcPr>
            <w:tcW w:w="5508" w:type="dxa"/>
            <w:vAlign w:val="center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Прием и регистрация заявления</w:t>
            </w:r>
          </w:p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Отказ в приеме документов</w:t>
            </w:r>
          </w:p>
          <w:p w:rsidR="00406981" w:rsidRPr="00074A37" w:rsidRDefault="00406981" w:rsidP="004069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406981" w:rsidRPr="00074A37" w:rsidRDefault="00406981" w:rsidP="004069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00F06" wp14:editId="7CCD3AE2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9690" t="5080" r="53975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5pt;margin-top:3.4pt;width: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8"/>
      </w:tblGrid>
      <w:tr w:rsidR="00406981" w:rsidRPr="009D18A1" w:rsidTr="00406981">
        <w:tc>
          <w:tcPr>
            <w:tcW w:w="15384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8EAE8" wp14:editId="3638BB65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3340" t="11430" r="6096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6pt;margin-top:.1pt;width:0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wv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G6O6RwepoMkyQ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06981" w:rsidRPr="009D18A1" w:rsidRDefault="00406981" w:rsidP="004069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8"/>
      </w:tblGrid>
      <w:tr w:rsidR="00406981" w:rsidRPr="00074A37" w:rsidTr="00406981">
        <w:tc>
          <w:tcPr>
            <w:tcW w:w="15384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2 дня)</w:t>
            </w:r>
          </w:p>
        </w:tc>
      </w:tr>
    </w:tbl>
    <w:p w:rsidR="00406981" w:rsidRPr="00074A37" w:rsidRDefault="00406981" w:rsidP="0040698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A3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9E7DC" wp14:editId="14C0B86B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9690" t="6350" r="5397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5pt;margin-top:3.25pt;width:.0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DuZQIAAHk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074A3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F9E03" wp14:editId="150DBB53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3340" t="5715" r="60325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94pt;margin-top:.2pt;width:.0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sTZQIAAHk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406981" w:rsidRPr="00074A37" w:rsidRDefault="00406981" w:rsidP="0040698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406981" w:rsidRPr="00074A37" w:rsidTr="00406981">
        <w:trPr>
          <w:trHeight w:val="640"/>
        </w:trPr>
        <w:tc>
          <w:tcPr>
            <w:tcW w:w="8028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406981" w:rsidRPr="00074A37" w:rsidRDefault="00406981" w:rsidP="0040698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A3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817A6" wp14:editId="5F10137E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3340" t="6350" r="6096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6pt;margin-top:2.45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A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06981" w:rsidRPr="00074A37" w:rsidRDefault="00406981" w:rsidP="0040698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8"/>
      </w:tblGrid>
      <w:tr w:rsidR="00406981" w:rsidRPr="00074A37" w:rsidTr="00406981">
        <w:tc>
          <w:tcPr>
            <w:tcW w:w="15384" w:type="dxa"/>
          </w:tcPr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Уведомление заявителя о принятом решении</w:t>
            </w:r>
          </w:p>
          <w:p w:rsidR="00406981" w:rsidRPr="00074A37" w:rsidRDefault="00406981" w:rsidP="004069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5 дней)</w:t>
            </w:r>
          </w:p>
        </w:tc>
      </w:tr>
    </w:tbl>
    <w:p w:rsidR="009F75B9" w:rsidRDefault="009F75B9" w:rsidP="00D775E1">
      <w:pPr>
        <w:suppressAutoHyphens/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sectPr w:rsidR="009F75B9" w:rsidSect="00D775E1">
      <w:pgSz w:w="16838" w:h="11906" w:orient="landscape"/>
      <w:pgMar w:top="1134" w:right="1134" w:bottom="709" w:left="90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27" w:rsidRDefault="006F7D27" w:rsidP="009D18A1">
      <w:pPr>
        <w:spacing w:after="0" w:line="240" w:lineRule="auto"/>
      </w:pPr>
      <w:r>
        <w:separator/>
      </w:r>
    </w:p>
  </w:endnote>
  <w:endnote w:type="continuationSeparator" w:id="0">
    <w:p w:rsidR="006F7D27" w:rsidRDefault="006F7D27" w:rsidP="009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27" w:rsidRDefault="006F7D27" w:rsidP="009D18A1">
      <w:pPr>
        <w:spacing w:after="0" w:line="240" w:lineRule="auto"/>
      </w:pPr>
      <w:r>
        <w:separator/>
      </w:r>
    </w:p>
  </w:footnote>
  <w:footnote w:type="continuationSeparator" w:id="0">
    <w:p w:rsidR="006F7D27" w:rsidRDefault="006F7D27" w:rsidP="009D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41275"/>
      <w:docPartObj>
        <w:docPartGallery w:val="Page Numbers (Top of Page)"/>
        <w:docPartUnique/>
      </w:docPartObj>
    </w:sdtPr>
    <w:sdtEndPr/>
    <w:sdtContent>
      <w:p w:rsidR="00415DDF" w:rsidRDefault="00415D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C6">
          <w:rPr>
            <w:noProof/>
          </w:rPr>
          <w:t>2</w:t>
        </w:r>
        <w:r>
          <w:fldChar w:fldCharType="end"/>
        </w:r>
      </w:p>
    </w:sdtContent>
  </w:sdt>
  <w:p w:rsidR="00415DDF" w:rsidRDefault="00415D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DF" w:rsidRDefault="00415DDF">
    <w:pPr>
      <w:pStyle w:val="a9"/>
      <w:jc w:val="center"/>
    </w:pPr>
  </w:p>
  <w:p w:rsidR="00415DDF" w:rsidRDefault="00415D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1CE3D15"/>
    <w:multiLevelType w:val="hybridMultilevel"/>
    <w:tmpl w:val="2BEA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1254CE"/>
    <w:multiLevelType w:val="hybridMultilevel"/>
    <w:tmpl w:val="743C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8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8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20"/>
  </w:num>
  <w:num w:numId="5">
    <w:abstractNumId w:val="19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6"/>
  </w:num>
  <w:num w:numId="18">
    <w:abstractNumId w:val="1"/>
  </w:num>
  <w:num w:numId="19">
    <w:abstractNumId w:val="17"/>
  </w:num>
  <w:num w:numId="20">
    <w:abstractNumId w:val="11"/>
  </w:num>
  <w:num w:numId="21">
    <w:abstractNumId w:val="18"/>
  </w:num>
  <w:num w:numId="22">
    <w:abstractNumId w:val="27"/>
  </w:num>
  <w:num w:numId="23">
    <w:abstractNumId w:val="14"/>
  </w:num>
  <w:num w:numId="24">
    <w:abstractNumId w:val="9"/>
  </w:num>
  <w:num w:numId="25">
    <w:abstractNumId w:val="13"/>
  </w:num>
  <w:num w:numId="26">
    <w:abstractNumId w:val="12"/>
  </w:num>
  <w:num w:numId="27">
    <w:abstractNumId w:val="28"/>
  </w:num>
  <w:num w:numId="28">
    <w:abstractNumId w:val="7"/>
  </w:num>
  <w:num w:numId="29">
    <w:abstractNumId w:val="15"/>
  </w:num>
  <w:num w:numId="30">
    <w:abstractNumId w:val="6"/>
  </w:num>
  <w:num w:numId="31">
    <w:abstractNumId w:val="0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8"/>
    <w:rsid w:val="00007FF7"/>
    <w:rsid w:val="00054746"/>
    <w:rsid w:val="00074A37"/>
    <w:rsid w:val="000828E2"/>
    <w:rsid w:val="00084829"/>
    <w:rsid w:val="00086C86"/>
    <w:rsid w:val="00093255"/>
    <w:rsid w:val="000942F3"/>
    <w:rsid w:val="000A4937"/>
    <w:rsid w:val="000D42D7"/>
    <w:rsid w:val="000D59DE"/>
    <w:rsid w:val="000D7B8A"/>
    <w:rsid w:val="000E0E1A"/>
    <w:rsid w:val="000E1D46"/>
    <w:rsid w:val="0011002C"/>
    <w:rsid w:val="00120FD9"/>
    <w:rsid w:val="0013393D"/>
    <w:rsid w:val="00135E3C"/>
    <w:rsid w:val="001464A6"/>
    <w:rsid w:val="0014765D"/>
    <w:rsid w:val="0016006E"/>
    <w:rsid w:val="00161E4E"/>
    <w:rsid w:val="00163EC6"/>
    <w:rsid w:val="00166405"/>
    <w:rsid w:val="00173BA1"/>
    <w:rsid w:val="00175AF2"/>
    <w:rsid w:val="00180B7C"/>
    <w:rsid w:val="00184119"/>
    <w:rsid w:val="001A35EE"/>
    <w:rsid w:val="001B7201"/>
    <w:rsid w:val="001C71A6"/>
    <w:rsid w:val="001E7336"/>
    <w:rsid w:val="001F1CFC"/>
    <w:rsid w:val="00203E1D"/>
    <w:rsid w:val="00232473"/>
    <w:rsid w:val="00243920"/>
    <w:rsid w:val="00251515"/>
    <w:rsid w:val="00265035"/>
    <w:rsid w:val="00274096"/>
    <w:rsid w:val="00281E27"/>
    <w:rsid w:val="00293FC0"/>
    <w:rsid w:val="00297911"/>
    <w:rsid w:val="002A2114"/>
    <w:rsid w:val="002A29E8"/>
    <w:rsid w:val="002A4967"/>
    <w:rsid w:val="002D46EE"/>
    <w:rsid w:val="002F6DAD"/>
    <w:rsid w:val="002F7322"/>
    <w:rsid w:val="00307F56"/>
    <w:rsid w:val="00315DB6"/>
    <w:rsid w:val="00342E98"/>
    <w:rsid w:val="00354F14"/>
    <w:rsid w:val="00390506"/>
    <w:rsid w:val="003965A2"/>
    <w:rsid w:val="003A381D"/>
    <w:rsid w:val="003B7930"/>
    <w:rsid w:val="003D2151"/>
    <w:rsid w:val="00402412"/>
    <w:rsid w:val="00406981"/>
    <w:rsid w:val="00412822"/>
    <w:rsid w:val="00412A13"/>
    <w:rsid w:val="00415DDF"/>
    <w:rsid w:val="004162DE"/>
    <w:rsid w:val="00421C35"/>
    <w:rsid w:val="00425C75"/>
    <w:rsid w:val="00427C0F"/>
    <w:rsid w:val="00446082"/>
    <w:rsid w:val="004712BD"/>
    <w:rsid w:val="00472191"/>
    <w:rsid w:val="00480148"/>
    <w:rsid w:val="00480F7B"/>
    <w:rsid w:val="00485442"/>
    <w:rsid w:val="004948A1"/>
    <w:rsid w:val="004E3F9C"/>
    <w:rsid w:val="00507256"/>
    <w:rsid w:val="00515A06"/>
    <w:rsid w:val="005168B5"/>
    <w:rsid w:val="00521195"/>
    <w:rsid w:val="00575DC6"/>
    <w:rsid w:val="00584849"/>
    <w:rsid w:val="00594BB8"/>
    <w:rsid w:val="005B6E3C"/>
    <w:rsid w:val="005B7C1F"/>
    <w:rsid w:val="005F1059"/>
    <w:rsid w:val="005F15EE"/>
    <w:rsid w:val="0062091B"/>
    <w:rsid w:val="00623C10"/>
    <w:rsid w:val="0063733C"/>
    <w:rsid w:val="006403F8"/>
    <w:rsid w:val="006426FB"/>
    <w:rsid w:val="00667B62"/>
    <w:rsid w:val="006711B6"/>
    <w:rsid w:val="00671F33"/>
    <w:rsid w:val="0068317D"/>
    <w:rsid w:val="006A4BC5"/>
    <w:rsid w:val="006B72B7"/>
    <w:rsid w:val="006C71A6"/>
    <w:rsid w:val="006E2A87"/>
    <w:rsid w:val="006F5F9D"/>
    <w:rsid w:val="006F7D27"/>
    <w:rsid w:val="007010B4"/>
    <w:rsid w:val="007142E5"/>
    <w:rsid w:val="0076513F"/>
    <w:rsid w:val="00771A7E"/>
    <w:rsid w:val="007810C1"/>
    <w:rsid w:val="00787667"/>
    <w:rsid w:val="007B6686"/>
    <w:rsid w:val="007B71CA"/>
    <w:rsid w:val="007D2CC5"/>
    <w:rsid w:val="007E3AAB"/>
    <w:rsid w:val="00815F7E"/>
    <w:rsid w:val="00824521"/>
    <w:rsid w:val="00841B0F"/>
    <w:rsid w:val="00855CB9"/>
    <w:rsid w:val="008629B2"/>
    <w:rsid w:val="00870359"/>
    <w:rsid w:val="00886EE5"/>
    <w:rsid w:val="008B40F7"/>
    <w:rsid w:val="008C2E52"/>
    <w:rsid w:val="008D0451"/>
    <w:rsid w:val="008D1620"/>
    <w:rsid w:val="008D4EA2"/>
    <w:rsid w:val="008E2D3E"/>
    <w:rsid w:val="008E5389"/>
    <w:rsid w:val="008F1A2D"/>
    <w:rsid w:val="00907EBE"/>
    <w:rsid w:val="00912D79"/>
    <w:rsid w:val="009144A6"/>
    <w:rsid w:val="00920FDF"/>
    <w:rsid w:val="00934A56"/>
    <w:rsid w:val="0093683A"/>
    <w:rsid w:val="00970380"/>
    <w:rsid w:val="00987775"/>
    <w:rsid w:val="00993D11"/>
    <w:rsid w:val="009A0549"/>
    <w:rsid w:val="009A6A05"/>
    <w:rsid w:val="009C24C0"/>
    <w:rsid w:val="009C5D5A"/>
    <w:rsid w:val="009D18A1"/>
    <w:rsid w:val="009D5F86"/>
    <w:rsid w:val="009E0A70"/>
    <w:rsid w:val="009F2877"/>
    <w:rsid w:val="009F75B9"/>
    <w:rsid w:val="00A10C4F"/>
    <w:rsid w:val="00A11EFE"/>
    <w:rsid w:val="00A24D4C"/>
    <w:rsid w:val="00A34924"/>
    <w:rsid w:val="00A515E4"/>
    <w:rsid w:val="00A6494F"/>
    <w:rsid w:val="00A811AF"/>
    <w:rsid w:val="00A97C14"/>
    <w:rsid w:val="00AB5B17"/>
    <w:rsid w:val="00AC6E3B"/>
    <w:rsid w:val="00AD4974"/>
    <w:rsid w:val="00AE1EB8"/>
    <w:rsid w:val="00AF2EDA"/>
    <w:rsid w:val="00AF6BA5"/>
    <w:rsid w:val="00AF7FAF"/>
    <w:rsid w:val="00B04BBC"/>
    <w:rsid w:val="00B309AB"/>
    <w:rsid w:val="00B33C90"/>
    <w:rsid w:val="00B64A41"/>
    <w:rsid w:val="00B67049"/>
    <w:rsid w:val="00B82297"/>
    <w:rsid w:val="00B9041D"/>
    <w:rsid w:val="00B9265C"/>
    <w:rsid w:val="00BC2AA6"/>
    <w:rsid w:val="00BC69F7"/>
    <w:rsid w:val="00BD7F31"/>
    <w:rsid w:val="00BF0388"/>
    <w:rsid w:val="00BF1F85"/>
    <w:rsid w:val="00C40220"/>
    <w:rsid w:val="00C406BC"/>
    <w:rsid w:val="00C468B9"/>
    <w:rsid w:val="00C47D1C"/>
    <w:rsid w:val="00C56E57"/>
    <w:rsid w:val="00C571C3"/>
    <w:rsid w:val="00CB3E25"/>
    <w:rsid w:val="00CB41C4"/>
    <w:rsid w:val="00CD309B"/>
    <w:rsid w:val="00CE750B"/>
    <w:rsid w:val="00CF1D1F"/>
    <w:rsid w:val="00CF6EE5"/>
    <w:rsid w:val="00D2126A"/>
    <w:rsid w:val="00D2517C"/>
    <w:rsid w:val="00D30F8E"/>
    <w:rsid w:val="00D33DA9"/>
    <w:rsid w:val="00D442E5"/>
    <w:rsid w:val="00D630A2"/>
    <w:rsid w:val="00D71EE4"/>
    <w:rsid w:val="00D759B8"/>
    <w:rsid w:val="00D775E1"/>
    <w:rsid w:val="00D84997"/>
    <w:rsid w:val="00D85511"/>
    <w:rsid w:val="00D8699F"/>
    <w:rsid w:val="00D86AE9"/>
    <w:rsid w:val="00D968C2"/>
    <w:rsid w:val="00DC7833"/>
    <w:rsid w:val="00DD4ED7"/>
    <w:rsid w:val="00E27ED4"/>
    <w:rsid w:val="00E42D89"/>
    <w:rsid w:val="00E530A4"/>
    <w:rsid w:val="00E60EC2"/>
    <w:rsid w:val="00E75542"/>
    <w:rsid w:val="00E94770"/>
    <w:rsid w:val="00EC4655"/>
    <w:rsid w:val="00EE2CDB"/>
    <w:rsid w:val="00EF52E5"/>
    <w:rsid w:val="00EF75EA"/>
    <w:rsid w:val="00F1707B"/>
    <w:rsid w:val="00F32706"/>
    <w:rsid w:val="00F45C79"/>
    <w:rsid w:val="00F938D9"/>
    <w:rsid w:val="00FA5D83"/>
    <w:rsid w:val="00FC5DBB"/>
    <w:rsid w:val="00FC747B"/>
    <w:rsid w:val="00FE3FC3"/>
    <w:rsid w:val="00FE67C0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9"/>
  </w:style>
  <w:style w:type="paragraph" w:styleId="1">
    <w:name w:val="heading 1"/>
    <w:basedOn w:val="a"/>
    <w:next w:val="a"/>
    <w:link w:val="10"/>
    <w:qFormat/>
    <w:rsid w:val="009D18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D18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18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D18A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D18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18A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5F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B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70380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8B40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8A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D18A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18A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D18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18A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18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A1"/>
  </w:style>
  <w:style w:type="paragraph" w:styleId="a9">
    <w:name w:val="header"/>
    <w:basedOn w:val="a"/>
    <w:link w:val="aa"/>
    <w:uiPriority w:val="99"/>
    <w:rsid w:val="009D18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D18A1"/>
  </w:style>
  <w:style w:type="paragraph" w:styleId="ac">
    <w:name w:val="Body Text Indent"/>
    <w:basedOn w:val="a"/>
    <w:link w:val="ad"/>
    <w:rsid w:val="009D18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d">
    <w:name w:val="Основной текст с отступом Знак"/>
    <w:basedOn w:val="a0"/>
    <w:link w:val="ac"/>
    <w:rsid w:val="009D18A1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9D18A1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18A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8A1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1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18A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1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D1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D18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9D18A1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D1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9D1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qFormat/>
    <w:rsid w:val="009D18A1"/>
    <w:rPr>
      <w:i/>
      <w:iCs/>
    </w:rPr>
  </w:style>
  <w:style w:type="character" w:styleId="af2">
    <w:name w:val="FollowedHyperlink"/>
    <w:unhideWhenUsed/>
    <w:rsid w:val="009D18A1"/>
    <w:rPr>
      <w:color w:val="800080"/>
      <w:u w:val="single"/>
    </w:rPr>
  </w:style>
  <w:style w:type="paragraph" w:customStyle="1" w:styleId="12">
    <w:name w:val="Обычный1"/>
    <w:rsid w:val="009D18A1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9D18A1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9D18A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9D18A1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9D18A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9D18A1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18A1"/>
    <w:rPr>
      <w:rFonts w:ascii="Calibri" w:eastAsia="Times New Roman" w:hAnsi="Calibri" w:cs="Calibri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9D18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9D18A1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9D18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9D18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D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8A1"/>
  </w:style>
  <w:style w:type="paragraph" w:customStyle="1" w:styleId="unformattext">
    <w:name w:val="unformattext"/>
    <w:basedOn w:val="a"/>
    <w:rsid w:val="009D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9D18A1"/>
    <w:rPr>
      <w:vertAlign w:val="superscript"/>
    </w:rPr>
  </w:style>
  <w:style w:type="paragraph" w:styleId="afe">
    <w:name w:val="footnote text"/>
    <w:basedOn w:val="a"/>
    <w:link w:val="aff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9D18A1"/>
    <w:rPr>
      <w:vertAlign w:val="superscript"/>
    </w:rPr>
  </w:style>
  <w:style w:type="table" w:styleId="aff1">
    <w:name w:val="Table Grid"/>
    <w:basedOn w:val="a1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9"/>
  </w:style>
  <w:style w:type="paragraph" w:styleId="1">
    <w:name w:val="heading 1"/>
    <w:basedOn w:val="a"/>
    <w:next w:val="a"/>
    <w:link w:val="10"/>
    <w:qFormat/>
    <w:rsid w:val="009D18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D18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18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D18A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D18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D18A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5F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B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70380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8B40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8A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D18A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18A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D18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18A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18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A1"/>
  </w:style>
  <w:style w:type="paragraph" w:styleId="a9">
    <w:name w:val="header"/>
    <w:basedOn w:val="a"/>
    <w:link w:val="aa"/>
    <w:uiPriority w:val="99"/>
    <w:rsid w:val="009D18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D18A1"/>
  </w:style>
  <w:style w:type="paragraph" w:styleId="ac">
    <w:name w:val="Body Text Indent"/>
    <w:basedOn w:val="a"/>
    <w:link w:val="ad"/>
    <w:rsid w:val="009D18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d">
    <w:name w:val="Основной текст с отступом Знак"/>
    <w:basedOn w:val="a0"/>
    <w:link w:val="ac"/>
    <w:rsid w:val="009D18A1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9D18A1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18A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8A1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1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18A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1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D1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D18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9D18A1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D1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9D1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qFormat/>
    <w:rsid w:val="009D18A1"/>
    <w:rPr>
      <w:i/>
      <w:iCs/>
    </w:rPr>
  </w:style>
  <w:style w:type="character" w:styleId="af2">
    <w:name w:val="FollowedHyperlink"/>
    <w:unhideWhenUsed/>
    <w:rsid w:val="009D18A1"/>
    <w:rPr>
      <w:color w:val="800080"/>
      <w:u w:val="single"/>
    </w:rPr>
  </w:style>
  <w:style w:type="paragraph" w:customStyle="1" w:styleId="12">
    <w:name w:val="Обычный1"/>
    <w:rsid w:val="009D18A1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9D18A1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9D18A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9D18A1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9D18A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9D18A1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18A1"/>
    <w:rPr>
      <w:rFonts w:ascii="Calibri" w:eastAsia="Times New Roman" w:hAnsi="Calibri" w:cs="Calibri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9D18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9D18A1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9D18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9D18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D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8A1"/>
  </w:style>
  <w:style w:type="paragraph" w:customStyle="1" w:styleId="unformattext">
    <w:name w:val="unformattext"/>
    <w:basedOn w:val="a"/>
    <w:rsid w:val="009D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9D18A1"/>
    <w:rPr>
      <w:vertAlign w:val="superscript"/>
    </w:rPr>
  </w:style>
  <w:style w:type="paragraph" w:styleId="afe">
    <w:name w:val="footnote text"/>
    <w:basedOn w:val="a"/>
    <w:link w:val="aff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D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9D18A1"/>
    <w:rPr>
      <w:vertAlign w:val="superscript"/>
    </w:rPr>
  </w:style>
  <w:style w:type="table" w:styleId="aff1">
    <w:name w:val="Table Grid"/>
    <w:basedOn w:val="a1"/>
    <w:rsid w:val="009D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http://www.volgograd.ru" TargetMode="External"/><Relationship Id="rId26" Type="http://schemas.openxmlformats.org/officeDocument/2006/relationships/hyperlink" Target="consultantplus://offline/ref=7A2B409564DAF27EC9C1BF897EE3DED2ADC695399670654F675E7E186E1F5EA0AF76FA927666D2DBM7WFN" TargetMode="External"/><Relationship Id="rId3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1" Type="http://schemas.openxmlformats.org/officeDocument/2006/relationships/hyperlink" Target="consultantplus://offline/ref=F6363110F9D2FBDCEEAD3A939DAA4173ACC1EE5D5669DA2762E75D6989V3A6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6F67E2581701D00929E4F46049104D6C3043F019207BFC64419F7EC3EB820C64B945127D662AA87CHAAE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166B6C834A40D9ED059D12BC8CDD9D84D13C7A68142196DE02C83138nBMDI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consultantplus://offline/ref=8F6EFCEBD78D73945BB09737A027B4142E3B091AC632F502F77E0E3DD8F195EB1B53B1CE58D9EF8DC8o2N" TargetMode="Externa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32" Type="http://schemas.openxmlformats.org/officeDocument/2006/relationships/hyperlink" Target="consultantplus://offline/ref=A889D916D8CCA63FEA8702672F52EF815B47E0B73C82B770F3C3BBBFF1EA9779387FEF208DV2TCL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FD2389C98D9C765640FCC89F218B3181954D59F2239D7D6D5914B529A28FB76ADACCBACCCE12D851D3O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2B41579ADA7722726A9FBAB0A32810685311FFCA5FB31566FE0374C76B94DAA1432E2CF1DC3B94F8b0P9M" TargetMode="External"/><Relationship Id="rId5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3270003F663FD0D27B7585AE4D95822225D8A21453962BFECF84CCC055BDCC22E4596A3C7B371930A2B9BE0C9C914FFBiAf3K" TargetMode="External"/><Relationship Id="rId22" Type="http://schemas.openxmlformats.org/officeDocument/2006/relationships/hyperlink" Target="consultantplus://offline/ref=87FD2389C98D9C765640FCC89F218B31829C4955F0229D7D6D5914B5295AD2O" TargetMode="External"/><Relationship Id="rId27" Type="http://schemas.openxmlformats.org/officeDocument/2006/relationships/hyperlink" Target="consultantplus://offline/ref=16FF902BDFE25612FA4EB7B7F2CC3DD866E795FBBD4973CF464A4C1BC177F5EEF6178D0973E1DF18nECCO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Relationship Id="rId43" Type="http://schemas.openxmlformats.org/officeDocument/2006/relationships/hyperlink" Target="consultantplus://offline/ref=9215AC8A1E463DFF740A80FB31FBF0B2612AA2B4E714CBC50206CADC0DD46A6F507464BF337222E6f1NC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header" Target="header2.xml"/><Relationship Id="rId25" Type="http://schemas.openxmlformats.org/officeDocument/2006/relationships/hyperlink" Target="mailto:ra_svet@volganet.ru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F5A155C360E33B2740A3EB7C4195BD74EDF0E743E7D3DA0943D412C3A0D595EB05A66C2C16DCCE7BSCh3G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D3270003F663FD0D27B7585AE4D95822225D8A21453962BFECF84CCC055BDCC22E4596A3C7B371930A2B9BE0C9C914FFBiAf3K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8F6EFCEBD78D73945BB09737A027B4142E33081DC130F502F77E0E3DD8F195EB1B53B1CE58D9EE82C8o9N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8F6-952E-4D72-8EEA-838CF4BC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29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Дорофеева</dc:creator>
  <cp:lastModifiedBy>Админ</cp:lastModifiedBy>
  <cp:revision>22</cp:revision>
  <cp:lastPrinted>2019-06-17T07:49:00Z</cp:lastPrinted>
  <dcterms:created xsi:type="dcterms:W3CDTF">2019-06-04T10:47:00Z</dcterms:created>
  <dcterms:modified xsi:type="dcterms:W3CDTF">2022-03-09T08:20:00Z</dcterms:modified>
</cp:coreProperties>
</file>