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1453D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C1211F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2055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28.12.2016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№</w:t>
      </w:r>
      <w:r w:rsidR="002055A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2006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5C5FF4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2D2B9D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B63831" w:rsidRPr="00B63831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bookmarkStart w:id="0" w:name="_GoBack"/>
      <w:bookmarkEnd w:id="0"/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  <w:r w:rsidR="009C389F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на основании протеста прокуратуры Светлоярского района от 07.06.2016 №7-42-2016,</w:t>
      </w:r>
      <w:proofErr w:type="gramEnd"/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041044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услуги «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2D2B9D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="004A24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C36A00" w:rsidP="009C389F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Отделу по муниципальной службе, общим и кадровым вопросам администрации Светлоярского муниципального района (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Иванова Н.В.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 xml:space="preserve">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9C389F" w:rsidRPr="009C389F" w:rsidRDefault="009C389F" w:rsidP="009C389F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5C5FF4" w:rsidRDefault="0087407E" w:rsidP="009C389F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Постановления</w:t>
      </w:r>
      <w:r w:rsidR="000043C2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администрации Светлоярского муниципального района </w:t>
      </w:r>
      <w:r w:rsidR="00274D3B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Волгоградской области 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13.10.2011 №1576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Об утверждении административного регламента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района», от 19.04.2013 №735</w:t>
      </w:r>
      <w:r w:rsidR="00CC4125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 внесении изменений в административный регламент по предоставлению муниципальной услуги «</w:t>
      </w:r>
      <w:r w:rsidR="009C389F" w:rsidRP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Предоставление сведений, содержащихся в</w:t>
      </w:r>
      <w:proofErr w:type="gramEnd"/>
      <w:r w:rsidR="009C389F" w:rsidRP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информационной системе обеспечения градостроительной деятельности на территории Светлоярского муниципального района</w:t>
      </w:r>
      <w:r w:rsidR="009C389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» </w:t>
      </w:r>
      <w:r w:rsidR="00C7439A" w:rsidRPr="005C5FF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признать </w:t>
      </w:r>
      <w:r w:rsidR="00D4135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утратившими силу.</w:t>
      </w:r>
    </w:p>
    <w:p w:rsid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041044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proofErr w:type="spellStart"/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  <w:proofErr w:type="spellEnd"/>
    </w:p>
    <w:p w:rsid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7407E" w:rsidRDefault="0087407E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7407E" w:rsidRDefault="0087407E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C389F" w:rsidRDefault="009C389F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C389F" w:rsidRDefault="009C389F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C389F" w:rsidRPr="00B63831" w:rsidRDefault="009C389F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A24DA" w:rsidRDefault="004A24DA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B63831" w:rsidRPr="00B63831" w:rsidRDefault="00B63831" w:rsidP="005D6316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9C389F" w:rsidRDefault="009C389F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905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E9614F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="0090566B"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5C5FF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="009C389F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</w:t>
      </w:r>
      <w:r w:rsidR="00C73471" w:rsidRPr="005C5FF4">
        <w:rPr>
          <w:rFonts w:ascii="Times New Roman" w:hAnsi="Times New Roman" w:cs="Times New Roman"/>
          <w:sz w:val="24"/>
          <w:szCs w:val="24"/>
        </w:rPr>
        <w:t>В</w:t>
      </w:r>
      <w:r w:rsidR="009C389F">
        <w:rPr>
          <w:rFonts w:ascii="Times New Roman" w:hAnsi="Times New Roman" w:cs="Times New Roman"/>
          <w:sz w:val="24"/>
          <w:szCs w:val="24"/>
        </w:rPr>
        <w:t xml:space="preserve"> ИНФОРМАЦИОННОЙ СИСТЕМЕ ОБЕСПЕЧЕНИЯ ГРАДОСТРОИТЕЛЬНОЙ ДЕЯТЕЛЬНОСТИ НА ТЕРРИТОРИИ СВЕТЛОЯРСКОГО МУНИЦИПАЛЬНОГО РАЙОНА</w:t>
      </w:r>
      <w:r w:rsidR="00C73471" w:rsidRPr="005C5FF4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5C5FF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773414" w:rsidRPr="005C5FF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5C5FF4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="009C389F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773414" w:rsidRPr="005C5FF4">
        <w:rPr>
          <w:rFonts w:ascii="Times New Roman" w:hAnsi="Times New Roman" w:cs="Times New Roman"/>
          <w:sz w:val="24"/>
          <w:szCs w:val="24"/>
        </w:rPr>
        <w:t xml:space="preserve">» </w:t>
      </w:r>
      <w:r w:rsidRPr="005C5FF4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 xml:space="preserve">филиалом государственного казенного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учреждения</w:t>
      </w:r>
      <w:r w:rsidR="00E01644">
        <w:rPr>
          <w:rFonts w:ascii="Times New Roman" w:hAnsi="Times New Roman" w:cs="Times New Roman"/>
          <w:sz w:val="24"/>
          <w:szCs w:val="24"/>
        </w:rPr>
        <w:t>Волгоградской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9C389F" w:rsidRDefault="009C3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государственной власти;</w:t>
      </w:r>
    </w:p>
    <w:p w:rsidR="009C389F" w:rsidRPr="00B63831" w:rsidRDefault="009C3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Светлоярскийрайон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 xml:space="preserve">кже по телефонам </w:t>
      </w:r>
      <w:r w:rsidR="00C7439A">
        <w:rPr>
          <w:rFonts w:ascii="Times New Roman" w:hAnsi="Times New Roman" w:cs="Times New Roman"/>
          <w:sz w:val="24"/>
          <w:szCs w:val="24"/>
        </w:rPr>
        <w:lastRenderedPageBreak/>
        <w:t>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Светлоярский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 xml:space="preserve">Светлоярский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получения муниципальной услуги,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5C5FF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5C5FF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FF4">
        <w:rPr>
          <w:rFonts w:ascii="Times New Roman" w:hAnsi="Times New Roman" w:cs="Times New Roman"/>
          <w:sz w:val="24"/>
          <w:szCs w:val="24"/>
        </w:rPr>
        <w:t>2.1. Наим</w:t>
      </w:r>
      <w:r w:rsidR="004410A9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="004410A9" w:rsidRPr="004410A9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1E6C19" w:rsidRPr="005C5FF4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proofErr w:type="gramStart"/>
      <w:r w:rsidR="0096760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96760C">
        <w:rPr>
          <w:rFonts w:ascii="Times New Roman" w:hAnsi="Times New Roman" w:cs="Times New Roman"/>
          <w:sz w:val="24"/>
          <w:szCs w:val="24"/>
        </w:rPr>
        <w:t>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44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прием заявлений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гражд</w:t>
      </w:r>
      <w:r>
        <w:rPr>
          <w:rFonts w:ascii="Times New Roman" w:hAnsi="Times New Roman" w:cs="Times New Roman"/>
          <w:sz w:val="24"/>
          <w:szCs w:val="24"/>
        </w:rPr>
        <w:t>анина (комплектует личное дело)</w:t>
      </w:r>
      <w:r w:rsidR="001453D4"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73471" w:rsidRPr="00747535" w:rsidRDefault="00C73471" w:rsidP="00C73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 xml:space="preserve"> -</w:t>
      </w:r>
      <w:r w:rsidRPr="00C73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выдача заявителю </w:t>
      </w:r>
      <w:r w:rsidR="0074753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410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ведений </w:t>
      </w:r>
      <w:r w:rsidR="00747535">
        <w:rPr>
          <w:rFonts w:ascii="Times New Roman" w:hAnsi="Times New Roman" w:cs="Times New Roman"/>
          <w:sz w:val="24"/>
          <w:szCs w:val="24"/>
        </w:rPr>
        <w:t>из информационной системы обеспечения градостроительной деятельности (далее – ИСОГД);</w:t>
      </w:r>
    </w:p>
    <w:p w:rsidR="00C73471" w:rsidRPr="00C73471" w:rsidRDefault="00C73471" w:rsidP="00C7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>- выдача заявителю мотивированного отказа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C7347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471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C73471" w:rsidRPr="00C73471">
        <w:rPr>
          <w:rFonts w:ascii="Times New Roman" w:hAnsi="Times New Roman" w:cs="Times New Roman"/>
          <w:sz w:val="24"/>
          <w:szCs w:val="24"/>
        </w:rPr>
        <w:t>ной услуги не должен превышать 3</w:t>
      </w:r>
      <w:r w:rsidRPr="00C73471">
        <w:rPr>
          <w:rFonts w:ascii="Times New Roman" w:hAnsi="Times New Roman" w:cs="Times New Roman"/>
          <w:sz w:val="24"/>
          <w:szCs w:val="24"/>
        </w:rPr>
        <w:t>0 дней со дня принятия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1158" w:rsidRDefault="00141158" w:rsidP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27.07.2006 №149-ФЗ «Об информации, информационных технологиях и о защите информации;</w:t>
      </w:r>
      <w:r w:rsidRPr="0014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58" w:rsidRDefault="00141158" w:rsidP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141158" w:rsidRDefault="00141158" w:rsidP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РФ от 09.06.2006 №363 «Об информационном обеспечении градостроительной деятельности»;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1158" w:rsidRPr="00B63831" w:rsidRDefault="00141158" w:rsidP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CC26D0" w:rsidRDefault="00141158" w:rsidP="00747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главы Администрации Волгоградской области от 02.11.2007 №1874 «Об утверждении Положения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Волгоградской области законодательства о градостроительной деятельности».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 w:rsidRPr="00BE323E">
        <w:rPr>
          <w:rFonts w:ascii="Times New Roman" w:hAnsi="Times New Roman" w:cs="Times New Roman"/>
          <w:sz w:val="24"/>
          <w:szCs w:val="24"/>
        </w:rPr>
        <w:t xml:space="preserve">1) </w:t>
      </w:r>
      <w:hyperlink r:id="rId18" w:history="1">
        <w:r w:rsidRPr="00F4271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4271C">
        <w:rPr>
          <w:rFonts w:ascii="Times New Roman" w:hAnsi="Times New Roman" w:cs="Times New Roman"/>
          <w:sz w:val="24"/>
          <w:szCs w:val="24"/>
        </w:rPr>
        <w:t xml:space="preserve"> (</w:t>
      </w:r>
      <w:r w:rsidR="00F4271C" w:rsidRPr="00F4271C">
        <w:rPr>
          <w:rFonts w:ascii="Times New Roman" w:hAnsi="Times New Roman" w:cs="Times New Roman"/>
          <w:sz w:val="24"/>
          <w:szCs w:val="24"/>
        </w:rPr>
        <w:t>приложение N 1</w:t>
      </w:r>
      <w:r w:rsidRPr="00F4271C">
        <w:rPr>
          <w:rFonts w:ascii="Times New Roman" w:hAnsi="Times New Roman" w:cs="Times New Roman"/>
          <w:sz w:val="24"/>
          <w:szCs w:val="24"/>
        </w:rPr>
        <w:t xml:space="preserve">) о </w:t>
      </w:r>
      <w:r w:rsidR="00141158">
        <w:rPr>
          <w:rFonts w:ascii="Times New Roman" w:hAnsi="Times New Roman" w:cs="Times New Roman"/>
          <w:sz w:val="24"/>
          <w:szCs w:val="24"/>
        </w:rPr>
        <w:t>предоставлении сведений, содержащихся в ИСОГД;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 w:rsidRPr="00BE323E">
        <w:rPr>
          <w:rFonts w:ascii="Times New Roman" w:hAnsi="Times New Roman" w:cs="Times New Roman"/>
          <w:sz w:val="24"/>
          <w:szCs w:val="24"/>
        </w:rPr>
        <w:lastRenderedPageBreak/>
        <w:t>2)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"/>
      <w:bookmarkEnd w:id="7"/>
      <w:r w:rsidRPr="00BE323E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"/>
      <w:bookmarkEnd w:id="8"/>
      <w:r w:rsidRPr="00BE323E">
        <w:rPr>
          <w:rFonts w:ascii="Times New Roman" w:hAnsi="Times New Roman" w:cs="Times New Roman"/>
          <w:sz w:val="24"/>
          <w:szCs w:val="24"/>
        </w:rPr>
        <w:t>4) документ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BE323E">
        <w:rPr>
          <w:rFonts w:ascii="Times New Roman" w:hAnsi="Times New Roman" w:cs="Times New Roman"/>
          <w:sz w:val="24"/>
          <w:szCs w:val="24"/>
        </w:rPr>
        <w:t>, удостоверяющий полномочия представителя заявителя, в случае подачи заявления представителем заявителя.</w:t>
      </w:r>
    </w:p>
    <w:p w:rsidR="00BE323E" w:rsidRPr="00BE323E" w:rsidRDefault="00BE323E" w:rsidP="00BE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23E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предусмотренные </w:t>
      </w:r>
      <w:hyperlink w:anchor="Par1" w:history="1">
        <w:proofErr w:type="spellStart"/>
        <w:r w:rsidRPr="00BE323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E323E">
          <w:rPr>
            <w:rFonts w:ascii="Times New Roman" w:hAnsi="Times New Roman" w:cs="Times New Roman"/>
            <w:sz w:val="24"/>
            <w:szCs w:val="24"/>
          </w:rPr>
          <w:t>. 2</w:t>
        </w:r>
      </w:hyperlink>
      <w:r w:rsidRPr="00BE323E">
        <w:rPr>
          <w:rFonts w:ascii="Times New Roman" w:hAnsi="Times New Roman" w:cs="Times New Roman"/>
          <w:sz w:val="24"/>
          <w:szCs w:val="24"/>
        </w:rPr>
        <w:t xml:space="preserve"> п.2</w:t>
      </w:r>
      <w:r>
        <w:rPr>
          <w:rFonts w:ascii="Times New Roman" w:hAnsi="Times New Roman" w:cs="Times New Roman"/>
          <w:sz w:val="24"/>
          <w:szCs w:val="24"/>
        </w:rPr>
        <w:t>.6.1</w:t>
      </w:r>
      <w:r w:rsidRPr="00BE323E">
        <w:rPr>
          <w:rFonts w:ascii="Times New Roman" w:hAnsi="Times New Roman" w:cs="Times New Roman"/>
          <w:sz w:val="24"/>
          <w:szCs w:val="24"/>
        </w:rPr>
        <w:t>, подлежащие получению по межведомственному взаимодействию.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9" w:history="1">
        <w:r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1158" w:rsidRDefault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в ИСОГД запрашиваемых сведений;</w:t>
      </w:r>
    </w:p>
    <w:p w:rsidR="00141158" w:rsidRPr="00B363D5" w:rsidRDefault="0014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запрет на предоставление сведений, содержащихся в ИСОГД, установленный </w:t>
      </w:r>
      <w:r w:rsidR="00FC6251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1453D4" w:rsidRPr="00B363D5" w:rsidRDefault="00B3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непредставления заявителем документов, обязанность по представлению которых в соответствии с </w:t>
      </w:r>
      <w:hyperlink w:anchor="P127" w:history="1">
        <w:r w:rsidR="001453D4" w:rsidRPr="00B363D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141158">
        <w:t xml:space="preserve"> </w:t>
      </w:r>
      <w:r w:rsidR="001453D4" w:rsidRPr="00B363D5">
        <w:rPr>
          <w:rFonts w:ascii="Times New Roman" w:hAnsi="Times New Roman" w:cs="Times New Roman"/>
          <w:sz w:val="24"/>
          <w:szCs w:val="24"/>
        </w:rPr>
        <w:t>настоящего Административного ре</w:t>
      </w:r>
      <w:r>
        <w:rPr>
          <w:rFonts w:ascii="Times New Roman" w:hAnsi="Times New Roman" w:cs="Times New Roman"/>
          <w:sz w:val="24"/>
          <w:szCs w:val="24"/>
        </w:rPr>
        <w:t>гламента возложена на заявителя.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разрешения на строительство.</w:t>
      </w:r>
    </w:p>
    <w:p w:rsidR="001453D4" w:rsidRPr="00B363D5" w:rsidRDefault="00FF49D6" w:rsidP="00651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2.8.3. </w:t>
      </w:r>
      <w:r w:rsidR="00651EB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Информационные системы обеспечения градостроительной деятельности включают в себя материалы в текстовой форме и виде карт (схем).</w:t>
      </w:r>
      <w:r w:rsidR="004A2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B363D5" w:rsidRPr="00B363D5" w:rsidRDefault="00B363D5" w:rsidP="00651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EB5">
        <w:rPr>
          <w:rFonts w:ascii="Times New Roman" w:hAnsi="Times New Roman" w:cs="Times New Roman"/>
          <w:sz w:val="24"/>
          <w:szCs w:val="24"/>
        </w:rPr>
        <w:t>предоставления сведений из ИСОГД не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 требуется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51EB5"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363D5">
        <w:rPr>
          <w:rFonts w:ascii="Times New Roman" w:hAnsi="Times New Roman" w:cs="Times New Roman"/>
          <w:sz w:val="24"/>
          <w:szCs w:val="24"/>
        </w:rPr>
        <w:t xml:space="preserve"> необходимых и обязательных услуг: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817E9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Рабочее место специалиста, осуществляющего прием граждан, оборудуется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1263E9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услуги </w:t>
      </w:r>
      <w:r w:rsidRPr="00776714">
        <w:rPr>
          <w:rFonts w:ascii="Times New Roman" w:hAnsi="Times New Roman" w:cs="Times New Roman"/>
          <w:sz w:val="24"/>
          <w:szCs w:val="24"/>
        </w:rPr>
        <w:t>"</w:t>
      </w:r>
      <w:r w:rsidR="00AD390F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6548BA" w:rsidRPr="00776714">
        <w:rPr>
          <w:rFonts w:ascii="Times New Roman" w:hAnsi="Times New Roman" w:cs="Times New Roman"/>
          <w:sz w:val="24"/>
          <w:szCs w:val="24"/>
        </w:rPr>
        <w:t>»</w:t>
      </w:r>
      <w:r w:rsidR="00AD390F">
        <w:rPr>
          <w:rFonts w:ascii="Times New Roman" w:hAnsi="Times New Roman" w:cs="Times New Roman"/>
          <w:sz w:val="24"/>
          <w:szCs w:val="24"/>
        </w:rPr>
        <w:t xml:space="preserve"> </w:t>
      </w:r>
      <w:r w:rsidRPr="00776714">
        <w:rPr>
          <w:rFonts w:ascii="Times New Roman" w:hAnsi="Times New Roman" w:cs="Times New Roman"/>
          <w:sz w:val="24"/>
          <w:szCs w:val="24"/>
        </w:rPr>
        <w:t>включает в себя в</w:t>
      </w:r>
      <w:r w:rsidRPr="00B63831">
        <w:rPr>
          <w:rFonts w:ascii="Times New Roman" w:hAnsi="Times New Roman" w:cs="Times New Roman"/>
          <w:sz w:val="24"/>
          <w:szCs w:val="24"/>
        </w:rPr>
        <w:t>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lastRenderedPageBreak/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54984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AD390F">
        <w:t xml:space="preserve"> </w:t>
      </w:r>
      <w:r w:rsidR="00F47BFE">
        <w:rPr>
          <w:rFonts w:ascii="Times New Roman" w:hAnsi="Times New Roman" w:cs="Times New Roman"/>
          <w:sz w:val="24"/>
          <w:szCs w:val="24"/>
        </w:rPr>
        <w:t>(приложение N 3</w:t>
      </w:r>
      <w:r w:rsidRPr="004A6EAC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заявителю </w:t>
      </w:r>
      <w:r w:rsidRPr="00776714">
        <w:rPr>
          <w:rFonts w:ascii="Times New Roman" w:hAnsi="Times New Roman" w:cs="Times New Roman"/>
          <w:sz w:val="24"/>
          <w:szCs w:val="24"/>
        </w:rPr>
        <w:t>описи принятых документов и уведомлени</w:t>
      </w:r>
      <w:r w:rsidR="004554AB" w:rsidRPr="00776714">
        <w:rPr>
          <w:rFonts w:ascii="Times New Roman" w:hAnsi="Times New Roman" w:cs="Times New Roman"/>
          <w:sz w:val="24"/>
          <w:szCs w:val="24"/>
        </w:rPr>
        <w:t xml:space="preserve">я о сроке предоставления </w:t>
      </w:r>
      <w:r w:rsidR="004554AB" w:rsidRPr="00F47BFE">
        <w:rPr>
          <w:rFonts w:ascii="Times New Roman" w:hAnsi="Times New Roman" w:cs="Times New Roman"/>
          <w:sz w:val="24"/>
          <w:szCs w:val="24"/>
        </w:rPr>
        <w:t>услуги</w:t>
      </w:r>
      <w:r w:rsidR="00F47BFE" w:rsidRPr="00F47BFE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554AB"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формирует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8D167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5C5FF4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  <w:r w:rsidR="00AD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E256A4" w:rsidRPr="003C7E7A" w:rsidRDefault="001453D4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 xml:space="preserve">а) </w:t>
      </w:r>
      <w:r w:rsidR="008D1679">
        <w:rPr>
          <w:rFonts w:ascii="Times New Roman" w:hAnsi="Times New Roman" w:cs="Times New Roman"/>
          <w:sz w:val="24"/>
          <w:szCs w:val="24"/>
        </w:rPr>
        <w:t>подготовку сведений из ИСОГД</w:t>
      </w:r>
      <w:r w:rsidR="003C7E7A">
        <w:rPr>
          <w:rFonts w:ascii="Times New Roman" w:hAnsi="Times New Roman" w:cs="Times New Roman"/>
          <w:sz w:val="24"/>
          <w:szCs w:val="24"/>
        </w:rPr>
        <w:t xml:space="preserve"> (</w:t>
      </w:r>
      <w:r w:rsidR="008D1679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3C7E7A">
        <w:rPr>
          <w:rFonts w:ascii="Times New Roman" w:hAnsi="Times New Roman" w:cs="Times New Roman"/>
          <w:sz w:val="24"/>
          <w:szCs w:val="24"/>
        </w:rPr>
        <w:t xml:space="preserve">отказа в выдаче </w:t>
      </w:r>
      <w:r w:rsidR="008D1679">
        <w:rPr>
          <w:rFonts w:ascii="Times New Roman" w:hAnsi="Times New Roman" w:cs="Times New Roman"/>
          <w:sz w:val="24"/>
          <w:szCs w:val="24"/>
        </w:rPr>
        <w:t xml:space="preserve">  сведений</w:t>
      </w:r>
      <w:r w:rsidR="003C7E7A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3C7E7A" w:rsidRDefault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E7A">
        <w:rPr>
          <w:rFonts w:ascii="Times New Roman" w:hAnsi="Times New Roman" w:cs="Times New Roman"/>
          <w:sz w:val="24"/>
          <w:szCs w:val="24"/>
        </w:rPr>
        <w:t>б</w:t>
      </w:r>
      <w:r w:rsidR="00F12C1E" w:rsidRPr="003C7E7A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E256A4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53D4" w:rsidRPr="00E256A4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E256A4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3C7E7A">
        <w:rPr>
          <w:rFonts w:ascii="Times New Roman" w:hAnsi="Times New Roman" w:cs="Times New Roman"/>
          <w:sz w:val="24"/>
          <w:szCs w:val="24"/>
        </w:rPr>
        <w:t>тративной процедуры составляет 20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041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C708B0" w:rsidRPr="00C708B0" w:rsidRDefault="001453D4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C708B0" w:rsidRPr="00C708B0" w:rsidRDefault="00C1211F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</w:t>
      </w:r>
      <w:r w:rsidR="00C708B0" w:rsidRPr="00C708B0">
        <w:rPr>
          <w:rFonts w:ascii="Times New Roman" w:hAnsi="Times New Roman" w:cs="Times New Roman"/>
          <w:sz w:val="24"/>
          <w:szCs w:val="24"/>
        </w:rPr>
        <w:t>. При невозможности установить контакт с заявителем, а также невозможности явки заявителя или его представителя прибыть в МФЦ для получения результата исполнения муниципальной услуги пакет документов должен быть направлен заявителю почтой заказным с уведомлением письмом.</w:t>
      </w:r>
    </w:p>
    <w:p w:rsidR="00C708B0" w:rsidRPr="00C708B0" w:rsidRDefault="00C708B0" w:rsidP="00C70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Экземпляры уведомления о направлении документов почтой (</w:t>
      </w:r>
      <w:r w:rsidR="008D1679">
        <w:rPr>
          <w:rFonts w:ascii="Times New Roman" w:hAnsi="Times New Roman" w:cs="Times New Roman"/>
          <w:sz w:val="24"/>
          <w:szCs w:val="24"/>
        </w:rPr>
        <w:t>сведений из ИСОГД</w:t>
      </w:r>
      <w:r w:rsidRPr="00C708B0">
        <w:rPr>
          <w:rFonts w:ascii="Times New Roman" w:hAnsi="Times New Roman" w:cs="Times New Roman"/>
          <w:sz w:val="24"/>
          <w:szCs w:val="24"/>
        </w:rPr>
        <w:t xml:space="preserve">) с отметкой заявителя о получении   подлежат возврату в </w:t>
      </w:r>
      <w:proofErr w:type="spellStart"/>
      <w:r w:rsidRPr="00C708B0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C708B0">
        <w:rPr>
          <w:rFonts w:ascii="Times New Roman" w:hAnsi="Times New Roman" w:cs="Times New Roman"/>
          <w:sz w:val="24"/>
          <w:szCs w:val="24"/>
        </w:rPr>
        <w:t>.</w:t>
      </w:r>
    </w:p>
    <w:p w:rsidR="001453D4" w:rsidRPr="00E256A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</w:t>
      </w:r>
      <w:r w:rsidRPr="00E256A4">
        <w:rPr>
          <w:rFonts w:ascii="Times New Roman" w:hAnsi="Times New Roman" w:cs="Times New Roman"/>
          <w:sz w:val="24"/>
          <w:szCs w:val="24"/>
        </w:rPr>
        <w:t xml:space="preserve">заявителя непосредственно в </w:t>
      </w:r>
      <w:proofErr w:type="spellStart"/>
      <w:r w:rsidR="0009596F" w:rsidRPr="00E256A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E256A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9A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Предоставление услуги «Предоставление сведений, содержащихся в информационной системе обеспечения градостроительной деятельности на территории Светлоярского муниципального района</w:t>
      </w:r>
      <w:r w:rsidR="0009596F" w:rsidRPr="00E256A4">
        <w:rPr>
          <w:rFonts w:ascii="Times New Roman" w:hAnsi="Times New Roman" w:cs="Times New Roman"/>
          <w:sz w:val="24"/>
          <w:szCs w:val="24"/>
        </w:rPr>
        <w:t>»</w:t>
      </w:r>
      <w:r w:rsidR="001453D4" w:rsidRPr="00E256A4">
        <w:rPr>
          <w:rFonts w:ascii="Times New Roman" w:hAnsi="Times New Roman" w:cs="Times New Roman"/>
          <w:sz w:val="24"/>
          <w:szCs w:val="24"/>
        </w:rPr>
        <w:t xml:space="preserve"> включает в себя выполнение </w:t>
      </w:r>
      <w:r w:rsidR="001453D4" w:rsidRPr="00B63831">
        <w:rPr>
          <w:rFonts w:ascii="Times New Roman" w:hAnsi="Times New Roman" w:cs="Times New Roman"/>
          <w:sz w:val="24"/>
          <w:szCs w:val="24"/>
        </w:rPr>
        <w:t>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F47BF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F47BF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F47BFE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4A6EAC" w:rsidRPr="00F47BFE">
        <w:rPr>
          <w:rFonts w:ascii="Times New Roman" w:hAnsi="Times New Roman" w:cs="Times New Roman"/>
          <w:sz w:val="24"/>
          <w:szCs w:val="24"/>
        </w:rPr>
        <w:t>(приложение N 4</w:t>
      </w:r>
      <w:r w:rsidRPr="00F47BFE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3"/>
      <w:bookmarkEnd w:id="10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3C7E7A" w:rsidRPr="003C7E7A" w:rsidRDefault="003C7E7A" w:rsidP="003C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C7E7A">
        <w:rPr>
          <w:rFonts w:ascii="Times New Roman" w:hAnsi="Times New Roman" w:cs="Times New Roman"/>
          <w:sz w:val="24"/>
          <w:szCs w:val="24"/>
        </w:rPr>
        <w:t xml:space="preserve">) </w:t>
      </w:r>
      <w:r w:rsidR="009A1F49">
        <w:rPr>
          <w:rFonts w:ascii="Times New Roman" w:hAnsi="Times New Roman" w:cs="Times New Roman"/>
          <w:sz w:val="24"/>
          <w:szCs w:val="24"/>
        </w:rPr>
        <w:t>предоставление сведений из ИСОГД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1F49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>
        <w:rPr>
          <w:rFonts w:ascii="Times New Roman" w:hAnsi="Times New Roman" w:cs="Times New Roman"/>
          <w:sz w:val="24"/>
          <w:szCs w:val="24"/>
        </w:rPr>
        <w:t xml:space="preserve">отказа в выдаче </w:t>
      </w:r>
      <w:r w:rsidR="009A1F49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3C7E7A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</w:t>
      </w:r>
      <w:r w:rsidR="003C7E7A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20 </w:t>
      </w:r>
      <w:r w:rsidR="001453D4" w:rsidRPr="003C7E7A">
        <w:rPr>
          <w:rFonts w:ascii="Times New Roman" w:hAnsi="Times New Roman" w:cs="Times New Roman"/>
          <w:sz w:val="24"/>
          <w:szCs w:val="24"/>
        </w:rPr>
        <w:t>дней.</w:t>
      </w:r>
    </w:p>
    <w:p w:rsidR="001453D4" w:rsidRPr="003C7E7A" w:rsidRDefault="00C12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3C7E7A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</w:t>
      </w:r>
      <w:r w:rsidR="009A1F49">
        <w:rPr>
          <w:rFonts w:ascii="Times New Roman" w:hAnsi="Times New Roman" w:cs="Times New Roman"/>
          <w:sz w:val="24"/>
          <w:szCs w:val="24"/>
        </w:rPr>
        <w:t>предоставление сведений из ИСОГД или мотивированного отказа.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 xml:space="preserve">в реестре выдачи готовых документов и предлагает заявителю расписаться в реестре о </w:t>
      </w:r>
      <w:r w:rsidRPr="00906EEF">
        <w:rPr>
          <w:rFonts w:ascii="Times New Roman" w:hAnsi="Times New Roman" w:cs="Times New Roman"/>
          <w:sz w:val="24"/>
          <w:szCs w:val="24"/>
        </w:rPr>
        <w:lastRenderedPageBreak/>
        <w:t>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C708B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06EEF" w:rsidRPr="008907B1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запредоставлением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F49" w:rsidRDefault="009A1F49" w:rsidP="004A24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 xml:space="preserve">муниципальной службе, общим и кадровым вопросам администрации </w:t>
      </w:r>
      <w:r w:rsidR="00637774">
        <w:rPr>
          <w:rFonts w:ascii="Times New Roman" w:hAnsi="Times New Roman" w:cs="Times New Roman"/>
          <w:sz w:val="24"/>
          <w:szCs w:val="24"/>
        </w:rPr>
        <w:lastRenderedPageBreak/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1453D4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 w:rsidP="004A24D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273" w:rsidRDefault="0019127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08B0" w:rsidRPr="009A1F49" w:rsidRDefault="00C708B0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Приложение N 1</w:t>
      </w:r>
    </w:p>
    <w:p w:rsidR="00C708B0" w:rsidRPr="009A1F49" w:rsidRDefault="00C708B0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C708B0" w:rsidRPr="009A1F49" w:rsidRDefault="00C708B0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администрации Светлоярского </w:t>
      </w:r>
      <w:proofErr w:type="spellStart"/>
      <w:r w:rsidRPr="009A1F49">
        <w:rPr>
          <w:rFonts w:ascii="Times New Roman" w:hAnsi="Times New Roman" w:cs="Times New Roman"/>
          <w:sz w:val="20"/>
        </w:rPr>
        <w:t>муниципальногорайона</w:t>
      </w:r>
      <w:proofErr w:type="spellEnd"/>
      <w:r w:rsidRPr="009A1F49">
        <w:rPr>
          <w:rFonts w:ascii="Times New Roman" w:hAnsi="Times New Roman" w:cs="Times New Roman"/>
          <w:sz w:val="20"/>
        </w:rPr>
        <w:t xml:space="preserve"> </w:t>
      </w:r>
    </w:p>
    <w:p w:rsidR="00C708B0" w:rsidRPr="009A1F49" w:rsidRDefault="00C708B0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9A1F49" w:rsidRPr="009A1F49" w:rsidRDefault="009A1F49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«Предоставление сведений, содержащихся </w:t>
      </w:r>
      <w:proofErr w:type="gramStart"/>
      <w:r w:rsidRPr="009A1F49">
        <w:rPr>
          <w:rFonts w:ascii="Times New Roman" w:hAnsi="Times New Roman" w:cs="Times New Roman"/>
          <w:sz w:val="20"/>
        </w:rPr>
        <w:t>в</w:t>
      </w:r>
      <w:proofErr w:type="gramEnd"/>
      <w:r w:rsidRPr="009A1F49">
        <w:rPr>
          <w:rFonts w:ascii="Times New Roman" w:hAnsi="Times New Roman" w:cs="Times New Roman"/>
          <w:sz w:val="20"/>
        </w:rPr>
        <w:t xml:space="preserve"> </w:t>
      </w:r>
    </w:p>
    <w:p w:rsidR="009A1F49" w:rsidRPr="009A1F49" w:rsidRDefault="009A1F49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информационной системе обеспечения градостроительной</w:t>
      </w:r>
    </w:p>
    <w:p w:rsidR="009A1F49" w:rsidRPr="009A1F49" w:rsidRDefault="009A1F49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 деятельности на территории Светлоярского </w:t>
      </w:r>
    </w:p>
    <w:p w:rsidR="00C708B0" w:rsidRPr="009A1F49" w:rsidRDefault="009A1F49" w:rsidP="00C708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муниципального района</w:t>
      </w:r>
      <w:r w:rsidR="00C708B0" w:rsidRPr="009A1F49">
        <w:rPr>
          <w:rFonts w:ascii="Times New Roman" w:hAnsi="Times New Roman" w:cs="Times New Roman"/>
          <w:sz w:val="20"/>
        </w:rPr>
        <w:t>»</w:t>
      </w:r>
    </w:p>
    <w:p w:rsidR="000E591F" w:rsidRDefault="000E591F" w:rsidP="00C708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91F" w:rsidRDefault="000E59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C708B0" w:rsidP="00C708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Светлоярского </w:t>
      </w:r>
    </w:p>
    <w:p w:rsidR="00C708B0" w:rsidRDefault="00F4271C" w:rsidP="00F427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708B0">
        <w:rPr>
          <w:rFonts w:ascii="Times New Roman" w:hAnsi="Times New Roman" w:cs="Times New Roman"/>
          <w:sz w:val="24"/>
          <w:szCs w:val="24"/>
        </w:rPr>
        <w:t>униципальногорайона</w:t>
      </w:r>
      <w:proofErr w:type="spellEnd"/>
    </w:p>
    <w:p w:rsidR="00F4271C" w:rsidRPr="00C708B0" w:rsidRDefault="009A1F49" w:rsidP="00F427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1F49" w:rsidRDefault="00C708B0" w:rsidP="009A1F49">
      <w:pPr>
        <w:pStyle w:val="ConsPlusNonformat"/>
        <w:jc w:val="both"/>
      </w:pPr>
      <w:r w:rsidRPr="00C708B0">
        <w:rPr>
          <w:rFonts w:ascii="Times New Roman" w:hAnsi="Times New Roman" w:cs="Times New Roman"/>
          <w:sz w:val="24"/>
          <w:szCs w:val="24"/>
        </w:rPr>
        <w:t xml:space="preserve"> </w:t>
      </w:r>
      <w:r w:rsidR="009A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49" w:rsidRDefault="009A1F49" w:rsidP="009A1F49">
      <w:pPr>
        <w:pStyle w:val="ConsPlusNonformat"/>
        <w:jc w:val="both"/>
      </w:pPr>
      <w:bookmarkStart w:id="11" w:name="P294"/>
      <w:bookmarkEnd w:id="11"/>
      <w:r>
        <w:t xml:space="preserve">                                 ЗАЯВЛЕНИЕ</w:t>
      </w:r>
    </w:p>
    <w:p w:rsidR="009A1F49" w:rsidRDefault="009A1F49" w:rsidP="009A1F49">
      <w:pPr>
        <w:pStyle w:val="ConsPlusNonformat"/>
        <w:jc w:val="both"/>
      </w:pPr>
    </w:p>
    <w:p w:rsidR="009A1F49" w:rsidRDefault="009A1F49" w:rsidP="009A1F49">
      <w:pPr>
        <w:pStyle w:val="ConsPlusNonformat"/>
        <w:jc w:val="both"/>
      </w:pPr>
      <w:r>
        <w:t>Прошу предоставить сведения (копии документов)</w:t>
      </w:r>
    </w:p>
    <w:p w:rsidR="009A1F49" w:rsidRDefault="009A1F49" w:rsidP="009A1F49">
      <w:pPr>
        <w:pStyle w:val="ConsPlusNonformat"/>
        <w:jc w:val="both"/>
      </w:pPr>
      <w:r>
        <w:t xml:space="preserve"> _________________________________________________________________________</w:t>
      </w:r>
    </w:p>
    <w:p w:rsidR="009A1F49" w:rsidRDefault="009A1F49" w:rsidP="009A1F49">
      <w:pPr>
        <w:pStyle w:val="ConsPlusNonformat"/>
        <w:jc w:val="center"/>
      </w:pPr>
      <w:r>
        <w:t xml:space="preserve">(ненужное зачеркнуть)                            </w:t>
      </w:r>
    </w:p>
    <w:p w:rsidR="009A1F49" w:rsidRDefault="009A1F49" w:rsidP="009A1F49">
      <w:pPr>
        <w:pStyle w:val="ConsPlusNonformat"/>
        <w:jc w:val="center"/>
      </w:pPr>
      <w:r>
        <w:t>(наименование сведени</w:t>
      </w:r>
      <w:proofErr w:type="gramStart"/>
      <w:r>
        <w:t>й(</w:t>
      </w:r>
      <w:proofErr w:type="gramEnd"/>
      <w:r>
        <w:t>документов))</w:t>
      </w:r>
    </w:p>
    <w:p w:rsidR="009A1F49" w:rsidRDefault="009A1F49" w:rsidP="009A1F49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9A1F49" w:rsidRDefault="009A1F49" w:rsidP="009A1F49">
      <w:pPr>
        <w:pStyle w:val="ConsPlusNonformat"/>
        <w:jc w:val="both"/>
      </w:pPr>
      <w:r>
        <w:t>деятельности: __________________________________________________________</w:t>
      </w:r>
    </w:p>
    <w:p w:rsidR="009A1F49" w:rsidRDefault="009A1F49" w:rsidP="009A1F49">
      <w:pPr>
        <w:pStyle w:val="ConsPlusNonformat"/>
        <w:jc w:val="center"/>
      </w:pPr>
      <w:r>
        <w:t>(наименование раздела)</w:t>
      </w:r>
    </w:p>
    <w:p w:rsidR="009A1F49" w:rsidRDefault="009A1F49" w:rsidP="009A1F49">
      <w:pPr>
        <w:pStyle w:val="ConsPlusNonformat"/>
        <w:jc w:val="both"/>
      </w:pPr>
      <w:r>
        <w:t>в объеме _______________________________________________________________</w:t>
      </w:r>
    </w:p>
    <w:p w:rsidR="009A1F49" w:rsidRDefault="009A1F49" w:rsidP="009A1F49">
      <w:pPr>
        <w:pStyle w:val="ConsPlusNonformat"/>
        <w:jc w:val="center"/>
      </w:pPr>
      <w:r>
        <w:t>(количество запрашиваемых документов)</w:t>
      </w:r>
    </w:p>
    <w:p w:rsidR="009A1F49" w:rsidRDefault="009A1F49" w:rsidP="009A1F49">
      <w:pPr>
        <w:pStyle w:val="ConsPlusNonformat"/>
        <w:jc w:val="both"/>
      </w:pPr>
    </w:p>
    <w:p w:rsidR="00C708B0" w:rsidRPr="00C708B0" w:rsidRDefault="00C708B0" w:rsidP="009A1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Приложения - по описи.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 xml:space="preserve">____________________      </w:t>
      </w:r>
      <w:r w:rsidR="009A1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708B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08B0" w:rsidRPr="00F4271C" w:rsidRDefault="009A1F49" w:rsidP="00C708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708B0" w:rsidRPr="00F4271C">
        <w:rPr>
          <w:rFonts w:ascii="Times New Roman" w:hAnsi="Times New Roman" w:cs="Times New Roman"/>
        </w:rPr>
        <w:t xml:space="preserve"> (подпись)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C708B0" w:rsidRPr="00F4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C708B0" w:rsidRPr="00F4271C">
        <w:rPr>
          <w:rFonts w:ascii="Times New Roman" w:hAnsi="Times New Roman" w:cs="Times New Roman"/>
        </w:rPr>
        <w:t xml:space="preserve"> (инициалы, фамилия)</w:t>
      </w:r>
    </w:p>
    <w:p w:rsidR="00C708B0" w:rsidRPr="00C708B0" w:rsidRDefault="00C708B0" w:rsidP="00C70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8B0">
        <w:rPr>
          <w:rFonts w:ascii="Times New Roman" w:hAnsi="Times New Roman" w:cs="Times New Roman"/>
          <w:sz w:val="24"/>
          <w:szCs w:val="24"/>
        </w:rPr>
        <w:t>____________________</w:t>
      </w:r>
    </w:p>
    <w:p w:rsidR="00C708B0" w:rsidRPr="00F4271C" w:rsidRDefault="009A1F49" w:rsidP="00C708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708B0" w:rsidRPr="00F4271C">
        <w:rPr>
          <w:rFonts w:ascii="Times New Roman" w:hAnsi="Times New Roman" w:cs="Times New Roman"/>
        </w:rPr>
        <w:t xml:space="preserve"> (дата)</w:t>
      </w:r>
    </w:p>
    <w:p w:rsidR="00C708B0" w:rsidRDefault="009A1F49" w:rsidP="00C708B0">
      <w:pPr>
        <w:pStyle w:val="ConsPlusNormal"/>
        <w:jc w:val="both"/>
      </w:pPr>
      <w:r>
        <w:t xml:space="preserve">            </w:t>
      </w: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rmal"/>
        <w:jc w:val="both"/>
      </w:pPr>
    </w:p>
    <w:p w:rsidR="00C708B0" w:rsidRDefault="00C708B0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both"/>
      </w:pPr>
    </w:p>
    <w:p w:rsidR="00F4271C" w:rsidRDefault="00F4271C" w:rsidP="00F4271C">
      <w:pPr>
        <w:pStyle w:val="ConsPlusNormal"/>
        <w:jc w:val="right"/>
      </w:pPr>
    </w:p>
    <w:p w:rsidR="00041044" w:rsidRDefault="00041044" w:rsidP="00F4271C">
      <w:pPr>
        <w:pStyle w:val="ConsPlusNormal"/>
        <w:jc w:val="right"/>
      </w:pPr>
    </w:p>
    <w:p w:rsidR="00041044" w:rsidRDefault="00041044" w:rsidP="00F4271C">
      <w:pPr>
        <w:pStyle w:val="ConsPlusNormal"/>
        <w:jc w:val="right"/>
      </w:pP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«Предоставление сведений, содержащихся </w:t>
      </w:r>
      <w:proofErr w:type="gramStart"/>
      <w:r w:rsidRPr="009A1F49">
        <w:rPr>
          <w:rFonts w:ascii="Times New Roman" w:hAnsi="Times New Roman" w:cs="Times New Roman"/>
          <w:sz w:val="20"/>
        </w:rPr>
        <w:t>в</w:t>
      </w:r>
      <w:proofErr w:type="gramEnd"/>
      <w:r w:rsidRPr="009A1F49">
        <w:rPr>
          <w:rFonts w:ascii="Times New Roman" w:hAnsi="Times New Roman" w:cs="Times New Roman"/>
          <w:sz w:val="20"/>
        </w:rPr>
        <w:t xml:space="preserve"> 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информационной системе обеспечения градостроительной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 деятельности на территории Светлоярского </w:t>
      </w:r>
    </w:p>
    <w:p w:rsidR="00F4271C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F4271C" w:rsidRPr="009A1F49">
        <w:rPr>
          <w:rFonts w:ascii="Times New Roman" w:hAnsi="Times New Roman" w:cs="Times New Roman"/>
          <w:sz w:val="20"/>
        </w:rPr>
        <w:t>»</w:t>
      </w:r>
    </w:p>
    <w:p w:rsidR="00F4271C" w:rsidRDefault="00F4271C" w:rsidP="00F4271C">
      <w:pPr>
        <w:pStyle w:val="ConsPlusNormal"/>
        <w:jc w:val="both"/>
      </w:pPr>
    </w:p>
    <w:p w:rsidR="00C708B0" w:rsidRDefault="00C708B0" w:rsidP="00F4271C">
      <w:pPr>
        <w:pStyle w:val="ConsPlusNonformat"/>
        <w:jc w:val="center"/>
      </w:pPr>
    </w:p>
    <w:p w:rsidR="00C708B0" w:rsidRPr="00F47BFE" w:rsidRDefault="00C708B0" w:rsidP="00F4271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2" w:name="P368"/>
      <w:bookmarkEnd w:id="12"/>
      <w:r w:rsidRPr="00F47BFE">
        <w:rPr>
          <w:rFonts w:ascii="Times New Roman" w:hAnsi="Times New Roman" w:cs="Times New Roman"/>
          <w:b/>
        </w:rPr>
        <w:t>Опись</w:t>
      </w:r>
    </w:p>
    <w:p w:rsidR="00C708B0" w:rsidRPr="00F47BFE" w:rsidRDefault="00C708B0" w:rsidP="00F4271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7BFE">
        <w:rPr>
          <w:rFonts w:ascii="Times New Roman" w:hAnsi="Times New Roman" w:cs="Times New Roman"/>
          <w:b/>
        </w:rPr>
        <w:t>прилагаемых документов</w:t>
      </w:r>
    </w:p>
    <w:p w:rsidR="00C708B0" w:rsidRPr="00F4271C" w:rsidRDefault="00C708B0" w:rsidP="00F4271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C708B0" w:rsidRPr="00F4271C" w:rsidTr="00F4271C">
        <w:trPr>
          <w:trHeight w:val="230"/>
        </w:trPr>
        <w:tc>
          <w:tcPr>
            <w:tcW w:w="48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Документы, необходимые </w:t>
            </w:r>
            <w:proofErr w:type="gramStart"/>
            <w:r w:rsidRPr="00F4271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предоставления разрешения</w:t>
            </w:r>
          </w:p>
        </w:tc>
        <w:tc>
          <w:tcPr>
            <w:tcW w:w="2562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708" w:type="dxa"/>
          </w:tcPr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Отметка</w:t>
            </w:r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о приложении</w:t>
            </w:r>
          </w:p>
          <w:p w:rsidR="00C708B0" w:rsidRPr="00F4271C" w:rsidRDefault="00C708B0" w:rsidP="00F42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>к заявлению</w:t>
            </w:r>
          </w:p>
        </w:tc>
      </w:tr>
      <w:tr w:rsidR="00C708B0" w:rsidRPr="00F4271C" w:rsidTr="00F4271C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C708B0" w:rsidRPr="00F4271C" w:rsidRDefault="005E0117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8B0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Выписка из </w:t>
            </w:r>
            <w:proofErr w:type="gramStart"/>
            <w:r w:rsidRPr="00F4271C">
              <w:rPr>
                <w:rFonts w:ascii="Times New Roman" w:hAnsi="Times New Roman" w:cs="Times New Roman"/>
              </w:rPr>
              <w:t>Единого</w:t>
            </w:r>
            <w:proofErr w:type="gramEnd"/>
            <w:r w:rsidRPr="00F4271C">
              <w:rPr>
                <w:rFonts w:ascii="Times New Roman" w:hAnsi="Times New Roman" w:cs="Times New Roman"/>
              </w:rPr>
              <w:t xml:space="preserve"> государственного  </w:t>
            </w:r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реестра юридических лиц, выписка </w:t>
            </w:r>
            <w:proofErr w:type="gramStart"/>
            <w:r w:rsidRPr="00F4271C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Единого государственного реестра     </w:t>
            </w:r>
          </w:p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индивидуальных предпринимателей      </w:t>
            </w:r>
          </w:p>
        </w:tc>
        <w:tc>
          <w:tcPr>
            <w:tcW w:w="2562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C708B0" w:rsidRPr="00F4271C" w:rsidRDefault="00C708B0" w:rsidP="00C708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71C" w:rsidRPr="00F4271C" w:rsidTr="009C389F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F4271C" w:rsidRPr="00F4271C" w:rsidRDefault="005E0117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71C" w:rsidRPr="00F42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tcBorders>
              <w:top w:val="nil"/>
            </w:tcBorders>
          </w:tcPr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Документ, удостоверяющий полномочия  </w:t>
            </w:r>
          </w:p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представителя заявителя, в случае    </w:t>
            </w:r>
          </w:p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подачи заявления представителем      </w:t>
            </w:r>
          </w:p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271C">
              <w:rPr>
                <w:rFonts w:ascii="Times New Roman" w:hAnsi="Times New Roman" w:cs="Times New Roman"/>
              </w:rPr>
              <w:t xml:space="preserve">заявителя </w:t>
            </w:r>
            <w:r>
              <w:rPr>
                <w:rFonts w:ascii="Times New Roman" w:hAnsi="Times New Roman" w:cs="Times New Roman"/>
              </w:rPr>
              <w:t>(копия)</w:t>
            </w:r>
          </w:p>
        </w:tc>
        <w:tc>
          <w:tcPr>
            <w:tcW w:w="2562" w:type="dxa"/>
            <w:tcBorders>
              <w:top w:val="nil"/>
            </w:tcBorders>
          </w:tcPr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4271C" w:rsidRPr="00F4271C" w:rsidRDefault="00F4271C" w:rsidP="009C38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8B0" w:rsidRDefault="00C708B0" w:rsidP="00C708B0">
      <w:pPr>
        <w:pStyle w:val="ConsPlusNormal"/>
        <w:jc w:val="both"/>
      </w:pPr>
    </w:p>
    <w:p w:rsidR="00C708B0" w:rsidRDefault="00C708B0" w:rsidP="00C708B0">
      <w:pPr>
        <w:pStyle w:val="ConsPlusNonformat"/>
        <w:jc w:val="both"/>
      </w:pPr>
      <w:r>
        <w:t xml:space="preserve">    ___________________     _________</w:t>
      </w:r>
      <w:r w:rsidR="00F4271C">
        <w:t>____________     ___________________</w:t>
      </w:r>
    </w:p>
    <w:p w:rsidR="00C708B0" w:rsidRPr="00F4271C" w:rsidRDefault="00C708B0" w:rsidP="00C708B0">
      <w:pPr>
        <w:pStyle w:val="ConsPlusNonformat"/>
        <w:jc w:val="both"/>
        <w:rPr>
          <w:sz w:val="18"/>
          <w:szCs w:val="18"/>
        </w:rPr>
      </w:pPr>
      <w:r w:rsidRPr="00F4271C">
        <w:rPr>
          <w:sz w:val="18"/>
          <w:szCs w:val="18"/>
        </w:rPr>
        <w:t xml:space="preserve">          (дата)                  (подпис</w:t>
      </w:r>
      <w:r w:rsidR="00F4271C">
        <w:rPr>
          <w:sz w:val="18"/>
          <w:szCs w:val="18"/>
        </w:rPr>
        <w:t xml:space="preserve">ь)                 </w:t>
      </w:r>
      <w:r w:rsidR="009A1F49">
        <w:rPr>
          <w:sz w:val="18"/>
          <w:szCs w:val="18"/>
        </w:rPr>
        <w:t xml:space="preserve">            </w:t>
      </w:r>
      <w:r w:rsidR="00F4271C">
        <w:rPr>
          <w:sz w:val="18"/>
          <w:szCs w:val="18"/>
        </w:rPr>
        <w:t>(ФИО</w:t>
      </w:r>
      <w:r w:rsidRPr="00F4271C">
        <w:rPr>
          <w:sz w:val="18"/>
          <w:szCs w:val="18"/>
        </w:rPr>
        <w:t>)</w:t>
      </w:r>
    </w:p>
    <w:p w:rsidR="00C708B0" w:rsidRPr="00F4271C" w:rsidRDefault="00C708B0" w:rsidP="00C708B0">
      <w:pPr>
        <w:pStyle w:val="ConsPlusNormal"/>
        <w:jc w:val="both"/>
        <w:rPr>
          <w:sz w:val="18"/>
          <w:szCs w:val="18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Default="00F4271C" w:rsidP="00F427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47BFE" w:rsidRDefault="00F47BFE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A24DA" w:rsidRDefault="004A24DA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A24DA" w:rsidRDefault="004A24DA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41044" w:rsidRDefault="00041044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271C" w:rsidRPr="00F47BFE" w:rsidRDefault="00F4271C" w:rsidP="00F427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9A1F49">
        <w:rPr>
          <w:rFonts w:ascii="Times New Roman" w:hAnsi="Times New Roman" w:cs="Times New Roman"/>
          <w:sz w:val="20"/>
        </w:rPr>
        <w:t xml:space="preserve">Предоставление сведений, содержащихся </w:t>
      </w:r>
      <w:proofErr w:type="gramStart"/>
      <w:r w:rsidRPr="009A1F49">
        <w:rPr>
          <w:rFonts w:ascii="Times New Roman" w:hAnsi="Times New Roman" w:cs="Times New Roman"/>
          <w:sz w:val="20"/>
        </w:rPr>
        <w:t>в</w:t>
      </w:r>
      <w:proofErr w:type="gramEnd"/>
      <w:r w:rsidRPr="009A1F49">
        <w:rPr>
          <w:rFonts w:ascii="Times New Roman" w:hAnsi="Times New Roman" w:cs="Times New Roman"/>
          <w:sz w:val="20"/>
        </w:rPr>
        <w:t xml:space="preserve"> 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информационной системе обеспечения градостроительной</w:t>
      </w:r>
    </w:p>
    <w:p w:rsidR="009A1F49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 xml:space="preserve"> деятельности на территории Светлоярского </w:t>
      </w:r>
    </w:p>
    <w:p w:rsidR="00F4271C" w:rsidRPr="009A1F49" w:rsidRDefault="009A1F49" w:rsidP="009A1F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1F49">
        <w:rPr>
          <w:rFonts w:ascii="Times New Roman" w:hAnsi="Times New Roman" w:cs="Times New Roman"/>
          <w:sz w:val="20"/>
        </w:rPr>
        <w:t>муниципального района</w:t>
      </w:r>
      <w:r w:rsidR="00F4271C" w:rsidRPr="009A1F49">
        <w:rPr>
          <w:rFonts w:ascii="Times New Roman" w:hAnsi="Times New Roman" w:cs="Times New Roman"/>
          <w:sz w:val="20"/>
        </w:rPr>
        <w:t>»</w:t>
      </w:r>
    </w:p>
    <w:p w:rsidR="00C708B0" w:rsidRDefault="00C708B0" w:rsidP="00C708B0">
      <w:pPr>
        <w:pStyle w:val="ConsPlusNormal"/>
        <w:jc w:val="both"/>
      </w:pPr>
    </w:p>
    <w:p w:rsidR="00C708B0" w:rsidRPr="00F47BFE" w:rsidRDefault="00C708B0" w:rsidP="00C708B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3" w:name="P414"/>
      <w:bookmarkEnd w:id="13"/>
      <w:r w:rsidRPr="00F47BFE">
        <w:rPr>
          <w:rFonts w:ascii="Times New Roman" w:hAnsi="Times New Roman" w:cs="Times New Roman"/>
          <w:sz w:val="20"/>
        </w:rPr>
        <w:t>БЛОК-СХЕМА</w:t>
      </w:r>
    </w:p>
    <w:p w:rsidR="00C708B0" w:rsidRPr="00F47BFE" w:rsidRDefault="00C708B0" w:rsidP="00C708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72"/>
      </w:tblGrid>
      <w:tr w:rsidR="00C708B0" w:rsidRPr="00F47BFE" w:rsidTr="009A1F49">
        <w:trPr>
          <w:trHeight w:val="230"/>
        </w:trPr>
        <w:tc>
          <w:tcPr>
            <w:tcW w:w="9272" w:type="dxa"/>
          </w:tcPr>
          <w:p w:rsidR="00C708B0" w:rsidRPr="00F47BFE" w:rsidRDefault="00F47BFE" w:rsidP="00F47B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C708B0" w:rsidRPr="00F47BFE" w:rsidRDefault="00C708B0" w:rsidP="00F47B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 w:rsidR="00F47BFE"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1A6812" w:rsidRPr="00F47BFE" w:rsidTr="00ED0282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Прием документов специалистом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</w:tr>
      <w:tr w:rsidR="001A6812" w:rsidRPr="00F47BFE" w:rsidTr="001D4A99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</w:t>
            </w:r>
          </w:p>
        </w:tc>
      </w:tr>
      <w:tr w:rsidR="001A6812" w:rsidRPr="00F47BFE" w:rsidTr="00F945B9">
        <w:trPr>
          <w:trHeight w:val="61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из ИСОГД или мотивированного отказа в предоставлении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12" w:rsidRPr="00F47BFE" w:rsidTr="00972847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Регистрация документа специалистом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</w:p>
        </w:tc>
      </w:tr>
      <w:tr w:rsidR="001A6812" w:rsidRPr="00F47BFE" w:rsidTr="000901A1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документа, являющего результатом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Приложение N 4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 xml:space="preserve">администрации Светлоярского муниципального района </w:t>
      </w:r>
    </w:p>
    <w:p w:rsidR="00F47BFE" w:rsidRPr="00F47BFE" w:rsidRDefault="00F47BFE" w:rsidP="00F47B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по предоставлению муниципальной услуги</w:t>
      </w:r>
    </w:p>
    <w:p w:rsidR="001A6812" w:rsidRPr="001A6812" w:rsidRDefault="001A6812" w:rsidP="001A68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6812">
        <w:rPr>
          <w:rFonts w:ascii="Times New Roman" w:hAnsi="Times New Roman" w:cs="Times New Roman"/>
          <w:sz w:val="20"/>
        </w:rPr>
        <w:t xml:space="preserve">«Предоставление сведений, содержащихся </w:t>
      </w:r>
      <w:proofErr w:type="gramStart"/>
      <w:r w:rsidRPr="001A6812">
        <w:rPr>
          <w:rFonts w:ascii="Times New Roman" w:hAnsi="Times New Roman" w:cs="Times New Roman"/>
          <w:sz w:val="20"/>
        </w:rPr>
        <w:t>в</w:t>
      </w:r>
      <w:proofErr w:type="gramEnd"/>
      <w:r w:rsidRPr="001A6812">
        <w:rPr>
          <w:rFonts w:ascii="Times New Roman" w:hAnsi="Times New Roman" w:cs="Times New Roman"/>
          <w:sz w:val="20"/>
        </w:rPr>
        <w:t xml:space="preserve"> </w:t>
      </w:r>
    </w:p>
    <w:p w:rsidR="001A6812" w:rsidRPr="001A6812" w:rsidRDefault="001A6812" w:rsidP="001A68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6812">
        <w:rPr>
          <w:rFonts w:ascii="Times New Roman" w:hAnsi="Times New Roman" w:cs="Times New Roman"/>
          <w:sz w:val="20"/>
        </w:rPr>
        <w:t>информационной системе обеспечения градостроительной</w:t>
      </w:r>
    </w:p>
    <w:p w:rsidR="001A6812" w:rsidRPr="001A6812" w:rsidRDefault="001A6812" w:rsidP="001A68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6812">
        <w:rPr>
          <w:rFonts w:ascii="Times New Roman" w:hAnsi="Times New Roman" w:cs="Times New Roman"/>
          <w:sz w:val="20"/>
        </w:rPr>
        <w:t xml:space="preserve"> деятельности на территории Светлоярского </w:t>
      </w:r>
    </w:p>
    <w:p w:rsidR="00F47BFE" w:rsidRPr="001A6812" w:rsidRDefault="001A6812" w:rsidP="001A681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6812">
        <w:rPr>
          <w:rFonts w:ascii="Times New Roman" w:hAnsi="Times New Roman" w:cs="Times New Roman"/>
          <w:sz w:val="20"/>
        </w:rPr>
        <w:t>муниципального района</w:t>
      </w:r>
      <w:r w:rsidR="00F47BFE" w:rsidRPr="001A6812">
        <w:rPr>
          <w:rFonts w:ascii="Times New Roman" w:hAnsi="Times New Roman" w:cs="Times New Roman"/>
          <w:sz w:val="20"/>
        </w:rPr>
        <w:t>»</w:t>
      </w:r>
    </w:p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BFE" w:rsidRDefault="00F47BFE" w:rsidP="00F47BFE">
      <w:pPr>
        <w:pStyle w:val="ConsPlusNormal"/>
        <w:jc w:val="both"/>
      </w:pPr>
    </w:p>
    <w:p w:rsidR="00F47BFE" w:rsidRPr="00F47BFE" w:rsidRDefault="00F47BFE" w:rsidP="00F47BF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47BFE">
        <w:rPr>
          <w:rFonts w:ascii="Times New Roman" w:hAnsi="Times New Roman" w:cs="Times New Roman"/>
          <w:sz w:val="20"/>
        </w:rPr>
        <w:t>БЛОК-СХЕМА</w:t>
      </w:r>
    </w:p>
    <w:p w:rsidR="00F47BFE" w:rsidRPr="00F47BFE" w:rsidRDefault="00F47BFE" w:rsidP="00F47B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72"/>
      </w:tblGrid>
      <w:tr w:rsidR="00F47BFE" w:rsidRPr="00F47BFE" w:rsidTr="00F47BFE">
        <w:trPr>
          <w:trHeight w:val="230"/>
        </w:trPr>
        <w:tc>
          <w:tcPr>
            <w:tcW w:w="9272" w:type="dxa"/>
          </w:tcPr>
          <w:p w:rsidR="00F47BFE" w:rsidRPr="00F47BFE" w:rsidRDefault="00F47BFE" w:rsidP="009C38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 xml:space="preserve">Подача заявления в </w:t>
            </w:r>
            <w:proofErr w:type="spellStart"/>
            <w:r w:rsidRPr="00F47BFE">
              <w:rPr>
                <w:rFonts w:ascii="Times New Roman" w:hAnsi="Times New Roman" w:cs="Times New Roman"/>
                <w:b/>
              </w:rPr>
              <w:t>ОАСиЖКХ</w:t>
            </w:r>
            <w:proofErr w:type="spellEnd"/>
          </w:p>
          <w:p w:rsidR="00F47BFE" w:rsidRPr="00F47BFE" w:rsidRDefault="00F47BFE" w:rsidP="009C38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</w:tr>
      <w:tr w:rsidR="001A6812" w:rsidRPr="00F47BFE" w:rsidTr="009F2CBE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</w:t>
            </w:r>
          </w:p>
        </w:tc>
      </w:tr>
      <w:tr w:rsidR="001A6812" w:rsidRPr="00F47BFE" w:rsidTr="00FC7E57">
        <w:trPr>
          <w:trHeight w:val="90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из ИСОГД или мотивированного отказа в предоставлении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12" w:rsidRPr="00F47BFE" w:rsidTr="004E2424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Регистрация документа специалистом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</w:tr>
      <w:tr w:rsidR="001A6812" w:rsidRPr="00F47BFE" w:rsidTr="00F72BB7">
        <w:trPr>
          <w:trHeight w:val="230"/>
        </w:trPr>
        <w:tc>
          <w:tcPr>
            <w:tcW w:w="9272" w:type="dxa"/>
            <w:tcBorders>
              <w:top w:val="nil"/>
            </w:tcBorders>
          </w:tcPr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документа, являющего результатом</w:t>
            </w:r>
          </w:p>
          <w:p w:rsidR="001A6812" w:rsidRPr="00F47BFE" w:rsidRDefault="001A6812" w:rsidP="001A68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</w:tr>
    </w:tbl>
    <w:p w:rsidR="00F47BFE" w:rsidRPr="00F47BFE" w:rsidRDefault="00F47BFE" w:rsidP="00F47B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91F" w:rsidRDefault="000E591F" w:rsidP="00F47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E591F" w:rsidSect="00C708B0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B2" w:rsidRDefault="00A32AB2" w:rsidP="00736F0E">
      <w:pPr>
        <w:spacing w:after="0" w:line="240" w:lineRule="auto"/>
      </w:pPr>
      <w:r>
        <w:separator/>
      </w:r>
    </w:p>
  </w:endnote>
  <w:endnote w:type="continuationSeparator" w:id="0">
    <w:p w:rsidR="00A32AB2" w:rsidRDefault="00A32AB2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B2" w:rsidRDefault="00A32AB2" w:rsidP="00736F0E">
      <w:pPr>
        <w:spacing w:after="0" w:line="240" w:lineRule="auto"/>
      </w:pPr>
      <w:r>
        <w:separator/>
      </w:r>
    </w:p>
  </w:footnote>
  <w:footnote w:type="continuationSeparator" w:id="0">
    <w:p w:rsidR="00A32AB2" w:rsidRDefault="00A32AB2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243"/>
    <w:rsid w:val="000043C2"/>
    <w:rsid w:val="00013CCF"/>
    <w:rsid w:val="00041044"/>
    <w:rsid w:val="00064E01"/>
    <w:rsid w:val="000704D6"/>
    <w:rsid w:val="00075011"/>
    <w:rsid w:val="0009596F"/>
    <w:rsid w:val="000E591F"/>
    <w:rsid w:val="00105524"/>
    <w:rsid w:val="00115373"/>
    <w:rsid w:val="001263E9"/>
    <w:rsid w:val="00133736"/>
    <w:rsid w:val="00141158"/>
    <w:rsid w:val="001453D4"/>
    <w:rsid w:val="00153521"/>
    <w:rsid w:val="0017118A"/>
    <w:rsid w:val="00171BEF"/>
    <w:rsid w:val="00191273"/>
    <w:rsid w:val="00194234"/>
    <w:rsid w:val="00197A4F"/>
    <w:rsid w:val="001A6812"/>
    <w:rsid w:val="001E6C19"/>
    <w:rsid w:val="002055AC"/>
    <w:rsid w:val="002341CF"/>
    <w:rsid w:val="00265E48"/>
    <w:rsid w:val="00274D3B"/>
    <w:rsid w:val="002950CC"/>
    <w:rsid w:val="0029606B"/>
    <w:rsid w:val="002B6B4A"/>
    <w:rsid w:val="002B6CF6"/>
    <w:rsid w:val="002D2B9D"/>
    <w:rsid w:val="003336EC"/>
    <w:rsid w:val="003902F5"/>
    <w:rsid w:val="003A36E2"/>
    <w:rsid w:val="003C7E7A"/>
    <w:rsid w:val="00422691"/>
    <w:rsid w:val="004410A9"/>
    <w:rsid w:val="004554AB"/>
    <w:rsid w:val="00455C72"/>
    <w:rsid w:val="00462953"/>
    <w:rsid w:val="00494FEA"/>
    <w:rsid w:val="00497A89"/>
    <w:rsid w:val="004A24DA"/>
    <w:rsid w:val="004A6259"/>
    <w:rsid w:val="004A6EAC"/>
    <w:rsid w:val="004B0EB6"/>
    <w:rsid w:val="004B75E9"/>
    <w:rsid w:val="00514185"/>
    <w:rsid w:val="0051688B"/>
    <w:rsid w:val="00525773"/>
    <w:rsid w:val="005B5A18"/>
    <w:rsid w:val="005C5FF4"/>
    <w:rsid w:val="005D6316"/>
    <w:rsid w:val="005E0117"/>
    <w:rsid w:val="005F3342"/>
    <w:rsid w:val="00637774"/>
    <w:rsid w:val="00643DA2"/>
    <w:rsid w:val="00651EB5"/>
    <w:rsid w:val="006548BA"/>
    <w:rsid w:val="00660D59"/>
    <w:rsid w:val="00664EB3"/>
    <w:rsid w:val="006A2B24"/>
    <w:rsid w:val="006E700B"/>
    <w:rsid w:val="0070688D"/>
    <w:rsid w:val="007357C1"/>
    <w:rsid w:val="00736F0E"/>
    <w:rsid w:val="00741F3A"/>
    <w:rsid w:val="007435F5"/>
    <w:rsid w:val="00747535"/>
    <w:rsid w:val="00751086"/>
    <w:rsid w:val="00753AE2"/>
    <w:rsid w:val="00770F23"/>
    <w:rsid w:val="00773414"/>
    <w:rsid w:val="00773D93"/>
    <w:rsid w:val="00776714"/>
    <w:rsid w:val="007A12BB"/>
    <w:rsid w:val="00817E96"/>
    <w:rsid w:val="00856AD2"/>
    <w:rsid w:val="0087407E"/>
    <w:rsid w:val="0087482F"/>
    <w:rsid w:val="00887A71"/>
    <w:rsid w:val="008907B1"/>
    <w:rsid w:val="0089488C"/>
    <w:rsid w:val="008959EF"/>
    <w:rsid w:val="008A0ED7"/>
    <w:rsid w:val="008B17B8"/>
    <w:rsid w:val="008C13FD"/>
    <w:rsid w:val="008D1679"/>
    <w:rsid w:val="008F6B14"/>
    <w:rsid w:val="009029A1"/>
    <w:rsid w:val="0090566B"/>
    <w:rsid w:val="00906EEF"/>
    <w:rsid w:val="00932420"/>
    <w:rsid w:val="0096760C"/>
    <w:rsid w:val="009A1F49"/>
    <w:rsid w:val="009B3ED5"/>
    <w:rsid w:val="009C389F"/>
    <w:rsid w:val="009C6A00"/>
    <w:rsid w:val="009E03D2"/>
    <w:rsid w:val="009E5756"/>
    <w:rsid w:val="009F0C62"/>
    <w:rsid w:val="00A02CEE"/>
    <w:rsid w:val="00A1294B"/>
    <w:rsid w:val="00A32AB2"/>
    <w:rsid w:val="00A42A11"/>
    <w:rsid w:val="00A656BC"/>
    <w:rsid w:val="00A66205"/>
    <w:rsid w:val="00AD390F"/>
    <w:rsid w:val="00AF1B80"/>
    <w:rsid w:val="00B24B69"/>
    <w:rsid w:val="00B363D5"/>
    <w:rsid w:val="00B43621"/>
    <w:rsid w:val="00B44A11"/>
    <w:rsid w:val="00B63831"/>
    <w:rsid w:val="00B817F2"/>
    <w:rsid w:val="00BA0A87"/>
    <w:rsid w:val="00BE323E"/>
    <w:rsid w:val="00BE6556"/>
    <w:rsid w:val="00C1211F"/>
    <w:rsid w:val="00C25E32"/>
    <w:rsid w:val="00C36A00"/>
    <w:rsid w:val="00C54984"/>
    <w:rsid w:val="00C708B0"/>
    <w:rsid w:val="00C70C93"/>
    <w:rsid w:val="00C73471"/>
    <w:rsid w:val="00C7439A"/>
    <w:rsid w:val="00CC26D0"/>
    <w:rsid w:val="00CC3155"/>
    <w:rsid w:val="00CC4125"/>
    <w:rsid w:val="00CD1D09"/>
    <w:rsid w:val="00CE09EB"/>
    <w:rsid w:val="00D335C5"/>
    <w:rsid w:val="00D41354"/>
    <w:rsid w:val="00D455B3"/>
    <w:rsid w:val="00D50D8A"/>
    <w:rsid w:val="00DD1A11"/>
    <w:rsid w:val="00DF361E"/>
    <w:rsid w:val="00E01644"/>
    <w:rsid w:val="00E256A4"/>
    <w:rsid w:val="00E60720"/>
    <w:rsid w:val="00E80C62"/>
    <w:rsid w:val="00E85021"/>
    <w:rsid w:val="00E9614F"/>
    <w:rsid w:val="00EC60B5"/>
    <w:rsid w:val="00F100EC"/>
    <w:rsid w:val="00F12C1E"/>
    <w:rsid w:val="00F4271C"/>
    <w:rsid w:val="00F463CE"/>
    <w:rsid w:val="00F47BFE"/>
    <w:rsid w:val="00F83F17"/>
    <w:rsid w:val="00FC6251"/>
    <w:rsid w:val="00FF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09DDED763EDD8D76984932087154FB6C25998C41A36h57AL" TargetMode="External"/><Relationship Id="rId18" Type="http://schemas.openxmlformats.org/officeDocument/2006/relationships/hyperlink" Target="consultantplus://offline/ref=0467A6895D53D0578BFE6013EA08330B933FA64B85190699496B9461B41202D161584112D7E4EFFEB86F9E0Fh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t@volga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D909FD9D0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0979FD4D163EDD8D7698493h270L" TargetMode="External"/><Relationship Id="rId20" Type="http://schemas.openxmlformats.org/officeDocument/2006/relationships/hyperlink" Target="consultantplus://offline/ref=B421F312EF8FE65D342C08A62C334CF89C2D909DDED763EDD8D76984932087154FB6C2599DhC7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C9298DCD163EDD8D7698493h27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D909DDED763EDD8D76984932087154FB6C25Bh97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29B98D8DB63EDD8D7698493h270L" TargetMode="External"/><Relationship Id="rId22" Type="http://schemas.openxmlformats.org/officeDocument/2006/relationships/hyperlink" Target="mailto:arhit@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7835</Words>
  <Characters>44665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Дорошина И.В.</cp:lastModifiedBy>
  <cp:revision>3</cp:revision>
  <cp:lastPrinted>2016-04-27T10:59:00Z</cp:lastPrinted>
  <dcterms:created xsi:type="dcterms:W3CDTF">2016-06-21T05:44:00Z</dcterms:created>
  <dcterms:modified xsi:type="dcterms:W3CDTF">2018-01-29T11:30:00Z</dcterms:modified>
</cp:coreProperties>
</file>