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91D" w:rsidRPr="00D86980" w:rsidRDefault="008C0037" w:rsidP="008C0037">
      <w:pPr>
        <w:jc w:val="center"/>
        <w:rPr>
          <w:rFonts w:ascii="Arial" w:hAnsi="Arial" w:cs="Arial"/>
          <w:b/>
          <w:sz w:val="32"/>
          <w:szCs w:val="32"/>
        </w:rPr>
      </w:pPr>
      <w:r w:rsidRPr="00D86980">
        <w:rPr>
          <w:rFonts w:ascii="Arial" w:hAnsi="Arial" w:cs="Arial"/>
          <w:b/>
          <w:sz w:val="32"/>
          <w:szCs w:val="32"/>
        </w:rPr>
        <w:t>Памятка по порядку предоставления и заполнения уведомления об исчисленных суммах налогов, авансовых платежей по налогам, сборов, страховых взносов с 01.01.2023</w:t>
      </w:r>
    </w:p>
    <w:p w:rsidR="008C0037" w:rsidRPr="008C0037" w:rsidRDefault="008C0037" w:rsidP="008C0037">
      <w:pPr>
        <w:pStyle w:val="a3"/>
        <w:numPr>
          <w:ilvl w:val="0"/>
          <w:numId w:val="3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В соответствии с пунктом 9 статьи 58 Налогового кодекса Российской Федерации (далее - Кодекс)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(далее - Уведомление)</w:t>
      </w:r>
    </w:p>
    <w:p w:rsidR="008C0037" w:rsidRPr="008C0037" w:rsidRDefault="008C0037" w:rsidP="008C0037">
      <w:pPr>
        <w:pStyle w:val="a3"/>
        <w:numPr>
          <w:ilvl w:val="0"/>
          <w:numId w:val="3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Уведомление предоставляется:</w:t>
      </w:r>
    </w:p>
    <w:p w:rsidR="008C0037" w:rsidRPr="008C0037" w:rsidRDefault="008C0037" w:rsidP="008C0037">
      <w:pPr>
        <w:pStyle w:val="a3"/>
        <w:numPr>
          <w:ilvl w:val="0"/>
          <w:numId w:val="1"/>
        </w:numPr>
        <w:ind w:left="851" w:hanging="785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 xml:space="preserve">по форме, утверждённой приказом ФНС Росси от 02.11.2022 № </w:t>
      </w:r>
      <w:proofErr w:type="gramStart"/>
      <w:r w:rsidRPr="008C0037">
        <w:rPr>
          <w:rFonts w:ascii="Arial" w:hAnsi="Arial" w:cs="Arial"/>
          <w:sz w:val="28"/>
          <w:szCs w:val="28"/>
        </w:rPr>
        <w:t>ЕД</w:t>
      </w:r>
      <w:proofErr w:type="gramEnd"/>
      <w:r w:rsidRPr="008C0037">
        <w:rPr>
          <w:rFonts w:ascii="Arial" w:hAnsi="Arial" w:cs="Arial"/>
          <w:sz w:val="28"/>
          <w:szCs w:val="28"/>
        </w:rPr>
        <w:t xml:space="preserve">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 (далее - Приказ);</w:t>
      </w:r>
    </w:p>
    <w:p w:rsidR="008C0037" w:rsidRPr="008C0037" w:rsidRDefault="008C0037" w:rsidP="008C0037">
      <w:pPr>
        <w:pStyle w:val="a3"/>
        <w:numPr>
          <w:ilvl w:val="0"/>
          <w:numId w:val="1"/>
        </w:numPr>
        <w:ind w:left="851" w:hanging="785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 xml:space="preserve">в течение 2023 года в виде распоряжения на перевод денежных средств, форма которого установлена Положениями Центрального Банка Российской Федерации от 29.06.2021 № 762 </w:t>
      </w:r>
      <w:proofErr w:type="gramStart"/>
      <w:r w:rsidRPr="008C0037">
        <w:rPr>
          <w:rFonts w:ascii="Arial" w:hAnsi="Arial" w:cs="Arial"/>
          <w:sz w:val="28"/>
          <w:szCs w:val="28"/>
        </w:rPr>
        <w:t>П</w:t>
      </w:r>
      <w:proofErr w:type="gramEnd"/>
      <w:r w:rsidRPr="008C0037">
        <w:rPr>
          <w:rFonts w:ascii="Arial" w:hAnsi="Arial" w:cs="Arial"/>
          <w:sz w:val="28"/>
          <w:szCs w:val="28"/>
        </w:rPr>
        <w:t xml:space="preserve"> «О правилах осуществления перевода денежных средств», в уплату платежей в бюджетную систему Российской Федерации, заполненного по правилам приказа Министерства финансов Российской Федерации «О внесении изменений в приказ Министерства финансов Российской Федерации от 12 ноября 2013 г. № 107н» (далее - Приказ № 107 н). Уведомления направляются в налоговый орган по месту постановки на учет плательщика, крупнейшего налогоплательщика по телекоммуникационным каналам связи (далее - ТКС), через личный кабинет (далее - ЛК) налогоплательщика, а также на бумажном носителе.</w:t>
      </w:r>
    </w:p>
    <w:p w:rsidR="008C0037" w:rsidRPr="008C0037" w:rsidRDefault="008C0037" w:rsidP="008C0037">
      <w:pPr>
        <w:pStyle w:val="a3"/>
        <w:ind w:left="142" w:hanging="76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Уведомления на бумажном носителе предоставляют плательщики, которые предоставляют декларации/расчеты на бумажном носителе, а именно:</w:t>
      </w:r>
    </w:p>
    <w:p w:rsidR="008C0037" w:rsidRPr="008C0037" w:rsidRDefault="008C0037" w:rsidP="008C0037">
      <w:pPr>
        <w:pStyle w:val="a3"/>
        <w:numPr>
          <w:ilvl w:val="0"/>
          <w:numId w:val="2"/>
        </w:numPr>
        <w:ind w:left="851" w:hanging="851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 xml:space="preserve">среднесписочная численность </w:t>
      </w:r>
      <w:proofErr w:type="gramStart"/>
      <w:r w:rsidRPr="008C0037">
        <w:rPr>
          <w:rFonts w:ascii="Arial" w:hAnsi="Arial" w:cs="Arial"/>
          <w:sz w:val="28"/>
          <w:szCs w:val="28"/>
        </w:rPr>
        <w:t>работников</w:t>
      </w:r>
      <w:proofErr w:type="gramEnd"/>
      <w:r w:rsidRPr="008C0037">
        <w:rPr>
          <w:rFonts w:ascii="Arial" w:hAnsi="Arial" w:cs="Arial"/>
          <w:sz w:val="28"/>
          <w:szCs w:val="28"/>
        </w:rPr>
        <w:t xml:space="preserve"> которых за предшествующий календарный год менее 100 человек;</w:t>
      </w:r>
    </w:p>
    <w:p w:rsidR="008C0037" w:rsidRPr="008C0037" w:rsidRDefault="008C0037" w:rsidP="008C0037">
      <w:pPr>
        <w:pStyle w:val="a3"/>
        <w:numPr>
          <w:ilvl w:val="0"/>
          <w:numId w:val="2"/>
        </w:numPr>
        <w:ind w:left="851" w:hanging="851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плательщики страховых взносов, налоговые агенты, производящие выплату НДФЛ, численность работников которых менее 10 человек.</w:t>
      </w:r>
    </w:p>
    <w:p w:rsidR="008C0037" w:rsidRPr="008C0037" w:rsidRDefault="008C0037" w:rsidP="008C0037">
      <w:pPr>
        <w:pStyle w:val="a3"/>
        <w:numPr>
          <w:ilvl w:val="0"/>
          <w:numId w:val="3"/>
        </w:numPr>
        <w:ind w:left="426"/>
        <w:jc w:val="both"/>
        <w:rPr>
          <w:rFonts w:ascii="Arial" w:hAnsi="Arial" w:cs="Arial"/>
          <w:sz w:val="28"/>
          <w:szCs w:val="28"/>
        </w:rPr>
      </w:pPr>
      <w:proofErr w:type="gramStart"/>
      <w:r w:rsidRPr="008C0037">
        <w:rPr>
          <w:rFonts w:ascii="Arial" w:hAnsi="Arial" w:cs="Arial"/>
          <w:sz w:val="28"/>
          <w:szCs w:val="28"/>
        </w:rPr>
        <w:t xml:space="preserve">Плательщику, представляющему документы в налоговый орган по доверенности, необходимо не менее чем за сутки до представления </w:t>
      </w:r>
      <w:r w:rsidRPr="008C0037">
        <w:rPr>
          <w:rFonts w:ascii="Arial" w:hAnsi="Arial" w:cs="Arial"/>
          <w:sz w:val="28"/>
          <w:szCs w:val="28"/>
        </w:rPr>
        <w:lastRenderedPageBreak/>
        <w:t>Уведомления направить соответствующую доверенность в налоговой орган.</w:t>
      </w:r>
      <w:proofErr w:type="gramEnd"/>
    </w:p>
    <w:p w:rsidR="008C0037" w:rsidRPr="008C0037" w:rsidRDefault="008C0037" w:rsidP="008C0037">
      <w:pPr>
        <w:pStyle w:val="a3"/>
        <w:numPr>
          <w:ilvl w:val="0"/>
          <w:numId w:val="3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Ответственность за несвоевременное представление /не представление Уведомления в налоговый орган предусмотрена в виде штрафа в размере 200 руб. в соответствии с пунктом 1 статьи 126 Кодекса.</w:t>
      </w:r>
    </w:p>
    <w:p w:rsidR="008C0037" w:rsidRDefault="008C0037" w:rsidP="008C0037">
      <w:pPr>
        <w:pStyle w:val="a3"/>
        <w:numPr>
          <w:ilvl w:val="0"/>
          <w:numId w:val="3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8C0037">
        <w:rPr>
          <w:rFonts w:ascii="Arial" w:hAnsi="Arial" w:cs="Arial"/>
          <w:sz w:val="28"/>
          <w:szCs w:val="28"/>
        </w:rPr>
        <w:t>Уведомление предоставляют только плательщики, имеющие актуальную постановку на учет. В случае снятия с учета направлять Уведомление не требуется (например, после реорганизации плательщика, Уведомление предоставляет правопреемник).</w:t>
      </w:r>
    </w:p>
    <w:p w:rsid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</w:p>
    <w:p w:rsid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</w:p>
    <w:p w:rsidR="004B20A7" w:rsidRPr="004B20A7" w:rsidRDefault="004B20A7" w:rsidP="004B20A7">
      <w:pPr>
        <w:pStyle w:val="a3"/>
        <w:ind w:left="426"/>
        <w:jc w:val="center"/>
        <w:rPr>
          <w:rFonts w:ascii="Arial" w:hAnsi="Arial" w:cs="Arial"/>
          <w:b/>
          <w:sz w:val="28"/>
          <w:szCs w:val="28"/>
        </w:rPr>
      </w:pPr>
      <w:r w:rsidRPr="004B20A7">
        <w:rPr>
          <w:rFonts w:ascii="Arial" w:hAnsi="Arial" w:cs="Arial"/>
          <w:b/>
          <w:sz w:val="28"/>
          <w:szCs w:val="28"/>
        </w:rPr>
        <w:t>ПОРЯДОК ЗАПОЛНЕНИЯ УВЕДОМЛЕНИЯ С 01.01.2023</w:t>
      </w:r>
    </w:p>
    <w:p w:rsidR="004B20A7" w:rsidRDefault="004B20A7" w:rsidP="003D6F5E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Порядок заполнения Уведомления закреплен приказом ФНС России от 02.11.2022 № ЕД-7-8/1047@.</w:t>
      </w:r>
    </w:p>
    <w:p w:rsidR="004B20A7" w:rsidRDefault="004B20A7" w:rsidP="003D6F5E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Уведомление предоставляется по налогам, страховым взносам, срок предоставления декларации/расчета по которым позже, чем срок уплаты налогов, авансовых платежей по налогам, сборов, страховых взносов.</w:t>
      </w:r>
    </w:p>
    <w:p w:rsidR="004B20A7" w:rsidRPr="0029443F" w:rsidRDefault="004B20A7" w:rsidP="003D6F5E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Уведомление содержит данные по плательщику в целом, а именно:</w:t>
      </w:r>
    </w:p>
    <w:p w:rsidR="004B20A7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>по всем обособленным подразделениям (филиалам) плательщика в разрезе КПП;</w:t>
      </w:r>
    </w:p>
    <w:p w:rsidR="004B20A7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КБК обязанностей по налогам, страховым взносам, подлежащих уплате;</w:t>
      </w:r>
    </w:p>
    <w:p w:rsidR="004B20A7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код территории муниципального образования бюджетополучателя (ОКТМО);</w:t>
      </w:r>
    </w:p>
    <w:p w:rsidR="004B20A7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сумму обязательства;</w:t>
      </w:r>
    </w:p>
    <w:p w:rsidR="0029443F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отчетный (налоговый) период;</w:t>
      </w:r>
    </w:p>
    <w:p w:rsidR="004B20A7" w:rsidRDefault="004B20A7" w:rsidP="0029443F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месяц (квартал)</w:t>
      </w:r>
      <w:r w:rsidR="0029443F">
        <w:rPr>
          <w:rFonts w:ascii="Arial" w:hAnsi="Arial" w:cs="Arial"/>
          <w:sz w:val="28"/>
          <w:szCs w:val="28"/>
        </w:rPr>
        <w:t>;</w:t>
      </w:r>
    </w:p>
    <w:p w:rsidR="00DA0E39" w:rsidRPr="00DA0E39" w:rsidRDefault="004B20A7" w:rsidP="00DA0E39">
      <w:pPr>
        <w:pStyle w:val="a3"/>
        <w:numPr>
          <w:ilvl w:val="0"/>
          <w:numId w:val="8"/>
        </w:numPr>
        <w:jc w:val="both"/>
        <w:rPr>
          <w:rFonts w:ascii="Arial" w:hAnsi="Arial" w:cs="Arial"/>
          <w:sz w:val="28"/>
          <w:szCs w:val="28"/>
        </w:rPr>
      </w:pPr>
      <w:r w:rsidRPr="0029443F">
        <w:rPr>
          <w:rFonts w:ascii="Arial" w:hAnsi="Arial" w:cs="Arial"/>
          <w:sz w:val="28"/>
          <w:szCs w:val="28"/>
        </w:rPr>
        <w:t>отчетный год.</w:t>
      </w:r>
    </w:p>
    <w:p w:rsidR="004B20A7" w:rsidRPr="00DA0E39" w:rsidRDefault="004B20A7" w:rsidP="003D6F5E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DA0E39">
        <w:rPr>
          <w:rFonts w:ascii="Arial" w:hAnsi="Arial" w:cs="Arial"/>
          <w:sz w:val="28"/>
          <w:szCs w:val="28"/>
        </w:rPr>
        <w:t xml:space="preserve">Выбор периода (срока уплаты) обязанности в Уведомлении и отчетный (налоговый) период заполняется на основании данных граф 9,10, 11 приложения </w:t>
      </w:r>
      <w:r w:rsidR="00DA0E39">
        <w:rPr>
          <w:rFonts w:ascii="Arial" w:hAnsi="Arial" w:cs="Arial"/>
          <w:sz w:val="28"/>
          <w:szCs w:val="28"/>
        </w:rPr>
        <w:t>«</w:t>
      </w:r>
      <w:r w:rsidR="00DA0E39" w:rsidRPr="00DA0E39">
        <w:rPr>
          <w:rFonts w:ascii="Arial" w:hAnsi="Arial" w:cs="Arial"/>
          <w:sz w:val="28"/>
          <w:szCs w:val="28"/>
        </w:rPr>
        <w:t>Сроки представления Уведомления</w:t>
      </w:r>
      <w:r w:rsidR="00DA0E39">
        <w:rPr>
          <w:rFonts w:ascii="Arial" w:hAnsi="Arial" w:cs="Arial"/>
          <w:sz w:val="28"/>
          <w:szCs w:val="28"/>
        </w:rPr>
        <w:t>»</w:t>
      </w:r>
      <w:r w:rsidRPr="00DA0E39">
        <w:rPr>
          <w:rFonts w:ascii="Arial" w:hAnsi="Arial" w:cs="Arial"/>
          <w:sz w:val="28"/>
          <w:szCs w:val="28"/>
        </w:rPr>
        <w:t>.</w:t>
      </w:r>
    </w:p>
    <w:p w:rsidR="004B20A7" w:rsidRPr="00E7095C" w:rsidRDefault="00E7095C" w:rsidP="00E7095C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этом:</w:t>
      </w:r>
    </w:p>
    <w:p w:rsidR="004B20A7" w:rsidRDefault="004B20A7" w:rsidP="00061DAF">
      <w:pPr>
        <w:pStyle w:val="a3"/>
        <w:numPr>
          <w:ilvl w:val="0"/>
          <w:numId w:val="10"/>
        </w:numPr>
        <w:ind w:left="709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>по налогу на имущество организаций, УСН, транспортному налогу земельному налогу (уплата налога авансовыми платежами поквартально) в уведомлениях в поле 5 «Отчетный (налоговый) период/ Номер месяца/квартала» код отчетного периода соответствует номеру квартала;</w:t>
      </w:r>
    </w:p>
    <w:p w:rsidR="004B20A7" w:rsidRDefault="004B20A7" w:rsidP="00061DAF">
      <w:pPr>
        <w:pStyle w:val="a3"/>
        <w:numPr>
          <w:ilvl w:val="0"/>
          <w:numId w:val="10"/>
        </w:numPr>
        <w:ind w:left="709"/>
        <w:jc w:val="both"/>
        <w:rPr>
          <w:rFonts w:ascii="Arial" w:hAnsi="Arial" w:cs="Arial"/>
          <w:sz w:val="28"/>
          <w:szCs w:val="28"/>
        </w:rPr>
      </w:pPr>
      <w:r w:rsidRPr="00DA0E39">
        <w:rPr>
          <w:rFonts w:ascii="Arial" w:hAnsi="Arial" w:cs="Arial"/>
          <w:sz w:val="28"/>
          <w:szCs w:val="28"/>
        </w:rPr>
        <w:t>по налогу на доходы физических лиц (далее – НДФЛ) и страховым взносам в Уведомлениях указывается в поле 5 «Отчетный (налоговый) период/ Номер месяца/квартала» код отчетного периода соответствует порядковому номеру месяца в квартале;</w:t>
      </w:r>
    </w:p>
    <w:p w:rsidR="004B20A7" w:rsidRPr="00DA0E39" w:rsidRDefault="004B20A7" w:rsidP="00061DAF">
      <w:pPr>
        <w:pStyle w:val="a3"/>
        <w:numPr>
          <w:ilvl w:val="0"/>
          <w:numId w:val="10"/>
        </w:numPr>
        <w:ind w:left="709"/>
        <w:jc w:val="both"/>
        <w:rPr>
          <w:rFonts w:ascii="Arial" w:hAnsi="Arial" w:cs="Arial"/>
          <w:sz w:val="28"/>
          <w:szCs w:val="28"/>
        </w:rPr>
      </w:pPr>
      <w:r w:rsidRPr="00DA0E39">
        <w:rPr>
          <w:rFonts w:ascii="Arial" w:hAnsi="Arial" w:cs="Arial"/>
          <w:sz w:val="28"/>
          <w:szCs w:val="28"/>
        </w:rPr>
        <w:t xml:space="preserve">по НДФЛ, </w:t>
      </w:r>
      <w:proofErr w:type="gramStart"/>
      <w:r w:rsidRPr="00DA0E39">
        <w:rPr>
          <w:rFonts w:ascii="Arial" w:hAnsi="Arial" w:cs="Arial"/>
          <w:sz w:val="28"/>
          <w:szCs w:val="28"/>
        </w:rPr>
        <w:t>удержанному</w:t>
      </w:r>
      <w:proofErr w:type="gramEnd"/>
      <w:r w:rsidRPr="00DA0E39">
        <w:rPr>
          <w:rFonts w:ascii="Arial" w:hAnsi="Arial" w:cs="Arial"/>
          <w:sz w:val="28"/>
          <w:szCs w:val="28"/>
        </w:rPr>
        <w:t xml:space="preserve"> и исчисленному за период с 22.12 по 31.12, в поле 5 «Отчетный (налоговый) период/ Номер месяца/квартала» код отчетного периода соответствует 34/04.</w:t>
      </w:r>
    </w:p>
    <w:p w:rsidR="00061DAF" w:rsidRDefault="004B20A7" w:rsidP="00061DAF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 xml:space="preserve">По НДФЛ, </w:t>
      </w:r>
      <w:proofErr w:type="gramStart"/>
      <w:r w:rsidRPr="004B20A7">
        <w:rPr>
          <w:rFonts w:ascii="Arial" w:hAnsi="Arial" w:cs="Arial"/>
          <w:sz w:val="28"/>
          <w:szCs w:val="28"/>
        </w:rPr>
        <w:t>исчисленному</w:t>
      </w:r>
      <w:proofErr w:type="gramEnd"/>
      <w:r w:rsidRPr="004B20A7">
        <w:rPr>
          <w:rFonts w:ascii="Arial" w:hAnsi="Arial" w:cs="Arial"/>
          <w:sz w:val="28"/>
          <w:szCs w:val="28"/>
        </w:rPr>
        <w:t xml:space="preserve"> и удержанному за декабрь 2022 года Уведомление предоставляется не позднее 09.01.2023, в поле «Код отчетный (налоговый) период / Номер месяца (квартала)» – 34/04, «Отчетный год» - 2022.</w:t>
      </w:r>
    </w:p>
    <w:p w:rsidR="004B20A7" w:rsidRPr="00061DAF" w:rsidRDefault="004B20A7" w:rsidP="004B20A7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061DAF">
        <w:rPr>
          <w:rFonts w:ascii="Arial" w:hAnsi="Arial" w:cs="Arial"/>
          <w:sz w:val="28"/>
          <w:szCs w:val="28"/>
        </w:rPr>
        <w:t>Если срок представления Уведомления совпадает со сроком представления декларации/расчёта, то Уведомление представлять не требуется.</w:t>
      </w:r>
    </w:p>
    <w:p w:rsidR="004B20A7" w:rsidRP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>Например, срок представления Уведомления по страховым взносам за декабрь 2022 – 25.01.2023, срок представления расчета по страховым взносам за 4 квартал 2022 – 25.01.2023.</w:t>
      </w:r>
    </w:p>
    <w:p w:rsidR="004B20A7" w:rsidRP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</w:p>
    <w:p w:rsid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>Таким образом, плательщик представляет расчет за 4 квартал 2022, а Уведомление за декабрь (третий месяц 4 квартала 2022) предоставлять не нужно.</w:t>
      </w:r>
    </w:p>
    <w:p w:rsidR="004B20A7" w:rsidRPr="004B20A7" w:rsidRDefault="004B20A7" w:rsidP="004B20A7">
      <w:pPr>
        <w:pStyle w:val="a3"/>
        <w:ind w:left="426"/>
        <w:jc w:val="both"/>
        <w:rPr>
          <w:rFonts w:ascii="Arial" w:hAnsi="Arial" w:cs="Arial"/>
          <w:sz w:val="28"/>
          <w:szCs w:val="28"/>
        </w:rPr>
      </w:pPr>
    </w:p>
    <w:p w:rsidR="004B20A7" w:rsidRPr="00D86980" w:rsidRDefault="004B20A7" w:rsidP="00D86980">
      <w:pPr>
        <w:pStyle w:val="a3"/>
        <w:numPr>
          <w:ilvl w:val="0"/>
          <w:numId w:val="7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 xml:space="preserve">Особенность формирования и обработки </w:t>
      </w:r>
      <w:proofErr w:type="gramStart"/>
      <w:r w:rsidRPr="004B20A7">
        <w:rPr>
          <w:rFonts w:ascii="Arial" w:hAnsi="Arial" w:cs="Arial"/>
          <w:sz w:val="28"/>
          <w:szCs w:val="28"/>
        </w:rPr>
        <w:t>Уведомлении</w:t>
      </w:r>
      <w:proofErr w:type="gramEnd"/>
      <w:r w:rsidRPr="004B20A7">
        <w:rPr>
          <w:rFonts w:ascii="Arial" w:hAnsi="Arial" w:cs="Arial"/>
          <w:sz w:val="28"/>
          <w:szCs w:val="28"/>
        </w:rPr>
        <w:t xml:space="preserve"> по налогу на имущество организации.</w:t>
      </w:r>
      <w:r w:rsidR="00D86980">
        <w:rPr>
          <w:rFonts w:ascii="Arial" w:hAnsi="Arial" w:cs="Arial"/>
          <w:sz w:val="28"/>
          <w:szCs w:val="28"/>
        </w:rPr>
        <w:t xml:space="preserve"> </w:t>
      </w:r>
      <w:r w:rsidRPr="00D86980">
        <w:rPr>
          <w:rFonts w:ascii="Arial" w:hAnsi="Arial" w:cs="Arial"/>
          <w:sz w:val="28"/>
          <w:szCs w:val="28"/>
        </w:rPr>
        <w:t>В Уведомлении плательщиком указывается общая сумма налога на имущество организации, подлежащая уплате в бюджет за отчетный период. Суммы, которые указываются в декларации, и суммы, исчисленные налоговым органом, в Уведомлении не разделяются.</w:t>
      </w:r>
    </w:p>
    <w:p w:rsidR="004B20A7" w:rsidRDefault="004B20A7" w:rsidP="00D86980">
      <w:pPr>
        <w:pStyle w:val="a3"/>
        <w:ind w:left="284"/>
        <w:jc w:val="both"/>
        <w:rPr>
          <w:rFonts w:ascii="Arial" w:hAnsi="Arial" w:cs="Arial"/>
          <w:sz w:val="28"/>
          <w:szCs w:val="28"/>
        </w:rPr>
      </w:pPr>
      <w:r w:rsidRPr="004B20A7">
        <w:rPr>
          <w:rFonts w:ascii="Arial" w:hAnsi="Arial" w:cs="Arial"/>
          <w:sz w:val="28"/>
          <w:szCs w:val="28"/>
        </w:rPr>
        <w:t>При представлении декларации за истекший налоговый период в информационных ресурсах налоговых органов будет произведена корректировка сумм по Уведомлению на суммы, представленного документа и останутся на обязательстве до момента проведения расчета налоговым органом.</w:t>
      </w:r>
    </w:p>
    <w:p w:rsidR="00DD3456" w:rsidRDefault="00DD3456" w:rsidP="00DD3456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DD3456" w:rsidRPr="00DD3456" w:rsidRDefault="00DD3456" w:rsidP="00DD3456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3456">
        <w:rPr>
          <w:rFonts w:ascii="Arial" w:hAnsi="Arial" w:cs="Arial"/>
          <w:b/>
          <w:sz w:val="28"/>
          <w:szCs w:val="28"/>
        </w:rPr>
        <w:t>ПОРЯДОК ПРЕДСТАВЛЕНИЯ РАСПОРЯЖЕНИЯ НА ПЕРЕВОД ДЕНЕЖНЫХ СРЕДСТВ (УВЕДОМЛЕНИЕ В ВИДЕ РАСПОРЯЖЕНИЯ)</w:t>
      </w:r>
    </w:p>
    <w:p w:rsidR="00DD3456" w:rsidRDefault="00DD3456" w:rsidP="00DD3456">
      <w:pPr>
        <w:pStyle w:val="a3"/>
        <w:numPr>
          <w:ilvl w:val="0"/>
          <w:numId w:val="11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В течение 2023 года Уведомление может представляться плательщиком в виде распоряжения на перевод денежных средств в уплату платежей в бюджетную систему Российской Федерации (далее – Уведомление в виде распоряжения).</w:t>
      </w:r>
    </w:p>
    <w:p w:rsidR="00DD3456" w:rsidRPr="00DD3456" w:rsidRDefault="00DD3456" w:rsidP="00DD3456">
      <w:pPr>
        <w:pStyle w:val="a3"/>
        <w:numPr>
          <w:ilvl w:val="0"/>
          <w:numId w:val="11"/>
        </w:numPr>
        <w:ind w:left="426"/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При представлении Уведомления в виде распоряжения необходимо учитывать следующее:</w:t>
      </w:r>
    </w:p>
    <w:p w:rsidR="00DD3456" w:rsidRDefault="00DD3456" w:rsidP="00DD3456">
      <w:pPr>
        <w:pStyle w:val="a3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на основании Уведомления в виде распоряжения налоговый орган формирует обязанность плательщика (начисление);</w:t>
      </w:r>
    </w:p>
    <w:p w:rsidR="00DD3456" w:rsidRDefault="00DD3456" w:rsidP="00DD3456">
      <w:pPr>
        <w:pStyle w:val="a3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для однозначного понимания обязанности необходимо заполнить все реквизиты распоряжения на перевод денежных сре</w:t>
      </w:r>
      <w:proofErr w:type="gramStart"/>
      <w:r w:rsidRPr="00DD3456">
        <w:rPr>
          <w:rFonts w:ascii="Arial" w:hAnsi="Arial" w:cs="Arial"/>
          <w:sz w:val="28"/>
          <w:szCs w:val="28"/>
        </w:rPr>
        <w:t>дств в с</w:t>
      </w:r>
      <w:proofErr w:type="gramEnd"/>
      <w:r w:rsidRPr="00DD3456">
        <w:rPr>
          <w:rFonts w:ascii="Arial" w:hAnsi="Arial" w:cs="Arial"/>
          <w:sz w:val="28"/>
          <w:szCs w:val="28"/>
        </w:rPr>
        <w:t xml:space="preserve">оответствии с правилами Приказа № 107 </w:t>
      </w:r>
      <w:r>
        <w:rPr>
          <w:rFonts w:ascii="Arial" w:hAnsi="Arial" w:cs="Arial"/>
          <w:sz w:val="28"/>
          <w:szCs w:val="28"/>
        </w:rPr>
        <w:t>н, в том числе налоговый период;</w:t>
      </w:r>
    </w:p>
    <w:p w:rsidR="00DD3456" w:rsidRDefault="00DD3456" w:rsidP="00DD3456">
      <w:pPr>
        <w:pStyle w:val="a3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в поле «КПП» указывается КПП плательщика, чья обязанность исполняется (как в декларации/расчете);</w:t>
      </w:r>
    </w:p>
    <w:p w:rsidR="00DD3456" w:rsidRPr="00DD3456" w:rsidRDefault="00DD3456" w:rsidP="00DD3456">
      <w:pPr>
        <w:pStyle w:val="a3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если плательщиком после представления Уведомления в виде распоряжения выявлена ошибка, необходимо направить Уведомление по форме, установленной Приказом для уточнения (исправления) обязательств.</w:t>
      </w:r>
    </w:p>
    <w:p w:rsidR="00DD3456" w:rsidRPr="00DD3456" w:rsidRDefault="00DD3456" w:rsidP="00DD3456">
      <w:pPr>
        <w:pStyle w:val="a3"/>
        <w:numPr>
          <w:ilvl w:val="0"/>
          <w:numId w:val="11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При представлении Уведомления в виде распоряжения:</w:t>
      </w:r>
    </w:p>
    <w:p w:rsidR="00DD3456" w:rsidRDefault="00DD3456" w:rsidP="00DD3456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по ежемесячным авансовым платежам по налогу (НДФЛ, страховые взносы) в реквизите «107» – «значение показателя налогового периода» указывается, например, МС.01.2023, где 01 - это январь;</w:t>
      </w:r>
    </w:p>
    <w:p w:rsidR="00DD3456" w:rsidRDefault="00DD3456" w:rsidP="00DD3456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по квартальным авансовым платежам по налогу (УСН, имущественные налоги юридических лиц) в реквизите «107» – «значение показателя налогового периода» указывается, например, КВ.01.2023, где 01- это первый квартал;</w:t>
      </w:r>
    </w:p>
    <w:p w:rsidR="00DD3456" w:rsidRPr="00DD3456" w:rsidRDefault="00DD3456" w:rsidP="00DD3456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по НДФЛ, исчисленного и удержанного за период с 22.12.2023 по 31.12.2023, в реквизите «107» – «значение показателя налогового периода» указывается «ГД» - годовые платежи, так, за период 22.12.2023 - 31.12.2023 - «ГД.00.2023».</w:t>
      </w:r>
    </w:p>
    <w:p w:rsidR="00DD3456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 xml:space="preserve">Если при обработке Уведомления в виде распоряжения установлено неоднозначное определение отчетного (налогового) периода, </w:t>
      </w:r>
      <w:proofErr w:type="gramStart"/>
      <w:r w:rsidRPr="00DD3456">
        <w:rPr>
          <w:rFonts w:ascii="Arial" w:hAnsi="Arial" w:cs="Arial"/>
          <w:sz w:val="28"/>
          <w:szCs w:val="28"/>
        </w:rPr>
        <w:t>указан</w:t>
      </w:r>
      <w:proofErr w:type="gramEnd"/>
      <w:r w:rsidRPr="00DD3456">
        <w:rPr>
          <w:rFonts w:ascii="Arial" w:hAnsi="Arial" w:cs="Arial"/>
          <w:sz w:val="28"/>
          <w:szCs w:val="28"/>
        </w:rPr>
        <w:t xml:space="preserve"> КБК, по которому не предоставляется Уведомление, начисление не формируется.</w:t>
      </w:r>
    </w:p>
    <w:p w:rsidR="002D3942" w:rsidRPr="00DD3456" w:rsidRDefault="002D3942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</w:p>
    <w:p w:rsidR="00DD3456" w:rsidRPr="002D3942" w:rsidRDefault="00DD3456" w:rsidP="002D3942">
      <w:pPr>
        <w:pStyle w:val="a3"/>
        <w:ind w:left="0"/>
        <w:jc w:val="center"/>
        <w:rPr>
          <w:rFonts w:ascii="Arial" w:hAnsi="Arial" w:cs="Arial"/>
          <w:b/>
          <w:sz w:val="28"/>
          <w:szCs w:val="28"/>
        </w:rPr>
      </w:pPr>
      <w:r w:rsidRPr="002D3942">
        <w:rPr>
          <w:rFonts w:ascii="Arial" w:hAnsi="Arial" w:cs="Arial"/>
          <w:b/>
          <w:sz w:val="28"/>
          <w:szCs w:val="28"/>
        </w:rPr>
        <w:t>ПОРЯДОК РЕЗЕРВИРОВАНИЯ ПЕРЕПЛАТЫ 2022</w:t>
      </w:r>
    </w:p>
    <w:p w:rsidR="00DD3456" w:rsidRDefault="00DD3456" w:rsidP="002D3942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Налоговый орган по налогам с авансовой системой уплаты налоговых платежей увеличивает совокупную обязанность на сумму переплаты на 01.01.2023 – проводит начисления на сумму переплаты.</w:t>
      </w:r>
    </w:p>
    <w:p w:rsidR="002D3942" w:rsidRPr="00DD3456" w:rsidRDefault="00DD3456" w:rsidP="002D3942">
      <w:pPr>
        <w:jc w:val="both"/>
        <w:rPr>
          <w:rFonts w:ascii="Arial" w:hAnsi="Arial" w:cs="Arial"/>
          <w:sz w:val="28"/>
          <w:szCs w:val="28"/>
        </w:rPr>
      </w:pPr>
      <w:r w:rsidRPr="002D3942">
        <w:rPr>
          <w:rFonts w:ascii="Arial" w:hAnsi="Arial" w:cs="Arial"/>
          <w:sz w:val="28"/>
          <w:szCs w:val="28"/>
        </w:rPr>
        <w:t xml:space="preserve">Вся переплата плательщика, имеющаяся на 31.12.2022, за исключением переплаты свыше 3-х лет, включается в совокупную обязанность плательщика и остается </w:t>
      </w:r>
      <w:proofErr w:type="gramStart"/>
      <w:r w:rsidRPr="002D3942">
        <w:rPr>
          <w:rFonts w:ascii="Arial" w:hAnsi="Arial" w:cs="Arial"/>
          <w:sz w:val="28"/>
          <w:szCs w:val="28"/>
        </w:rPr>
        <w:t>на</w:t>
      </w:r>
      <w:proofErr w:type="gramEnd"/>
      <w:r w:rsidRPr="002D3942">
        <w:rPr>
          <w:rFonts w:ascii="Arial" w:hAnsi="Arial" w:cs="Arial"/>
          <w:sz w:val="28"/>
          <w:szCs w:val="28"/>
        </w:rPr>
        <w:t xml:space="preserve"> конкретных КБК.</w:t>
      </w:r>
    </w:p>
    <w:p w:rsidR="00DD3456" w:rsidRDefault="00DD3456" w:rsidP="002D3942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В случае</w:t>
      </w:r>
      <w:proofErr w:type="gramStart"/>
      <w:r w:rsidRPr="00DD3456">
        <w:rPr>
          <w:rFonts w:ascii="Arial" w:hAnsi="Arial" w:cs="Arial"/>
          <w:sz w:val="28"/>
          <w:szCs w:val="28"/>
        </w:rPr>
        <w:t>,</w:t>
      </w:r>
      <w:proofErr w:type="gramEnd"/>
      <w:r w:rsidRPr="00DD3456">
        <w:rPr>
          <w:rFonts w:ascii="Arial" w:hAnsi="Arial" w:cs="Arial"/>
          <w:sz w:val="28"/>
          <w:szCs w:val="28"/>
        </w:rPr>
        <w:t xml:space="preserve"> если плательщик в срок, установленный законодательством о налогах и сборах, не представит декларацию/расчет, то по истечении 10 календарных дней обязанность сторнируется, а сумма зарезервированной переплаты поднимется на </w:t>
      </w:r>
      <w:r w:rsidR="00D86980">
        <w:rPr>
          <w:rFonts w:ascii="Arial" w:hAnsi="Arial" w:cs="Arial"/>
          <w:sz w:val="28"/>
          <w:szCs w:val="28"/>
        </w:rPr>
        <w:t>ЕНП</w:t>
      </w:r>
      <w:r w:rsidRPr="00DD3456">
        <w:rPr>
          <w:rFonts w:ascii="Arial" w:hAnsi="Arial" w:cs="Arial"/>
          <w:sz w:val="28"/>
          <w:szCs w:val="28"/>
        </w:rPr>
        <w:t>.</w:t>
      </w:r>
    </w:p>
    <w:p w:rsidR="00DD3456" w:rsidRPr="002D3942" w:rsidRDefault="00DD3456" w:rsidP="002D3942">
      <w:pPr>
        <w:pStyle w:val="a3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</w:rPr>
      </w:pPr>
      <w:r w:rsidRPr="002D3942">
        <w:rPr>
          <w:rFonts w:ascii="Arial" w:hAnsi="Arial" w:cs="Arial"/>
          <w:sz w:val="28"/>
          <w:szCs w:val="28"/>
        </w:rPr>
        <w:t>До наступления срока предоставления плательщиком декларации/расчета по соответствующему налогу сумма авансовых платежей подлежит обратной корректировке (в случае, если сумму обязанности по налогу необходимо уменьшить или увеличить за 2022 год).</w:t>
      </w:r>
      <w:r w:rsidR="002D3942">
        <w:rPr>
          <w:rFonts w:ascii="Arial" w:hAnsi="Arial" w:cs="Arial"/>
          <w:sz w:val="28"/>
          <w:szCs w:val="28"/>
        </w:rPr>
        <w:t xml:space="preserve"> </w:t>
      </w:r>
      <w:r w:rsidRPr="002D3942">
        <w:rPr>
          <w:rFonts w:ascii="Arial" w:hAnsi="Arial" w:cs="Arial"/>
          <w:sz w:val="28"/>
          <w:szCs w:val="28"/>
        </w:rPr>
        <w:t>Корректировка суммы обязанности возможна 2 способами:</w:t>
      </w:r>
    </w:p>
    <w:p w:rsidR="00DD3456" w:rsidRPr="00DD3456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</w:p>
    <w:p w:rsidR="00DD3456" w:rsidRPr="002D3942" w:rsidRDefault="00DD3456" w:rsidP="002D3942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для увеличения или уменьшения суммы обязанности следует представить Уведомление, в котором плательщик указывает обязанность по налогу одной общей суммой за весь отчетный период 2022.</w:t>
      </w:r>
      <w:r w:rsidR="002D3942">
        <w:rPr>
          <w:rFonts w:ascii="Arial" w:hAnsi="Arial" w:cs="Arial"/>
          <w:sz w:val="28"/>
          <w:szCs w:val="28"/>
        </w:rPr>
        <w:t xml:space="preserve"> </w:t>
      </w:r>
      <w:r w:rsidRPr="002D3942">
        <w:rPr>
          <w:rFonts w:ascii="Arial" w:hAnsi="Arial" w:cs="Arial"/>
          <w:sz w:val="28"/>
          <w:szCs w:val="28"/>
        </w:rPr>
        <w:t>В поле «Код отчетный (налоговый) период» /Номер месяца (квартала)» указывается код 34/03, в поле «отчетный год» - 2022.</w:t>
      </w:r>
    </w:p>
    <w:p w:rsidR="00DD3456" w:rsidRPr="00DD3456" w:rsidRDefault="00DD3456" w:rsidP="002D3942">
      <w:pPr>
        <w:jc w:val="both"/>
        <w:rPr>
          <w:rFonts w:ascii="Arial" w:hAnsi="Arial" w:cs="Arial"/>
          <w:sz w:val="28"/>
          <w:szCs w:val="28"/>
        </w:rPr>
      </w:pPr>
      <w:r w:rsidRPr="002D3942">
        <w:rPr>
          <w:rFonts w:ascii="Arial" w:hAnsi="Arial" w:cs="Arial"/>
          <w:sz w:val="28"/>
          <w:szCs w:val="28"/>
        </w:rPr>
        <w:t>При представлении плательщиком Уведомления за 2022 в отдельной карточке начислений и обязанностей (дале</w:t>
      </w:r>
      <w:proofErr w:type="gramStart"/>
      <w:r w:rsidRPr="002D3942">
        <w:rPr>
          <w:rFonts w:ascii="Arial" w:hAnsi="Arial" w:cs="Arial"/>
          <w:sz w:val="28"/>
          <w:szCs w:val="28"/>
        </w:rPr>
        <w:t>е-</w:t>
      </w:r>
      <w:proofErr w:type="gramEnd"/>
      <w:r w:rsidRPr="002D3942">
        <w:rPr>
          <w:rFonts w:ascii="Arial" w:hAnsi="Arial" w:cs="Arial"/>
          <w:sz w:val="28"/>
          <w:szCs w:val="28"/>
        </w:rPr>
        <w:t xml:space="preserve"> ОКНО) по соответствующему налогу отразится актуальная сумма начислений.</w:t>
      </w:r>
    </w:p>
    <w:p w:rsidR="00DD3456" w:rsidRDefault="00D86980" w:rsidP="002D3942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</w:t>
      </w:r>
      <w:bookmarkStart w:id="0" w:name="_GoBack"/>
      <w:bookmarkEnd w:id="0"/>
      <w:r w:rsidR="00DD3456" w:rsidRPr="00DD3456">
        <w:rPr>
          <w:rFonts w:ascii="Arial" w:hAnsi="Arial" w:cs="Arial"/>
          <w:sz w:val="28"/>
          <w:szCs w:val="28"/>
        </w:rPr>
        <w:t xml:space="preserve">ведомления в виде распоряжения </w:t>
      </w:r>
      <w:proofErr w:type="gramStart"/>
      <w:r w:rsidR="00DD3456" w:rsidRPr="00DD3456">
        <w:rPr>
          <w:rFonts w:ascii="Arial" w:hAnsi="Arial" w:cs="Arial"/>
          <w:sz w:val="28"/>
          <w:szCs w:val="28"/>
        </w:rPr>
        <w:t>представляются только в случае увеличения суммы обязанности по налогу за 2022 год и в ОКНО отражается</w:t>
      </w:r>
      <w:proofErr w:type="gramEnd"/>
      <w:r w:rsidR="00DD3456" w:rsidRPr="00DD3456">
        <w:rPr>
          <w:rFonts w:ascii="Arial" w:hAnsi="Arial" w:cs="Arial"/>
          <w:sz w:val="28"/>
          <w:szCs w:val="28"/>
        </w:rPr>
        <w:t xml:space="preserve"> отдельной строкой начисления, а значение налогового периода в документе указывается «ГД.00.2022».</w:t>
      </w:r>
    </w:p>
    <w:p w:rsidR="002D3942" w:rsidRPr="00DD3456" w:rsidRDefault="002D3942" w:rsidP="002D3942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D3456" w:rsidRPr="002D3942" w:rsidRDefault="00DD3456" w:rsidP="002D3942">
      <w:pPr>
        <w:pStyle w:val="a3"/>
        <w:ind w:left="0"/>
        <w:jc w:val="center"/>
        <w:rPr>
          <w:rFonts w:ascii="Arial" w:hAnsi="Arial" w:cs="Arial"/>
          <w:b/>
          <w:sz w:val="28"/>
          <w:szCs w:val="28"/>
        </w:rPr>
      </w:pPr>
      <w:r w:rsidRPr="002D3942">
        <w:rPr>
          <w:rFonts w:ascii="Arial" w:hAnsi="Arial" w:cs="Arial"/>
          <w:b/>
          <w:sz w:val="28"/>
          <w:szCs w:val="28"/>
        </w:rPr>
        <w:t>СПОСОБ ИСПРАВЛЕНИЯ ОШИБКИ В УВЕДОМЛЕНИИ</w:t>
      </w:r>
    </w:p>
    <w:p w:rsidR="00DD3456" w:rsidRPr="00DD3456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Если в реквизитах Уведомления допущена ошибка, то следует направить в налоговый орган новое Уведомление с верными реквизитами только в отношении обязанности, по которой допущена ошибка:</w:t>
      </w:r>
    </w:p>
    <w:p w:rsidR="00DD3456" w:rsidRPr="00DD3456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</w:p>
    <w:p w:rsidR="00DD3456" w:rsidRDefault="00DD3456" w:rsidP="002D3942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если неверно указана сумма обязанности, то представляется Уведомление с теми же реквизитами с верной суммой;</w:t>
      </w:r>
    </w:p>
    <w:p w:rsidR="00DD3456" w:rsidRPr="002D3942" w:rsidRDefault="00DD3456" w:rsidP="002D3942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</w:rPr>
      </w:pPr>
      <w:r w:rsidRPr="002D3942">
        <w:rPr>
          <w:rFonts w:ascii="Arial" w:hAnsi="Arial" w:cs="Arial"/>
          <w:sz w:val="28"/>
          <w:szCs w:val="28"/>
        </w:rPr>
        <w:t>если неверно указаны иные реквизиты, то в Уведомлении по ранее указанным реквизитам обязанности представляется сумма «0», и новая обязанность с верными реквизитами.</w:t>
      </w:r>
    </w:p>
    <w:p w:rsidR="00DD3456" w:rsidRPr="00DD3456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  <w:r w:rsidRPr="00DD3456">
        <w:rPr>
          <w:rFonts w:ascii="Arial" w:hAnsi="Arial" w:cs="Arial"/>
          <w:sz w:val="28"/>
          <w:szCs w:val="28"/>
        </w:rPr>
        <w:t>Уточнять обязанности (исправлять ошибки) возможно до представления декларации/расчета по налогам, страховым взносам.</w:t>
      </w:r>
    </w:p>
    <w:p w:rsidR="00DD3456" w:rsidRPr="008C0037" w:rsidRDefault="00DD3456" w:rsidP="00DD3456">
      <w:pPr>
        <w:pStyle w:val="a3"/>
        <w:ind w:left="0"/>
        <w:jc w:val="both"/>
        <w:rPr>
          <w:rFonts w:ascii="Arial" w:hAnsi="Arial" w:cs="Arial"/>
          <w:sz w:val="28"/>
          <w:szCs w:val="28"/>
        </w:rPr>
      </w:pPr>
    </w:p>
    <w:sectPr w:rsidR="00DD3456" w:rsidRPr="008C0037" w:rsidSect="008C003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715"/>
    <w:multiLevelType w:val="hybridMultilevel"/>
    <w:tmpl w:val="FAA2D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16BC2"/>
    <w:multiLevelType w:val="hybridMultilevel"/>
    <w:tmpl w:val="5EA8BB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CA5089"/>
    <w:multiLevelType w:val="hybridMultilevel"/>
    <w:tmpl w:val="D1AC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D1DC0"/>
    <w:multiLevelType w:val="hybridMultilevel"/>
    <w:tmpl w:val="13DAE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817C1"/>
    <w:multiLevelType w:val="hybridMultilevel"/>
    <w:tmpl w:val="F230D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254754"/>
    <w:multiLevelType w:val="hybridMultilevel"/>
    <w:tmpl w:val="4CA600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7776F5D"/>
    <w:multiLevelType w:val="hybridMultilevel"/>
    <w:tmpl w:val="2AAEA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5A61DF"/>
    <w:multiLevelType w:val="hybridMultilevel"/>
    <w:tmpl w:val="DA1015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B0C5053"/>
    <w:multiLevelType w:val="hybridMultilevel"/>
    <w:tmpl w:val="A0206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A42A32"/>
    <w:multiLevelType w:val="hybridMultilevel"/>
    <w:tmpl w:val="41F4B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C659E"/>
    <w:multiLevelType w:val="hybridMultilevel"/>
    <w:tmpl w:val="7146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A41C63"/>
    <w:multiLevelType w:val="hybridMultilevel"/>
    <w:tmpl w:val="7268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EA16F6"/>
    <w:multiLevelType w:val="hybridMultilevel"/>
    <w:tmpl w:val="61883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34195"/>
    <w:multiLevelType w:val="hybridMultilevel"/>
    <w:tmpl w:val="86AAB23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70D1467C"/>
    <w:multiLevelType w:val="hybridMultilevel"/>
    <w:tmpl w:val="3C9EE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0"/>
  </w:num>
  <w:num w:numId="5">
    <w:abstractNumId w:val="1"/>
  </w:num>
  <w:num w:numId="6">
    <w:abstractNumId w:val="8"/>
  </w:num>
  <w:num w:numId="7">
    <w:abstractNumId w:val="12"/>
  </w:num>
  <w:num w:numId="8">
    <w:abstractNumId w:val="7"/>
  </w:num>
  <w:num w:numId="9">
    <w:abstractNumId w:val="13"/>
  </w:num>
  <w:num w:numId="10">
    <w:abstractNumId w:val="5"/>
  </w:num>
  <w:num w:numId="11">
    <w:abstractNumId w:val="2"/>
  </w:num>
  <w:num w:numId="12">
    <w:abstractNumId w:val="4"/>
  </w:num>
  <w:num w:numId="13">
    <w:abstractNumId w:val="3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80"/>
    <w:rsid w:val="00061DAF"/>
    <w:rsid w:val="0029443F"/>
    <w:rsid w:val="002D3942"/>
    <w:rsid w:val="003D6F5E"/>
    <w:rsid w:val="004B20A7"/>
    <w:rsid w:val="006F1B80"/>
    <w:rsid w:val="0082591D"/>
    <w:rsid w:val="008C0037"/>
    <w:rsid w:val="00D86980"/>
    <w:rsid w:val="00DA0E39"/>
    <w:rsid w:val="00DD3456"/>
    <w:rsid w:val="00E7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Сабельникова Анна Сергеевна</dc:creator>
  <cp:lastModifiedBy>Сабельникова Анна Сергеевна</cp:lastModifiedBy>
  <cp:revision>2</cp:revision>
  <dcterms:created xsi:type="dcterms:W3CDTF">2023-01-10T13:15:00Z</dcterms:created>
  <dcterms:modified xsi:type="dcterms:W3CDTF">2023-01-10T13:15:00Z</dcterms:modified>
</cp:coreProperties>
</file>