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933735" w:rsidRPr="0018631E">
        <w:rPr>
          <w:rFonts w:ascii="Courier New" w:hAnsi="Courier New" w:cs="Courier New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736C21">
        <w:rPr>
          <w:rFonts w:ascii="Courier New" w:hAnsi="Courier New" w:cs="Courier New"/>
          <w:sz w:val="28"/>
          <w:szCs w:val="28"/>
        </w:rPr>
        <w:t xml:space="preserve">                     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>. Светлый Яр</w:t>
      </w:r>
    </w:p>
    <w:p w:rsidR="00736C21" w:rsidRPr="0018631E" w:rsidRDefault="00736C21" w:rsidP="00736C2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="00736C21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736C21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 Волгоградской области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  <w:r w:rsidR="00736C2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</w:t>
      </w: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18631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18631E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1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1.1.   Арендодатель  предоставляет,  а  Арендатор  принимает  в  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36C2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9408D5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категория земель: </w:t>
      </w:r>
      <w:r w:rsidRPr="0018631E">
        <w:rPr>
          <w:rFonts w:ascii="Times New Roman" w:hAnsi="Times New Roman" w:cs="Times New Roman"/>
          <w:sz w:val="28"/>
          <w:szCs w:val="28"/>
        </w:rPr>
        <w:t>земл</w:t>
      </w:r>
      <w:r w:rsidR="00736C21">
        <w:rPr>
          <w:rFonts w:ascii="Times New Roman" w:hAnsi="Times New Roman" w:cs="Times New Roman"/>
          <w:sz w:val="28"/>
          <w:szCs w:val="28"/>
        </w:rPr>
        <w:t>и</w:t>
      </w:r>
      <w:r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24CDA">
        <w:rPr>
          <w:rFonts w:ascii="Times New Roman" w:hAnsi="Times New Roman" w:cs="Times New Roman"/>
          <w:sz w:val="28"/>
          <w:szCs w:val="28"/>
        </w:rPr>
        <w:t>9 694 643</w:t>
      </w:r>
      <w:r w:rsidR="00B53630">
        <w:rPr>
          <w:rFonts w:ascii="Times New Roman" w:hAnsi="Times New Roman" w:cs="Times New Roman"/>
          <w:sz w:val="28"/>
          <w:szCs w:val="28"/>
        </w:rPr>
        <w:t>,0</w:t>
      </w:r>
      <w:r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82087F">
        <w:rPr>
          <w:rFonts w:ascii="Times New Roman" w:hAnsi="Times New Roman" w:cs="Times New Roman"/>
          <w:sz w:val="28"/>
          <w:szCs w:val="28"/>
        </w:rPr>
        <w:t>34:26:</w:t>
      </w:r>
      <w:r w:rsidR="00324CDA">
        <w:rPr>
          <w:rFonts w:ascii="Times New Roman" w:hAnsi="Times New Roman" w:cs="Times New Roman"/>
          <w:sz w:val="28"/>
          <w:szCs w:val="28"/>
        </w:rPr>
        <w:t>010107:352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324CDA" w:rsidRPr="00324CDA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="0082087F">
        <w:rPr>
          <w:rFonts w:ascii="Times New Roman" w:hAnsi="Times New Roman" w:cs="Times New Roman"/>
          <w:sz w:val="28"/>
          <w:szCs w:val="28"/>
        </w:rPr>
        <w:t xml:space="preserve">, </w:t>
      </w:r>
      <w:r w:rsidR="00736C21">
        <w:rPr>
          <w:rFonts w:ascii="Times New Roman" w:hAnsi="Times New Roman" w:cs="Times New Roman"/>
          <w:sz w:val="28"/>
          <w:szCs w:val="28"/>
        </w:rPr>
        <w:t>местоположение</w:t>
      </w:r>
      <w:r w:rsidRPr="0018631E">
        <w:rPr>
          <w:rFonts w:ascii="Times New Roman" w:hAnsi="Times New Roman" w:cs="Times New Roman"/>
          <w:sz w:val="28"/>
          <w:szCs w:val="28"/>
        </w:rPr>
        <w:t xml:space="preserve">: </w:t>
      </w:r>
      <w:r w:rsidR="0082087F">
        <w:rPr>
          <w:rFonts w:ascii="Times New Roman" w:hAnsi="Times New Roman" w:cs="Times New Roman"/>
          <w:sz w:val="28"/>
          <w:szCs w:val="28"/>
        </w:rPr>
        <w:t xml:space="preserve">Волгоградская область, Светлоярский район, </w:t>
      </w:r>
      <w:r w:rsidR="00324CDA">
        <w:rPr>
          <w:rFonts w:ascii="Times New Roman" w:hAnsi="Times New Roman" w:cs="Times New Roman"/>
          <w:sz w:val="28"/>
          <w:szCs w:val="28"/>
        </w:rPr>
        <w:t>п. Привольный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для </w:t>
      </w:r>
      <w:r w:rsidR="00B53630">
        <w:rPr>
          <w:rFonts w:ascii="Times New Roman" w:hAnsi="Times New Roman" w:cs="Times New Roman"/>
          <w:sz w:val="28"/>
          <w:szCs w:val="28"/>
        </w:rPr>
        <w:t>выпаса скота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1.2.  Арендодатель  подтверждает,  что  на  момент  заключения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362E2A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8302B7" w:rsidRPr="008302B7">
        <w:rPr>
          <w:rFonts w:ascii="Times New Roman" w:hAnsi="Times New Roman" w:cs="Times New Roman"/>
          <w:sz w:val="28"/>
          <w:szCs w:val="28"/>
        </w:rPr>
        <w:t>3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 w:rsidRPr="008302B7">
        <w:rPr>
          <w:rFonts w:ascii="Times New Roman" w:hAnsi="Times New Roman" w:cs="Times New Roman"/>
          <w:sz w:val="28"/>
          <w:szCs w:val="28"/>
        </w:rPr>
        <w:t>года</w:t>
      </w:r>
      <w:r w:rsidRPr="008302B7">
        <w:rPr>
          <w:rFonts w:ascii="Times New Roman" w:hAnsi="Times New Roman" w:cs="Times New Roman"/>
          <w:sz w:val="28"/>
          <w:szCs w:val="28"/>
        </w:rPr>
        <w:t xml:space="preserve"> с даты подписания Договора</w:t>
      </w:r>
      <w:r w:rsidR="00B536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3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3630">
        <w:rPr>
          <w:rFonts w:ascii="Times New Roman" w:hAnsi="Times New Roman" w:cs="Times New Roman"/>
          <w:sz w:val="28"/>
          <w:szCs w:val="28"/>
        </w:rPr>
        <w:t xml:space="preserve"> ________________ по _________________</w:t>
      </w:r>
      <w:r w:rsidRPr="008302B7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8302B7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="00736C21">
        <w:rPr>
          <w:rFonts w:ascii="Times New Roman" w:hAnsi="Times New Roman" w:cs="Times New Roman"/>
          <w:sz w:val="28"/>
          <w:szCs w:val="28"/>
        </w:rPr>
        <w:t xml:space="preserve"> УФК по Волгоградской области </w:t>
      </w:r>
      <w:r w:rsidR="00736C21" w:rsidRPr="00736C21">
        <w:rPr>
          <w:rFonts w:ascii="Times New Roman" w:hAnsi="Times New Roman" w:cs="Times New Roman"/>
          <w:sz w:val="28"/>
          <w:szCs w:val="28"/>
        </w:rPr>
        <w:t>(Администрация Светлоярского муниципального района Волго</w:t>
      </w:r>
      <w:r w:rsidR="00736C21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 xml:space="preserve"> 04293036410</w:t>
      </w:r>
      <w:r w:rsidR="00933735" w:rsidRPr="00933735">
        <w:rPr>
          <w:rFonts w:ascii="Times New Roman" w:hAnsi="Times New Roman" w:cs="Times New Roman"/>
          <w:sz w:val="28"/>
          <w:szCs w:val="28"/>
        </w:rPr>
        <w:t>);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ИНН 34</w:t>
      </w:r>
      <w:r w:rsidR="00736C21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КПП 34</w:t>
      </w:r>
      <w:r w:rsidR="00736C21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01001;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ОТДЕЛЕНИЕ ВОЛГОГРАД БАНКА РОССИИ//УФК по Волгоградской области   г. Волгоград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03100643000000012900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Казначейский счет: </w:t>
      </w:r>
      <w:r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40102810445370000021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БИК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011806101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0A5212"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362E2A">
        <w:rPr>
          <w:rFonts w:ascii="Times New Roman" w:hAnsi="Times New Roman" w:cs="Times New Roman"/>
          <w:sz w:val="28"/>
          <w:szCs w:val="28"/>
        </w:rPr>
        <w:t>05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0000 120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567ADD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</w:t>
      </w:r>
      <w:r w:rsidR="00362E2A">
        <w:rPr>
          <w:rFonts w:ascii="Times New Roman" w:hAnsi="Times New Roman" w:cs="Times New Roman"/>
          <w:sz w:val="28"/>
          <w:szCs w:val="28"/>
        </w:rPr>
        <w:t>4</w:t>
      </w:r>
      <w:r w:rsidR="00324CDA">
        <w:rPr>
          <w:rFonts w:ascii="Times New Roman" w:hAnsi="Times New Roman" w:cs="Times New Roman"/>
          <w:sz w:val="28"/>
          <w:szCs w:val="28"/>
        </w:rPr>
        <w:t>24</w:t>
      </w:r>
      <w:bookmarkStart w:id="3" w:name="_GoBack"/>
      <w:bookmarkEnd w:id="3"/>
      <w:r w:rsidR="00851B0C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82087F">
        <w:rPr>
          <w:rFonts w:ascii="Times New Roman" w:hAnsi="Times New Roman" w:cs="Times New Roman"/>
          <w:sz w:val="28"/>
          <w:szCs w:val="28"/>
        </w:rPr>
        <w:t xml:space="preserve">: арендная плата за земельный участок </w:t>
      </w:r>
      <w:r w:rsidRPr="00933735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3373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</w:t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Арендатор  считается  извещенным  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за Участок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даты  обнародования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(официального  опубликования)  указанного нормативного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правового  акта  (изменений  и  дополнений, вносимых в нормативный правовой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акт).  При  этом Арендодатель оставляет за собой право направить Арендатору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408D5" w:rsidRPr="009408D5" w:rsidRDefault="009408D5" w:rsidP="0094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4.2.4. </w:t>
      </w:r>
      <w:r w:rsidRPr="009408D5">
        <w:rPr>
          <w:rFonts w:ascii="Times New Roman" w:hAnsi="Times New Roman" w:cs="Times New Roman"/>
          <w:sz w:val="28"/>
          <w:szCs w:val="28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условия, 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Start w:id="7" w:name="Par147"/>
      <w:bookmarkEnd w:id="6"/>
      <w:bookmarkEnd w:id="7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0"/>
      <w:bookmarkEnd w:id="9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5.2.7.  В случае изменения адреса или иных реквизитов, принятия решения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о   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302B7">
        <w:rPr>
          <w:rFonts w:ascii="Times New Roman" w:hAnsi="Times New Roman" w:cs="Times New Roman"/>
          <w:sz w:val="28"/>
          <w:szCs w:val="28"/>
        </w:rPr>
        <w:t xml:space="preserve">    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в   10-дневный   срок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9"/>
      <w:bookmarkEnd w:id="10"/>
      <w:r w:rsidRPr="00933735">
        <w:rPr>
          <w:rFonts w:ascii="Times New Roman" w:hAnsi="Times New Roman" w:cs="Times New Roman"/>
          <w:sz w:val="28"/>
          <w:szCs w:val="28"/>
        </w:rPr>
        <w:t>5.2.10.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5.2.11.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5.2.12.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5.2.13.  Обеспечивать за свой счет проведение лабораторных исследований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1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3F0150" w:rsidRPr="00933735" w:rsidRDefault="003F0150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Получатель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УФК по Волгоградской области (Администрация Светлоярского муниципального района Волгоградской области </w:t>
      </w:r>
      <w:proofErr w:type="spellStart"/>
      <w:r w:rsidR="00851B0C" w:rsidRPr="00851B0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04293036410)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3426003655 КПП 342601001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БИК: 011806101;</w:t>
      </w:r>
    </w:p>
    <w:p w:rsidR="00933735" w:rsidRPr="00933735" w:rsidRDefault="00933735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>902 1 16 90050 05 0000 140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567ADD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Назначение платежа - пени по договору</w:t>
      </w:r>
      <w:r w:rsidR="007738CF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="007738CF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CE3C24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3" w:name="Par211"/>
      <w:bookmarkEnd w:id="13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случаях: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3C24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разделе 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3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При  досрочном  расторжении  Договора  в  указанных  в </w:t>
      </w:r>
      <w:hyperlink w:anchor="Par211" w:history="1">
        <w:r w:rsidRPr="00CE3C24">
          <w:rPr>
            <w:rFonts w:ascii="Times New Roman" w:hAnsi="Times New Roman" w:cs="Times New Roman"/>
            <w:color w:val="0000FF"/>
            <w:sz w:val="28"/>
            <w:szCs w:val="28"/>
          </w:rPr>
          <w:t>пункте 8.</w:t>
        </w:r>
        <w:r w:rsidR="009408D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408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Договора  случаях Арендодатель направляет Арендатору уведомление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 причинах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расторжения  не  менее  чем  за  30  календарных  дней до даты расторжения.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Уведомление  направляется  заказным  письмом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с  уведомлением  о вручении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считается полученным в день его получения Арендатором либо в день извещения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организацией  почтовой  связи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об  отсутствии  Арендатора  по всем адресам,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указанным в Договоре. В этом случае заключение дополнительного соглашения 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расторжении Договора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по соглашению Сторон не требуется.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: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="00933735" w:rsidRPr="00933735">
        <w:rPr>
          <w:rFonts w:ascii="Times New Roman" w:hAnsi="Times New Roman" w:cs="Times New Roman"/>
          <w:sz w:val="28"/>
          <w:szCs w:val="28"/>
        </w:rPr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</w:t>
      </w:r>
      <w:r w:rsidR="00851B0C">
        <w:rPr>
          <w:rFonts w:ascii="Times New Roman" w:hAnsi="Times New Roman" w:cs="Times New Roman"/>
          <w:sz w:val="28"/>
          <w:szCs w:val="28"/>
        </w:rPr>
        <w:t>использования</w:t>
      </w:r>
      <w:r w:rsidR="00933735" w:rsidRPr="00933735">
        <w:rPr>
          <w:rFonts w:ascii="Times New Roman" w:hAnsi="Times New Roman" w:cs="Times New Roman"/>
          <w:sz w:val="28"/>
          <w:szCs w:val="28"/>
        </w:rPr>
        <w:t>, в указанных целях в течение трех лет, если более длительный срок не установлен федеральным законом;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 xml:space="preserve">-  при  </w:t>
      </w:r>
      <w:proofErr w:type="spellStart"/>
      <w:r w:rsidRPr="00CE3C2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CE3C24">
        <w:rPr>
          <w:rFonts w:ascii="Times New Roman" w:hAnsi="Times New Roman" w:cs="Times New Roman"/>
          <w:sz w:val="28"/>
          <w:szCs w:val="28"/>
        </w:rPr>
        <w:t xml:space="preserve">  совершенного умышленно земельного правонарушения,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 уничтожении плодородного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слоя   почвы   вследствие   нарушения   правил   обращения  с  удобрениями,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стимуляторами  роста  растений,  ядохимикатами и иными опасными химическими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или   биологическими   веществами   при   их   хранении,   использовании 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транспортировке,  повлекших за собой причинение вреда здоровью человека или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</w:t>
      </w:r>
      <w:r w:rsidR="007738CF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75"/>
      <w:bookmarkEnd w:id="14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0A5212" w:rsidRPr="00933735" w:rsidRDefault="000A5212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276C94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Договор  составлен  в  3  (трех) экземплярах, имеющих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юридическую  силу, из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: один экземпляр хранится у 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экземпляр    хранится   у   Арендатора,   один   экземпляр   передается   в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="00276C94" w:rsidRPr="00276C9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</w:t>
      </w:r>
      <w:r w:rsidR="00276C94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CE3C24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  <w:r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276C94" w:rsidRPr="00933735">
        <w:tc>
          <w:tcPr>
            <w:tcW w:w="4535" w:type="dxa"/>
          </w:tcPr>
          <w:p w:rsidR="00276C94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</w:p>
          <w:p w:rsidR="007738CF" w:rsidRPr="00CD0CEF" w:rsidRDefault="007738CF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r w:rsidR="007738CF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35" w:type="dxa"/>
            <w:vAlign w:val="center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C107F" w:rsidRDefault="009C107F" w:rsidP="000A5212"/>
    <w:sectPr w:rsidR="009C107F" w:rsidSect="009C1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DD" w:rsidRDefault="00567ADD" w:rsidP="0003600D">
      <w:pPr>
        <w:spacing w:after="0" w:line="240" w:lineRule="auto"/>
      </w:pPr>
      <w:r>
        <w:separator/>
      </w:r>
    </w:p>
  </w:endnote>
  <w:endnote w:type="continuationSeparator" w:id="0">
    <w:p w:rsidR="00567ADD" w:rsidRDefault="00567ADD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DD" w:rsidRDefault="00567ADD" w:rsidP="0003600D">
      <w:pPr>
        <w:spacing w:after="0" w:line="240" w:lineRule="auto"/>
      </w:pPr>
      <w:r>
        <w:separator/>
      </w:r>
    </w:p>
  </w:footnote>
  <w:footnote w:type="continuationSeparator" w:id="0">
    <w:p w:rsidR="00567ADD" w:rsidRDefault="00567ADD" w:rsidP="0003600D">
      <w:pPr>
        <w:spacing w:after="0" w:line="240" w:lineRule="auto"/>
      </w:pPr>
      <w:r>
        <w:continuationSeparator/>
      </w:r>
    </w:p>
  </w:footnote>
  <w:footnote w:id="1">
    <w:p w:rsidR="00F01093" w:rsidRPr="00F01093" w:rsidRDefault="0003600D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01093"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03600D" w:rsidRDefault="0003600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 w:rsidP="00851097">
    <w:pPr>
      <w:pStyle w:val="a8"/>
      <w:jc w:val="right"/>
    </w:pPr>
    <w:r>
      <w:t>Приложение № 3 к извещению</w:t>
    </w:r>
  </w:p>
  <w:p w:rsidR="00851097" w:rsidRDefault="008510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5"/>
    <w:rsid w:val="0003600D"/>
    <w:rsid w:val="000A5212"/>
    <w:rsid w:val="000C49BA"/>
    <w:rsid w:val="000E5984"/>
    <w:rsid w:val="0018631E"/>
    <w:rsid w:val="00192C65"/>
    <w:rsid w:val="00244967"/>
    <w:rsid w:val="00276C94"/>
    <w:rsid w:val="002A3ACE"/>
    <w:rsid w:val="00324CDA"/>
    <w:rsid w:val="00334C45"/>
    <w:rsid w:val="00362E2A"/>
    <w:rsid w:val="003F0150"/>
    <w:rsid w:val="00455F02"/>
    <w:rsid w:val="00567ADD"/>
    <w:rsid w:val="00733235"/>
    <w:rsid w:val="00736C21"/>
    <w:rsid w:val="007738CF"/>
    <w:rsid w:val="007B61FD"/>
    <w:rsid w:val="008144E4"/>
    <w:rsid w:val="0082087F"/>
    <w:rsid w:val="008302B7"/>
    <w:rsid w:val="008405B3"/>
    <w:rsid w:val="00851097"/>
    <w:rsid w:val="00851B0C"/>
    <w:rsid w:val="00864BCF"/>
    <w:rsid w:val="008C4171"/>
    <w:rsid w:val="008D3317"/>
    <w:rsid w:val="00926259"/>
    <w:rsid w:val="00933735"/>
    <w:rsid w:val="009408D5"/>
    <w:rsid w:val="00977E63"/>
    <w:rsid w:val="009C107F"/>
    <w:rsid w:val="009E2E43"/>
    <w:rsid w:val="00A7246E"/>
    <w:rsid w:val="00A73176"/>
    <w:rsid w:val="00AE06EF"/>
    <w:rsid w:val="00B53630"/>
    <w:rsid w:val="00BA7FE9"/>
    <w:rsid w:val="00BC06AA"/>
    <w:rsid w:val="00BE27E9"/>
    <w:rsid w:val="00BF3F49"/>
    <w:rsid w:val="00C55331"/>
    <w:rsid w:val="00CD2290"/>
    <w:rsid w:val="00CE3C24"/>
    <w:rsid w:val="00D9464B"/>
    <w:rsid w:val="00EA6255"/>
    <w:rsid w:val="00ED7C85"/>
    <w:rsid w:val="00EE21D0"/>
    <w:rsid w:val="00EF795A"/>
    <w:rsid w:val="00F01093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B1C73BBDE12631FF0C50C68654DC007FB547576E4B2293550C4540CA4E8x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AEB1774FFAEF4E0DA2B4E0ACD9802CB1C73BBDE12631FF0C50C68654DC007FB547576E4B2293550C4540CA4E8x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AEB1774FFAEF4E0DA2B4E0ACD9802C81075B8DE16631FF0C50C68654DC007FB547576E4B2293550C4540CA4E8x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181C-015A-4920-8D97-D5B21F53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8</cp:revision>
  <cp:lastPrinted>2019-07-17T06:55:00Z</cp:lastPrinted>
  <dcterms:created xsi:type="dcterms:W3CDTF">2020-04-21T04:52:00Z</dcterms:created>
  <dcterms:modified xsi:type="dcterms:W3CDTF">2021-03-23T07:00:00Z</dcterms:modified>
</cp:coreProperties>
</file>