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10" w:rsidRDefault="00AF1510" w:rsidP="00AF1510">
      <w:pPr>
        <w:spacing w:after="0" w:line="240" w:lineRule="auto"/>
        <w:jc w:val="center"/>
        <w:rPr>
          <w:rFonts w:ascii="Arial" w:eastAsia="Times New Roman" w:hAnsi="Arial" w:cs="Arial"/>
          <w:b/>
          <w:sz w:val="24"/>
          <w:szCs w:val="24"/>
          <w:lang w:eastAsia="ru-RU"/>
        </w:rPr>
      </w:pPr>
      <w:r w:rsidRPr="00AF1510">
        <w:rPr>
          <w:rFonts w:ascii="Arial" w:eastAsia="Times New Roman" w:hAnsi="Arial" w:cs="Arial"/>
          <w:b/>
          <w:sz w:val="24"/>
          <w:szCs w:val="24"/>
          <w:lang w:eastAsia="ru-RU"/>
        </w:rPr>
        <w:t xml:space="preserve">Извещение о проведении открытого аукциона на право </w:t>
      </w:r>
    </w:p>
    <w:p w:rsidR="00AF1510" w:rsidRDefault="00AF1510" w:rsidP="00AF1510">
      <w:pPr>
        <w:spacing w:after="0" w:line="240" w:lineRule="auto"/>
        <w:jc w:val="center"/>
        <w:rPr>
          <w:rFonts w:ascii="Arial" w:eastAsia="Calibri" w:hAnsi="Arial" w:cs="Arial"/>
          <w:b/>
          <w:sz w:val="24"/>
          <w:szCs w:val="24"/>
        </w:rPr>
      </w:pPr>
      <w:r w:rsidRPr="00AF1510">
        <w:rPr>
          <w:rFonts w:ascii="Arial" w:eastAsia="Times New Roman" w:hAnsi="Arial" w:cs="Arial"/>
          <w:b/>
          <w:sz w:val="24"/>
          <w:szCs w:val="24"/>
          <w:lang w:eastAsia="ru-RU"/>
        </w:rPr>
        <w:t xml:space="preserve">заключения </w:t>
      </w:r>
      <w:r w:rsidRPr="00AF1510">
        <w:rPr>
          <w:rFonts w:ascii="Arial" w:eastAsia="Calibri" w:hAnsi="Arial" w:cs="Arial"/>
          <w:b/>
          <w:sz w:val="24"/>
          <w:szCs w:val="24"/>
        </w:rPr>
        <w:t xml:space="preserve">договоров на размещение нестационарных торговых </w:t>
      </w:r>
    </w:p>
    <w:p w:rsidR="00AF1510" w:rsidRPr="00AF1510" w:rsidRDefault="00AF1510" w:rsidP="00AF1510">
      <w:pPr>
        <w:spacing w:after="0" w:line="240" w:lineRule="auto"/>
        <w:jc w:val="center"/>
        <w:rPr>
          <w:rFonts w:ascii="Arial" w:eastAsia="Calibri" w:hAnsi="Arial" w:cs="Arial"/>
          <w:b/>
          <w:sz w:val="24"/>
          <w:szCs w:val="24"/>
        </w:rPr>
      </w:pPr>
      <w:r w:rsidRPr="00AF1510">
        <w:rPr>
          <w:rFonts w:ascii="Arial" w:eastAsia="Calibri" w:hAnsi="Arial" w:cs="Arial"/>
          <w:b/>
          <w:sz w:val="24"/>
          <w:szCs w:val="24"/>
        </w:rPr>
        <w:t>объектов на территории</w:t>
      </w:r>
    </w:p>
    <w:p w:rsidR="00AF1510" w:rsidRDefault="00AF1510" w:rsidP="00AF1510">
      <w:pPr>
        <w:pStyle w:val="3"/>
        <w:framePr w:w="6436" w:h="1816" w:hRule="exact" w:wrap="around" w:vAnchor="page" w:hAnchor="page" w:x="4461" w:y="3721"/>
        <w:shd w:val="clear" w:color="auto" w:fill="auto"/>
        <w:ind w:left="100" w:right="100"/>
        <w:jc w:val="center"/>
        <w:rPr>
          <w:sz w:val="24"/>
          <w:szCs w:val="24"/>
        </w:rPr>
      </w:pP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r w:rsidRPr="00451FF2">
        <w:rPr>
          <w:sz w:val="24"/>
          <w:szCs w:val="24"/>
        </w:rPr>
        <w:t>«Утверждаю»</w:t>
      </w: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r w:rsidRPr="00451FF2">
        <w:rPr>
          <w:sz w:val="24"/>
          <w:szCs w:val="24"/>
        </w:rPr>
        <w:t>заместитель главы</w:t>
      </w: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proofErr w:type="spellStart"/>
      <w:r w:rsidRPr="00451FF2">
        <w:rPr>
          <w:sz w:val="24"/>
          <w:szCs w:val="24"/>
        </w:rPr>
        <w:t>Светлоярского</w:t>
      </w:r>
      <w:proofErr w:type="spellEnd"/>
      <w:r w:rsidRPr="00451FF2">
        <w:rPr>
          <w:sz w:val="24"/>
          <w:szCs w:val="24"/>
        </w:rPr>
        <w:t xml:space="preserve"> муниципального района</w:t>
      </w: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r w:rsidRPr="00451FF2">
        <w:rPr>
          <w:sz w:val="24"/>
          <w:szCs w:val="24"/>
        </w:rPr>
        <w:t>М.</w:t>
      </w:r>
      <w:r w:rsidR="00D4500D">
        <w:rPr>
          <w:sz w:val="24"/>
          <w:szCs w:val="24"/>
        </w:rPr>
        <w:t>А. Абалемова</w:t>
      </w:r>
    </w:p>
    <w:p w:rsidR="00AF1510" w:rsidRPr="00451FF2" w:rsidRDefault="008215BE" w:rsidP="00AF1510">
      <w:pPr>
        <w:pStyle w:val="3"/>
        <w:framePr w:w="6436" w:h="1816" w:hRule="exact" w:wrap="around" w:vAnchor="page" w:hAnchor="page" w:x="4461" w:y="3721"/>
        <w:shd w:val="clear" w:color="auto" w:fill="auto"/>
        <w:spacing w:line="547" w:lineRule="exact"/>
        <w:ind w:right="100"/>
        <w:rPr>
          <w:sz w:val="24"/>
          <w:szCs w:val="24"/>
        </w:rPr>
      </w:pPr>
      <w:r>
        <w:rPr>
          <w:sz w:val="24"/>
          <w:szCs w:val="24"/>
        </w:rPr>
        <w:t>«26</w:t>
      </w:r>
      <w:r w:rsidR="00AF1510" w:rsidRPr="00451FF2">
        <w:rPr>
          <w:sz w:val="24"/>
          <w:szCs w:val="24"/>
        </w:rPr>
        <w:t>»_</w:t>
      </w:r>
      <w:r>
        <w:rPr>
          <w:sz w:val="24"/>
          <w:szCs w:val="24"/>
        </w:rPr>
        <w:t>февраля_</w:t>
      </w:r>
      <w:r w:rsidR="00D4500D">
        <w:rPr>
          <w:sz w:val="24"/>
          <w:szCs w:val="24"/>
        </w:rPr>
        <w:t xml:space="preserve"> </w:t>
      </w:r>
      <w:r w:rsidR="00AF1510" w:rsidRPr="00451FF2">
        <w:rPr>
          <w:sz w:val="24"/>
          <w:szCs w:val="24"/>
        </w:rPr>
        <w:t>20</w:t>
      </w:r>
      <w:r w:rsidR="00D4500D">
        <w:rPr>
          <w:sz w:val="24"/>
          <w:szCs w:val="24"/>
        </w:rPr>
        <w:t>20</w:t>
      </w:r>
      <w:r w:rsidR="00AF1510" w:rsidRPr="00451FF2">
        <w:rPr>
          <w:sz w:val="24"/>
          <w:szCs w:val="24"/>
        </w:rPr>
        <w:t xml:space="preserve"> г</w:t>
      </w:r>
    </w:p>
    <w:p w:rsidR="00AF1510" w:rsidRPr="00451FF2" w:rsidRDefault="00AF1510" w:rsidP="00AF1510">
      <w:pPr>
        <w:pStyle w:val="3"/>
        <w:framePr w:w="6436" w:h="1816" w:hRule="exact" w:wrap="around" w:vAnchor="page" w:hAnchor="page" w:x="4461" w:y="3721"/>
        <w:shd w:val="clear" w:color="auto" w:fill="auto"/>
        <w:ind w:left="100" w:right="100"/>
        <w:jc w:val="center"/>
        <w:rPr>
          <w:sz w:val="24"/>
          <w:szCs w:val="24"/>
        </w:rPr>
      </w:pPr>
    </w:p>
    <w:p w:rsidR="00AF1510" w:rsidRPr="00451FF2" w:rsidRDefault="00AF1510" w:rsidP="00AF1510">
      <w:pPr>
        <w:pStyle w:val="3"/>
        <w:framePr w:w="6436" w:h="1816" w:hRule="exact" w:wrap="around" w:vAnchor="page" w:hAnchor="page" w:x="4461" w:y="3721"/>
        <w:shd w:val="clear" w:color="auto" w:fill="auto"/>
        <w:ind w:left="100" w:right="100"/>
        <w:jc w:val="center"/>
        <w:rPr>
          <w:sz w:val="24"/>
          <w:szCs w:val="24"/>
        </w:rPr>
      </w:pPr>
    </w:p>
    <w:p w:rsidR="00756663" w:rsidRDefault="00AF1510" w:rsidP="00AF1510">
      <w:pPr>
        <w:jc w:val="center"/>
        <w:rPr>
          <w:rFonts w:ascii="Arial" w:eastAsia="Calibri" w:hAnsi="Arial" w:cs="Arial"/>
          <w:b/>
          <w:sz w:val="24"/>
          <w:szCs w:val="24"/>
        </w:rPr>
      </w:pPr>
      <w:proofErr w:type="spellStart"/>
      <w:r w:rsidRPr="00AF1510">
        <w:rPr>
          <w:rFonts w:ascii="Arial" w:eastAsia="Calibri" w:hAnsi="Arial" w:cs="Arial"/>
          <w:b/>
          <w:sz w:val="24"/>
          <w:szCs w:val="24"/>
        </w:rPr>
        <w:t>Светлоярского</w:t>
      </w:r>
      <w:proofErr w:type="spellEnd"/>
      <w:r w:rsidRPr="00AF1510">
        <w:rPr>
          <w:rFonts w:ascii="Arial" w:eastAsia="Calibri" w:hAnsi="Arial" w:cs="Arial"/>
          <w:b/>
          <w:sz w:val="24"/>
          <w:szCs w:val="24"/>
        </w:rPr>
        <w:t xml:space="preserve"> муниципального района Волгоградской области</w:t>
      </w:r>
    </w:p>
    <w:p w:rsidR="009F7EE8" w:rsidRPr="00451FF2" w:rsidRDefault="00AF1510" w:rsidP="00AF1510">
      <w:pPr>
        <w:jc w:val="center"/>
        <w:rPr>
          <w:rFonts w:ascii="Arial" w:hAnsi="Arial" w:cs="Arial"/>
          <w:sz w:val="24"/>
          <w:szCs w:val="24"/>
        </w:rPr>
      </w:pPr>
      <w:r>
        <w:rPr>
          <w:rFonts w:ascii="Arial" w:eastAsia="Calibri" w:hAnsi="Arial" w:cs="Arial"/>
          <w:b/>
          <w:sz w:val="24"/>
          <w:szCs w:val="24"/>
        </w:rPr>
        <w:t>(</w:t>
      </w:r>
      <w:r w:rsidRPr="008125BD">
        <w:rPr>
          <w:rFonts w:ascii="Arial" w:eastAsia="Calibri" w:hAnsi="Arial" w:cs="Arial"/>
          <w:b/>
          <w:sz w:val="24"/>
          <w:szCs w:val="24"/>
        </w:rPr>
        <w:t>2</w:t>
      </w:r>
      <w:r w:rsidR="00D4500D" w:rsidRPr="008125BD">
        <w:rPr>
          <w:rFonts w:ascii="Arial" w:eastAsia="Calibri" w:hAnsi="Arial" w:cs="Arial"/>
          <w:b/>
          <w:sz w:val="24"/>
          <w:szCs w:val="24"/>
        </w:rPr>
        <w:t>3</w:t>
      </w:r>
      <w:r w:rsidRPr="008125BD">
        <w:rPr>
          <w:rFonts w:ascii="Arial" w:eastAsia="Calibri" w:hAnsi="Arial" w:cs="Arial"/>
          <w:b/>
          <w:sz w:val="24"/>
          <w:szCs w:val="24"/>
        </w:rPr>
        <w:t>.0</w:t>
      </w:r>
      <w:r w:rsidR="008125BD" w:rsidRPr="008125BD">
        <w:rPr>
          <w:rFonts w:ascii="Arial" w:eastAsia="Calibri" w:hAnsi="Arial" w:cs="Arial"/>
          <w:b/>
          <w:sz w:val="24"/>
          <w:szCs w:val="24"/>
        </w:rPr>
        <w:t>3</w:t>
      </w:r>
      <w:r>
        <w:rPr>
          <w:rFonts w:ascii="Arial" w:eastAsia="Calibri" w:hAnsi="Arial" w:cs="Arial"/>
          <w:b/>
          <w:sz w:val="24"/>
          <w:szCs w:val="24"/>
        </w:rPr>
        <w:t>.20</w:t>
      </w:r>
      <w:r w:rsidR="00D4500D">
        <w:rPr>
          <w:rFonts w:ascii="Arial" w:eastAsia="Calibri" w:hAnsi="Arial" w:cs="Arial"/>
          <w:b/>
          <w:sz w:val="24"/>
          <w:szCs w:val="24"/>
        </w:rPr>
        <w:t>20</w:t>
      </w:r>
      <w:r>
        <w:rPr>
          <w:rFonts w:ascii="Arial" w:eastAsia="Calibri" w:hAnsi="Arial" w:cs="Arial"/>
          <w:b/>
          <w:sz w:val="24"/>
          <w:szCs w:val="24"/>
        </w:rPr>
        <w:t>)</w:t>
      </w:r>
    </w:p>
    <w:p w:rsidR="009F7EE8" w:rsidRPr="00451FF2" w:rsidRDefault="009F7EE8">
      <w:pPr>
        <w:rPr>
          <w:rFonts w:ascii="Arial" w:hAnsi="Arial" w:cs="Arial"/>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98085B" w:rsidRPr="00451FF2" w:rsidRDefault="009F7EE8" w:rsidP="0098085B">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98085B">
      <w:pPr>
        <w:pStyle w:val="20"/>
        <w:shd w:val="clear" w:color="auto" w:fill="auto"/>
        <w:spacing w:after="0"/>
        <w:ind w:right="200" w:firstLine="0"/>
        <w:jc w:val="center"/>
        <w:rPr>
          <w:sz w:val="24"/>
          <w:szCs w:val="24"/>
        </w:rPr>
      </w:pPr>
      <w:r w:rsidRPr="00451FF2">
        <w:rPr>
          <w:sz w:val="24"/>
          <w:szCs w:val="24"/>
        </w:rPr>
        <w:t xml:space="preserve">на проведение открытого </w:t>
      </w:r>
      <w:proofErr w:type="gramStart"/>
      <w:r w:rsidRPr="00451FF2">
        <w:rPr>
          <w:sz w:val="24"/>
          <w:szCs w:val="24"/>
        </w:rPr>
        <w:t>аукциона</w:t>
      </w:r>
      <w:proofErr w:type="gramEnd"/>
      <w:r w:rsidRPr="00451FF2">
        <w:rPr>
          <w:sz w:val="24"/>
          <w:szCs w:val="24"/>
        </w:rPr>
        <w:t xml:space="preserve">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8085B" w:rsidRPr="00451FF2" w:rsidRDefault="0098085B" w:rsidP="009F7EE8">
      <w:pPr>
        <w:pStyle w:val="3"/>
        <w:shd w:val="clear" w:color="auto" w:fill="auto"/>
        <w:spacing w:after="295" w:line="278" w:lineRule="exact"/>
        <w:ind w:left="20" w:right="20" w:firstLine="700"/>
        <w:jc w:val="both"/>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Светлоярского муниципального района Волгоградской области на основании распоряжения администрации Светлоярского муниципального района от </w:t>
      </w:r>
      <w:r w:rsidR="00773D6B" w:rsidRPr="008125BD">
        <w:rPr>
          <w:sz w:val="24"/>
          <w:szCs w:val="24"/>
        </w:rPr>
        <w:t>2</w:t>
      </w:r>
      <w:r w:rsidR="008125BD" w:rsidRPr="008125BD">
        <w:rPr>
          <w:sz w:val="24"/>
          <w:szCs w:val="24"/>
        </w:rPr>
        <w:t>5</w:t>
      </w:r>
      <w:r w:rsidR="00773D6B" w:rsidRPr="008125BD">
        <w:rPr>
          <w:sz w:val="24"/>
          <w:szCs w:val="24"/>
        </w:rPr>
        <w:t>.02.20</w:t>
      </w:r>
      <w:r w:rsidR="00F35C00" w:rsidRPr="008125BD">
        <w:rPr>
          <w:sz w:val="24"/>
          <w:szCs w:val="24"/>
        </w:rPr>
        <w:t>20</w:t>
      </w:r>
      <w:r w:rsidR="00773D6B" w:rsidRPr="008125BD">
        <w:rPr>
          <w:sz w:val="24"/>
          <w:szCs w:val="24"/>
        </w:rPr>
        <w:t xml:space="preserve"> № </w:t>
      </w:r>
      <w:r w:rsidR="008125BD" w:rsidRPr="008125BD">
        <w:rPr>
          <w:sz w:val="24"/>
          <w:szCs w:val="24"/>
        </w:rPr>
        <w:t>47</w:t>
      </w:r>
      <w:r w:rsidR="00773D6B" w:rsidRPr="008125BD">
        <w:rPr>
          <w:sz w:val="24"/>
          <w:szCs w:val="24"/>
        </w:rPr>
        <w:t>-р</w:t>
      </w:r>
      <w:r w:rsidRPr="008125BD">
        <w:rPr>
          <w:sz w:val="24"/>
          <w:szCs w:val="24"/>
        </w:rPr>
        <w:t>,</w:t>
      </w:r>
      <w:r w:rsidRPr="00451FF2">
        <w:rPr>
          <w:sz w:val="24"/>
          <w:szCs w:val="24"/>
        </w:rPr>
        <w:t xml:space="preserve"> извещает о проведении торгов в форме открытого аукциона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Светлоярского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9F7EE8">
      <w:pPr>
        <w:pStyle w:val="3"/>
        <w:shd w:val="clear" w:color="auto" w:fill="auto"/>
        <w:tabs>
          <w:tab w:val="right" w:pos="9053"/>
        </w:tabs>
        <w:ind w:left="20" w:firstLine="700"/>
        <w:jc w:val="both"/>
        <w:rPr>
          <w:sz w:val="24"/>
          <w:szCs w:val="24"/>
        </w:rPr>
      </w:pPr>
      <w:r w:rsidRPr="00451FF2">
        <w:rPr>
          <w:sz w:val="24"/>
          <w:szCs w:val="24"/>
        </w:rPr>
        <w:t>Местонахождение и почтовый адрес Администрации: 404171,</w:t>
      </w:r>
    </w:p>
    <w:p w:rsidR="009F7EE8" w:rsidRPr="00451FF2" w:rsidRDefault="00EB261D" w:rsidP="00EB261D">
      <w:pPr>
        <w:pStyle w:val="3"/>
        <w:shd w:val="clear" w:color="auto" w:fill="auto"/>
        <w:ind w:left="20"/>
        <w:jc w:val="left"/>
        <w:rPr>
          <w:sz w:val="24"/>
          <w:szCs w:val="24"/>
        </w:rPr>
      </w:pPr>
      <w:r w:rsidRPr="00451FF2">
        <w:rPr>
          <w:sz w:val="24"/>
          <w:szCs w:val="24"/>
        </w:rPr>
        <w:t xml:space="preserve">Волгоградская     </w:t>
      </w:r>
      <w:r w:rsidR="009F7EE8" w:rsidRPr="00451FF2">
        <w:rPr>
          <w:sz w:val="24"/>
          <w:szCs w:val="24"/>
        </w:rPr>
        <w:t xml:space="preserve">область, </w:t>
      </w:r>
      <w:r w:rsidRPr="00451FF2">
        <w:rPr>
          <w:sz w:val="24"/>
          <w:szCs w:val="24"/>
        </w:rPr>
        <w:t xml:space="preserve">    </w:t>
      </w:r>
      <w:r w:rsidR="009F7EE8" w:rsidRPr="00451FF2">
        <w:rPr>
          <w:sz w:val="24"/>
          <w:szCs w:val="24"/>
        </w:rPr>
        <w:t xml:space="preserve">Светлоярский </w:t>
      </w:r>
      <w:r w:rsidRPr="00451FF2">
        <w:rPr>
          <w:sz w:val="24"/>
          <w:szCs w:val="24"/>
        </w:rPr>
        <w:t xml:space="preserve">   </w:t>
      </w:r>
      <w:r w:rsidR="009F7EE8" w:rsidRPr="00451FF2">
        <w:rPr>
          <w:sz w:val="24"/>
          <w:szCs w:val="24"/>
        </w:rPr>
        <w:t xml:space="preserve">район, </w:t>
      </w:r>
      <w:r w:rsidRPr="00451FF2">
        <w:rPr>
          <w:sz w:val="24"/>
          <w:szCs w:val="24"/>
        </w:rPr>
        <w:t xml:space="preserve">   </w:t>
      </w:r>
      <w:r w:rsidR="009F7EE8" w:rsidRPr="00451FF2">
        <w:rPr>
          <w:sz w:val="24"/>
          <w:szCs w:val="24"/>
        </w:rPr>
        <w:t>р.</w:t>
      </w:r>
      <w:r w:rsidRPr="00451FF2">
        <w:rPr>
          <w:sz w:val="24"/>
          <w:szCs w:val="24"/>
        </w:rPr>
        <w:t xml:space="preserve"> </w:t>
      </w:r>
      <w:r w:rsidR="009F7EE8" w:rsidRPr="00451FF2">
        <w:rPr>
          <w:sz w:val="24"/>
          <w:szCs w:val="24"/>
        </w:rPr>
        <w:t xml:space="preserve">п. </w:t>
      </w:r>
      <w:r w:rsidRPr="00451FF2">
        <w:rPr>
          <w:sz w:val="24"/>
          <w:szCs w:val="24"/>
        </w:rPr>
        <w:t xml:space="preserve">  </w:t>
      </w:r>
      <w:r w:rsidR="009F7EE8" w:rsidRPr="00451FF2">
        <w:rPr>
          <w:sz w:val="24"/>
          <w:szCs w:val="24"/>
        </w:rPr>
        <w:t xml:space="preserve">Светлый Яр, </w:t>
      </w:r>
      <w:r w:rsidRPr="00451FF2">
        <w:rPr>
          <w:sz w:val="24"/>
          <w:szCs w:val="24"/>
        </w:rPr>
        <w:t xml:space="preserve"> </w:t>
      </w:r>
      <w:r w:rsidR="009F7EE8" w:rsidRPr="00451FF2">
        <w:rPr>
          <w:sz w:val="24"/>
          <w:szCs w:val="24"/>
        </w:rPr>
        <w:t>ул. Спортивная,5.</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8"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9" w:history="1">
        <w:r w:rsidRPr="00451FF2">
          <w:rPr>
            <w:rStyle w:val="a4"/>
            <w:sz w:val="24"/>
            <w:szCs w:val="24"/>
          </w:rPr>
          <w:t>http://www.svvar.ru</w:t>
        </w:r>
      </w:hyperlink>
      <w:r w:rsidRPr="00451FF2">
        <w:rPr>
          <w:sz w:val="24"/>
          <w:szCs w:val="24"/>
          <w:lang w:bidi="en-US"/>
        </w:rPr>
        <w:t>.</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F35C00" w:rsidRPr="008125BD">
        <w:rPr>
          <w:color w:val="C0504D" w:themeColor="accent2"/>
          <w:sz w:val="24"/>
          <w:szCs w:val="24"/>
        </w:rPr>
        <w:t>23</w:t>
      </w:r>
      <w:r w:rsidR="00C82AA0" w:rsidRPr="008125BD">
        <w:rPr>
          <w:color w:val="C0504D" w:themeColor="accent2"/>
          <w:sz w:val="24"/>
          <w:szCs w:val="24"/>
        </w:rPr>
        <w:t>.</w:t>
      </w:r>
      <w:r w:rsidR="008D503B" w:rsidRPr="008125BD">
        <w:rPr>
          <w:color w:val="C0504D" w:themeColor="accent2"/>
          <w:sz w:val="24"/>
          <w:szCs w:val="24"/>
        </w:rPr>
        <w:t>0</w:t>
      </w:r>
      <w:r w:rsidR="008125BD" w:rsidRPr="008125BD">
        <w:rPr>
          <w:color w:val="C0504D" w:themeColor="accent2"/>
          <w:sz w:val="24"/>
          <w:szCs w:val="24"/>
        </w:rPr>
        <w:t>3</w:t>
      </w:r>
      <w:r w:rsidRPr="008125BD">
        <w:rPr>
          <w:color w:val="C0504D" w:themeColor="accent2"/>
          <w:sz w:val="24"/>
          <w:szCs w:val="24"/>
        </w:rPr>
        <w:t>.20</w:t>
      </w:r>
      <w:r w:rsidR="00F35C00" w:rsidRPr="008125BD">
        <w:rPr>
          <w:color w:val="C0504D" w:themeColor="accent2"/>
          <w:sz w:val="24"/>
          <w:szCs w:val="24"/>
        </w:rPr>
        <w:t>20</w:t>
      </w:r>
      <w:r w:rsidRPr="00773D6B">
        <w:rPr>
          <w:color w:val="C0504D" w:themeColor="accent2"/>
          <w:sz w:val="24"/>
          <w:szCs w:val="24"/>
        </w:rPr>
        <w:t xml:space="preserve"> г. с 10-00 до 12-00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р.</w:t>
      </w:r>
      <w:r w:rsidR="008215BE">
        <w:rPr>
          <w:sz w:val="24"/>
          <w:szCs w:val="24"/>
        </w:rPr>
        <w:t xml:space="preserve"> </w:t>
      </w:r>
      <w:r w:rsidRPr="00451FF2">
        <w:rPr>
          <w:sz w:val="24"/>
          <w:szCs w:val="24"/>
        </w:rPr>
        <w:t>п. Светлый Яр, ул. Спортивная, 5, зал заседаний администрации Светлоярского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8125BD">
        <w:rPr>
          <w:sz w:val="24"/>
          <w:szCs w:val="24"/>
        </w:rPr>
        <w:t>5</w:t>
      </w:r>
      <w:r w:rsidRPr="00451FF2">
        <w:rPr>
          <w:sz w:val="24"/>
          <w:szCs w:val="24"/>
        </w:rPr>
        <w:t>-00 до 1</w:t>
      </w:r>
      <w:r w:rsidR="008125BD">
        <w:rPr>
          <w:sz w:val="24"/>
          <w:szCs w:val="24"/>
        </w:rPr>
        <w:t>6</w:t>
      </w:r>
      <w:r w:rsidRPr="00451FF2">
        <w:rPr>
          <w:sz w:val="24"/>
          <w:szCs w:val="24"/>
        </w:rPr>
        <w:t xml:space="preserve">-00 часов (по </w:t>
      </w:r>
      <w:r w:rsidR="00C82AA0" w:rsidRPr="00451FF2">
        <w:rPr>
          <w:sz w:val="24"/>
          <w:szCs w:val="24"/>
        </w:rPr>
        <w:lastRenderedPageBreak/>
        <w:t>местн</w:t>
      </w:r>
      <w:r w:rsidRPr="00451FF2">
        <w:rPr>
          <w:sz w:val="24"/>
          <w:szCs w:val="24"/>
        </w:rPr>
        <w:t xml:space="preserve">ому времени </w:t>
      </w:r>
      <w:r w:rsidR="00992135" w:rsidRPr="00773D6B">
        <w:rPr>
          <w:rStyle w:val="21"/>
          <w:color w:val="C0504D" w:themeColor="accent2"/>
          <w:sz w:val="24"/>
          <w:szCs w:val="24"/>
          <w:lang w:val="ru-RU" w:eastAsia="ru-RU" w:bidi="ru-RU"/>
        </w:rPr>
        <w:t>2</w:t>
      </w:r>
      <w:r w:rsidR="003C5B19">
        <w:rPr>
          <w:rStyle w:val="21"/>
          <w:color w:val="C0504D" w:themeColor="accent2"/>
          <w:sz w:val="24"/>
          <w:szCs w:val="24"/>
          <w:lang w:val="ru-RU" w:eastAsia="ru-RU" w:bidi="ru-RU"/>
        </w:rPr>
        <w:t>3</w:t>
      </w:r>
      <w:r w:rsidR="00C82AA0" w:rsidRPr="00773D6B">
        <w:rPr>
          <w:rStyle w:val="21"/>
          <w:color w:val="C0504D" w:themeColor="accent2"/>
          <w:sz w:val="24"/>
          <w:szCs w:val="24"/>
          <w:lang w:val="ru-RU" w:eastAsia="ru-RU" w:bidi="ru-RU"/>
        </w:rPr>
        <w:t>.</w:t>
      </w:r>
      <w:r w:rsidR="008D503B" w:rsidRPr="00773D6B">
        <w:rPr>
          <w:rStyle w:val="21"/>
          <w:color w:val="C0504D" w:themeColor="accent2"/>
          <w:sz w:val="24"/>
          <w:szCs w:val="24"/>
          <w:lang w:val="ru-RU" w:eastAsia="ru-RU" w:bidi="ru-RU"/>
        </w:rPr>
        <w:t>0</w:t>
      </w:r>
      <w:r w:rsidR="008125BD">
        <w:rPr>
          <w:rStyle w:val="21"/>
          <w:color w:val="C0504D" w:themeColor="accent2"/>
          <w:sz w:val="24"/>
          <w:szCs w:val="24"/>
          <w:lang w:val="ru-RU" w:eastAsia="ru-RU" w:bidi="ru-RU"/>
        </w:rPr>
        <w:t>3</w:t>
      </w:r>
      <w:r w:rsidRPr="00773D6B">
        <w:rPr>
          <w:rStyle w:val="21"/>
          <w:color w:val="C0504D" w:themeColor="accent2"/>
          <w:sz w:val="24"/>
          <w:szCs w:val="24"/>
          <w:lang w:val="ru-RU" w:eastAsia="ru-RU" w:bidi="ru-RU"/>
        </w:rPr>
        <w:t>.20</w:t>
      </w:r>
      <w:r w:rsidR="003C5B19">
        <w:rPr>
          <w:rStyle w:val="21"/>
          <w:color w:val="C0504D" w:themeColor="accent2"/>
          <w:sz w:val="24"/>
          <w:szCs w:val="24"/>
          <w:lang w:val="ru-RU" w:eastAsia="ru-RU" w:bidi="ru-RU"/>
        </w:rPr>
        <w:t>20</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t>г.</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Светлоярского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Количество лотов: </w:t>
      </w:r>
      <w:r w:rsidR="00857D79">
        <w:rPr>
          <w:sz w:val="24"/>
          <w:szCs w:val="24"/>
        </w:rPr>
        <w:t>1</w:t>
      </w:r>
      <w:r w:rsidRPr="00451FF2">
        <w:rPr>
          <w:sz w:val="24"/>
          <w:szCs w:val="24"/>
        </w:rPr>
        <w:t>. Каждый лот является самостоятельной процедурой торгов.</w:t>
      </w:r>
      <w:r w:rsidRPr="00451FF2">
        <w:rPr>
          <w:sz w:val="24"/>
          <w:szCs w:val="24"/>
        </w:rPr>
        <w:tab/>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w:t>
      </w:r>
      <w:r w:rsidR="00EF13D5">
        <w:rPr>
          <w:sz w:val="24"/>
          <w:szCs w:val="24"/>
        </w:rPr>
        <w:t xml:space="preserve">заключение Договора на размещение объекта нестационарной торговли в месте, определенном Схемой размещения нестационарных торговых объектов на территории </w:t>
      </w:r>
      <w:proofErr w:type="spellStart"/>
      <w:r w:rsidR="00EF13D5">
        <w:rPr>
          <w:sz w:val="24"/>
          <w:szCs w:val="24"/>
        </w:rPr>
        <w:t>Светлоярского</w:t>
      </w:r>
      <w:proofErr w:type="spellEnd"/>
      <w:r w:rsidR="00EF13D5">
        <w:rPr>
          <w:sz w:val="24"/>
          <w:szCs w:val="24"/>
        </w:rPr>
        <w:t xml:space="preserve"> муниципального района в отношении лотов № 1, сведения о которых приведены в Таблице № 1, </w:t>
      </w:r>
      <w:r w:rsidRPr="00451FF2">
        <w:rPr>
          <w:sz w:val="24"/>
          <w:szCs w:val="24"/>
        </w:rPr>
        <w:t>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0"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433FD6" w:rsidRPr="00433FD6" w:rsidRDefault="009F7EE8" w:rsidP="009F7EE8">
      <w:pPr>
        <w:pStyle w:val="3"/>
        <w:shd w:val="clear" w:color="auto" w:fill="auto"/>
        <w:spacing w:after="240" w:line="278" w:lineRule="exact"/>
        <w:ind w:left="20" w:right="20" w:firstLine="700"/>
        <w:jc w:val="left"/>
        <w:rPr>
          <w:sz w:val="24"/>
          <w:szCs w:val="24"/>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00433FD6" w:rsidRPr="00433FD6">
          <w:rPr>
            <w:rFonts w:eastAsiaTheme="minorHAnsi"/>
            <w:color w:val="0000FF"/>
            <w:spacing w:val="0"/>
            <w:sz w:val="24"/>
            <w:szCs w:val="24"/>
            <w:u w:val="single"/>
          </w:rPr>
          <w:t>https://svyar.ru/administratsiya-rayona/otdel-ekonomiki/podderzhka-predprinimateley/skhema-razmeshcheniya-nto.php</w:t>
        </w:r>
      </w:hyperlink>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F7EE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t xml:space="preserve"> Участниками Аукциона могут являться только субъекты малого и </w:t>
      </w:r>
      <w:r w:rsidRPr="00451FF2">
        <w:rPr>
          <w:sz w:val="24"/>
          <w:szCs w:val="24"/>
        </w:rPr>
        <w:lastRenderedPageBreak/>
        <w:t>среднего предпринимательства (далее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Для участия в аукционе заявители представляют в </w:t>
      </w:r>
      <w:proofErr w:type="gramStart"/>
      <w:r w:rsidRPr="00451FF2">
        <w:rPr>
          <w:sz w:val="24"/>
          <w:szCs w:val="24"/>
        </w:rPr>
        <w:t>установленный</w:t>
      </w:r>
      <w:proofErr w:type="gramEnd"/>
      <w:r w:rsidRPr="00451FF2">
        <w:rPr>
          <w:sz w:val="24"/>
          <w:szCs w:val="24"/>
        </w:rPr>
        <w:t xml:space="preserve"> в</w:t>
      </w:r>
    </w:p>
    <w:p w:rsidR="009F7EE8" w:rsidRPr="00451FF2" w:rsidRDefault="009F7EE8" w:rsidP="009F7EE8">
      <w:pPr>
        <w:pStyle w:val="3"/>
        <w:shd w:val="clear" w:color="auto" w:fill="auto"/>
        <w:ind w:left="20"/>
        <w:jc w:val="left"/>
        <w:rPr>
          <w:sz w:val="24"/>
          <w:szCs w:val="24"/>
        </w:rPr>
      </w:pPr>
      <w:proofErr w:type="gramStart"/>
      <w:r w:rsidRPr="00451FF2">
        <w:rPr>
          <w:sz w:val="24"/>
          <w:szCs w:val="24"/>
        </w:rPr>
        <w:t>извещении</w:t>
      </w:r>
      <w:proofErr w:type="gramEnd"/>
      <w:r w:rsidRPr="00451FF2">
        <w:rPr>
          <w:sz w:val="24"/>
          <w:szCs w:val="24"/>
        </w:rPr>
        <w:t xml:space="preserve"> о проведении аукциона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F7EE8" w:rsidRPr="00451FF2" w:rsidRDefault="009F7EE8" w:rsidP="009F7EE8">
      <w:pPr>
        <w:pStyle w:val="3"/>
        <w:shd w:val="clear" w:color="auto" w:fill="auto"/>
        <w:ind w:left="20" w:right="20"/>
        <w:jc w:val="both"/>
        <w:rPr>
          <w:sz w:val="24"/>
          <w:szCs w:val="24"/>
        </w:rPr>
      </w:pPr>
      <w:r w:rsidRPr="00451FF2">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Pr="0087651D">
        <w:rPr>
          <w:sz w:val="24"/>
          <w:szCs w:val="24"/>
        </w:rPr>
        <w:t>непредставление определенных пунктом 10 настоящего</w:t>
      </w:r>
      <w:r w:rsidRPr="00451FF2">
        <w:rPr>
          <w:sz w:val="24"/>
          <w:szCs w:val="24"/>
        </w:rPr>
        <w:t xml:space="preserve"> извещения необходимых для участия в аукционе документов или представление недостоверных сведений;</w:t>
      </w:r>
    </w:p>
    <w:p w:rsidR="009F7EE8" w:rsidRPr="00451FF2" w:rsidRDefault="001201E9" w:rsidP="009F7EE8">
      <w:pPr>
        <w:pStyle w:val="3"/>
        <w:numPr>
          <w:ilvl w:val="0"/>
          <w:numId w:val="3"/>
        </w:numPr>
        <w:shd w:val="clear" w:color="auto" w:fill="auto"/>
        <w:ind w:left="20" w:right="20" w:firstLine="700"/>
        <w:jc w:val="both"/>
        <w:rPr>
          <w:sz w:val="24"/>
          <w:szCs w:val="24"/>
        </w:rPr>
      </w:pPr>
      <w:r>
        <w:rPr>
          <w:sz w:val="24"/>
          <w:szCs w:val="24"/>
        </w:rPr>
        <w:t xml:space="preserve"> </w:t>
      </w:r>
      <w:proofErr w:type="gramStart"/>
      <w:r>
        <w:rPr>
          <w:sz w:val="24"/>
          <w:szCs w:val="24"/>
        </w:rPr>
        <w:t xml:space="preserve">не </w:t>
      </w:r>
      <w:r w:rsidR="009F7EE8" w:rsidRPr="00451FF2">
        <w:rPr>
          <w:sz w:val="24"/>
          <w:szCs w:val="24"/>
        </w:rPr>
        <w:t>поступление</w:t>
      </w:r>
      <w:proofErr w:type="gramEnd"/>
      <w:r w:rsidR="009F7EE8" w:rsidRPr="00451FF2">
        <w:rPr>
          <w:sz w:val="24"/>
          <w:szCs w:val="24"/>
        </w:rPr>
        <w:t xml:space="preserve"> задатка на счет, указанный в извещении о проведени</w:t>
      </w:r>
      <w:r>
        <w:rPr>
          <w:sz w:val="24"/>
          <w:szCs w:val="24"/>
        </w:rPr>
        <w:t>е</w:t>
      </w:r>
      <w:r w:rsidR="009F7EE8" w:rsidRPr="00451FF2">
        <w:rPr>
          <w:sz w:val="24"/>
          <w:szCs w:val="24"/>
        </w:rPr>
        <w:t xml:space="preserve"> аукциона,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реестре юридических лиц (для юридических лиц) или едином </w:t>
      </w:r>
      <w:r w:rsidRPr="00451FF2">
        <w:rPr>
          <w:sz w:val="24"/>
          <w:szCs w:val="24"/>
        </w:rPr>
        <w:lastRenderedPageBreak/>
        <w:t>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16.30 </w:t>
      </w:r>
      <w:r w:rsidR="00992135" w:rsidRPr="00773D6B">
        <w:rPr>
          <w:rStyle w:val="21"/>
          <w:color w:val="C0504D" w:themeColor="accent2"/>
          <w:sz w:val="24"/>
          <w:szCs w:val="24"/>
          <w:lang w:val="ru-RU" w:eastAsia="ru-RU" w:bidi="ru-RU"/>
        </w:rPr>
        <w:t>0</w:t>
      </w:r>
      <w:r w:rsidR="00EF128E">
        <w:rPr>
          <w:rStyle w:val="21"/>
          <w:color w:val="C0504D" w:themeColor="accent2"/>
          <w:sz w:val="24"/>
          <w:szCs w:val="24"/>
          <w:lang w:val="ru-RU" w:eastAsia="ru-RU" w:bidi="ru-RU"/>
        </w:rPr>
        <w:t>2</w:t>
      </w:r>
      <w:r w:rsidR="00992135" w:rsidRPr="00773D6B">
        <w:rPr>
          <w:rStyle w:val="21"/>
          <w:color w:val="C0504D" w:themeColor="accent2"/>
          <w:sz w:val="24"/>
          <w:szCs w:val="24"/>
          <w:lang w:val="ru-RU" w:eastAsia="ru-RU" w:bidi="ru-RU"/>
        </w:rPr>
        <w:t>.03.20</w:t>
      </w:r>
      <w:r w:rsidR="003C5B19">
        <w:rPr>
          <w:rStyle w:val="21"/>
          <w:color w:val="C0504D" w:themeColor="accent2"/>
          <w:sz w:val="24"/>
          <w:szCs w:val="24"/>
          <w:lang w:val="ru-RU" w:eastAsia="ru-RU" w:bidi="ru-RU"/>
        </w:rPr>
        <w:t>20</w:t>
      </w:r>
      <w:r w:rsidRPr="00773D6B">
        <w:rPr>
          <w:rStyle w:val="21"/>
          <w:color w:val="C0504D" w:themeColor="accent2"/>
          <w:sz w:val="24"/>
          <w:szCs w:val="24"/>
          <w:lang w:val="ru-RU" w:eastAsia="ru-RU" w:bidi="ru-RU"/>
        </w:rPr>
        <w:t xml:space="preserve"> г. по </w:t>
      </w:r>
      <w:r w:rsidR="00992135" w:rsidRPr="00773D6B">
        <w:rPr>
          <w:rStyle w:val="21"/>
          <w:color w:val="C0504D" w:themeColor="accent2"/>
          <w:sz w:val="24"/>
          <w:szCs w:val="24"/>
          <w:lang w:val="ru-RU" w:eastAsia="ru-RU" w:bidi="ru-RU"/>
        </w:rPr>
        <w:t>2</w:t>
      </w:r>
      <w:r w:rsidR="003C5B19">
        <w:rPr>
          <w:rStyle w:val="21"/>
          <w:color w:val="C0504D" w:themeColor="accent2"/>
          <w:sz w:val="24"/>
          <w:szCs w:val="24"/>
          <w:lang w:val="ru-RU" w:eastAsia="ru-RU" w:bidi="ru-RU"/>
        </w:rPr>
        <w:t>0</w:t>
      </w:r>
      <w:r w:rsidR="00992135" w:rsidRPr="00773D6B">
        <w:rPr>
          <w:rStyle w:val="21"/>
          <w:color w:val="C0504D" w:themeColor="accent2"/>
          <w:sz w:val="24"/>
          <w:szCs w:val="24"/>
          <w:lang w:val="ru-RU" w:eastAsia="ru-RU" w:bidi="ru-RU"/>
        </w:rPr>
        <w:t>.03</w:t>
      </w:r>
      <w:r w:rsidRPr="00773D6B">
        <w:rPr>
          <w:rStyle w:val="21"/>
          <w:color w:val="C0504D" w:themeColor="accent2"/>
          <w:sz w:val="24"/>
          <w:szCs w:val="24"/>
          <w:lang w:val="ru-RU" w:eastAsia="ru-RU" w:bidi="ru-RU"/>
        </w:rPr>
        <w:t>.20</w:t>
      </w:r>
      <w:r w:rsidR="003C5B19">
        <w:rPr>
          <w:rStyle w:val="21"/>
          <w:color w:val="C0504D" w:themeColor="accent2"/>
          <w:sz w:val="24"/>
          <w:szCs w:val="24"/>
          <w:lang w:val="ru-RU" w:eastAsia="ru-RU" w:bidi="ru-RU"/>
        </w:rPr>
        <w:t>20</w:t>
      </w:r>
      <w:r w:rsidRPr="00773D6B">
        <w:rPr>
          <w:rStyle w:val="21"/>
          <w:color w:val="C0504D" w:themeColor="accent2"/>
          <w:sz w:val="24"/>
          <w:szCs w:val="24"/>
          <w:lang w:val="ru-RU" w:eastAsia="ru-RU" w:bidi="ru-RU"/>
        </w:rPr>
        <w:t xml:space="preserve"> </w:t>
      </w:r>
      <w:r w:rsidR="001201E9">
        <w:rPr>
          <w:rStyle w:val="21"/>
          <w:color w:val="C0504D" w:themeColor="accent2"/>
          <w:sz w:val="24"/>
          <w:szCs w:val="24"/>
          <w:lang w:val="ru-RU" w:eastAsia="ru-RU" w:bidi="ru-RU"/>
        </w:rPr>
        <w:t>до 16.0</w:t>
      </w:r>
      <w:r w:rsidR="001201E9" w:rsidRPr="001201E9">
        <w:rPr>
          <w:rStyle w:val="21"/>
          <w:color w:val="C0504D" w:themeColor="accent2"/>
          <w:sz w:val="24"/>
          <w:szCs w:val="24"/>
          <w:lang w:val="ru-RU" w:eastAsia="ru-RU" w:bidi="ru-RU"/>
        </w:rPr>
        <w:t>0</w:t>
      </w:r>
      <w:r w:rsidR="001201E9">
        <w:rPr>
          <w:rStyle w:val="21"/>
          <w:color w:val="C0504D" w:themeColor="accent2"/>
          <w:sz w:val="24"/>
          <w:szCs w:val="24"/>
          <w:lang w:val="ru-RU" w:eastAsia="ru-RU" w:bidi="ru-RU"/>
        </w:rPr>
        <w:t xml:space="preserve"> г.</w:t>
      </w:r>
      <w:r w:rsidR="001201E9" w:rsidRPr="001201E9">
        <w:rPr>
          <w:rStyle w:val="21"/>
          <w:color w:val="C0504D" w:themeColor="accent2"/>
          <w:sz w:val="24"/>
          <w:szCs w:val="24"/>
          <w:lang w:val="ru-RU" w:eastAsia="ru-RU" w:bidi="ru-RU"/>
        </w:rPr>
        <w:t xml:space="preserve"> </w:t>
      </w:r>
      <w:r w:rsidR="001201E9" w:rsidRPr="001201E9">
        <w:rPr>
          <w:rStyle w:val="21"/>
          <w:color w:val="auto"/>
          <w:sz w:val="24"/>
          <w:szCs w:val="24"/>
          <w:u w:val="none"/>
          <w:lang w:val="ru-RU" w:eastAsia="ru-RU" w:bidi="ru-RU"/>
        </w:rPr>
        <w:t xml:space="preserve">(по местному времени) </w:t>
      </w:r>
      <w:r w:rsidRPr="00451FF2">
        <w:rPr>
          <w:sz w:val="24"/>
          <w:szCs w:val="24"/>
        </w:rPr>
        <w:t>по адресу: Волгоградская область, р.</w:t>
      </w:r>
      <w:r w:rsidR="001201E9">
        <w:rPr>
          <w:sz w:val="24"/>
          <w:szCs w:val="24"/>
        </w:rPr>
        <w:t xml:space="preserve"> </w:t>
      </w:r>
      <w:r w:rsidRPr="00451FF2">
        <w:rPr>
          <w:sz w:val="24"/>
          <w:szCs w:val="24"/>
        </w:rPr>
        <w:t xml:space="preserve">п. Светлый </w:t>
      </w:r>
      <w:r w:rsidR="001201E9">
        <w:rPr>
          <w:sz w:val="24"/>
          <w:szCs w:val="24"/>
        </w:rPr>
        <w:t xml:space="preserve">Яр, ул. Спортивная, 5, </w:t>
      </w:r>
      <w:r w:rsidR="008215BE">
        <w:rPr>
          <w:sz w:val="24"/>
          <w:szCs w:val="24"/>
        </w:rPr>
        <w:t xml:space="preserve">         </w:t>
      </w:r>
      <w:proofErr w:type="spellStart"/>
      <w:r w:rsidR="008215BE">
        <w:rPr>
          <w:sz w:val="24"/>
          <w:szCs w:val="24"/>
        </w:rPr>
        <w:t>каб</w:t>
      </w:r>
      <w:proofErr w:type="spellEnd"/>
      <w:r w:rsidR="008215BE">
        <w:rPr>
          <w:sz w:val="24"/>
          <w:szCs w:val="24"/>
        </w:rPr>
        <w:t>.</w:t>
      </w:r>
      <w:r w:rsidR="001201E9">
        <w:rPr>
          <w:sz w:val="24"/>
          <w:szCs w:val="24"/>
        </w:rPr>
        <w:t xml:space="preserve"> № 48</w:t>
      </w:r>
      <w:r w:rsidRPr="00451FF2">
        <w:rPr>
          <w:sz w:val="24"/>
          <w:szCs w:val="24"/>
        </w:rPr>
        <w:t>.</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 xml:space="preserve">УФК по Волгоградской области (Администрация Светлоярского муниципального района </w:t>
      </w:r>
      <w:proofErr w:type="gramStart"/>
      <w:r w:rsidRPr="00451FF2">
        <w:rPr>
          <w:sz w:val="24"/>
          <w:szCs w:val="24"/>
        </w:rPr>
        <w:t>л</w:t>
      </w:r>
      <w:proofErr w:type="gramEnd"/>
      <w:r w:rsidRPr="00451FF2">
        <w:rPr>
          <w:sz w:val="24"/>
          <w:szCs w:val="24"/>
        </w:rPr>
        <w:t>/с 05293036410)</w:t>
      </w:r>
    </w:p>
    <w:p w:rsidR="009F7EE8" w:rsidRPr="00451FF2" w:rsidRDefault="009F7EE8" w:rsidP="009F7EE8">
      <w:pPr>
        <w:pStyle w:val="3"/>
        <w:shd w:val="clear" w:color="auto" w:fill="auto"/>
        <w:ind w:left="20" w:firstLine="720"/>
        <w:jc w:val="both"/>
        <w:rPr>
          <w:sz w:val="24"/>
          <w:szCs w:val="24"/>
        </w:rPr>
      </w:pPr>
      <w:r w:rsidRPr="00451FF2">
        <w:rPr>
          <w:sz w:val="24"/>
          <w:szCs w:val="24"/>
        </w:rPr>
        <w:t>Банк: Отделение Волгоград г. Волгоград</w:t>
      </w:r>
    </w:p>
    <w:p w:rsidR="009F7EE8" w:rsidRPr="00451FF2" w:rsidRDefault="009F7EE8" w:rsidP="009F7EE8">
      <w:pPr>
        <w:pStyle w:val="3"/>
        <w:shd w:val="clear" w:color="auto" w:fill="auto"/>
        <w:ind w:left="20" w:firstLine="720"/>
        <w:jc w:val="both"/>
        <w:rPr>
          <w:sz w:val="24"/>
          <w:szCs w:val="24"/>
        </w:rPr>
      </w:pPr>
      <w:r w:rsidRPr="00451FF2">
        <w:rPr>
          <w:sz w:val="24"/>
          <w:szCs w:val="24"/>
        </w:rPr>
        <w:t>БИК: 041806001</w:t>
      </w:r>
    </w:p>
    <w:p w:rsidR="009F7EE8" w:rsidRPr="00451FF2" w:rsidRDefault="009F7EE8" w:rsidP="009F7EE8">
      <w:pPr>
        <w:pStyle w:val="3"/>
        <w:shd w:val="clear" w:color="auto" w:fill="auto"/>
        <w:ind w:left="20" w:firstLine="720"/>
        <w:jc w:val="both"/>
        <w:rPr>
          <w:sz w:val="24"/>
          <w:szCs w:val="24"/>
        </w:rPr>
      </w:pPr>
      <w:r w:rsidRPr="00451FF2">
        <w:rPr>
          <w:sz w:val="24"/>
          <w:szCs w:val="24"/>
        </w:rPr>
        <w:t>КОР счет: - нет</w:t>
      </w:r>
    </w:p>
    <w:p w:rsidR="009F7EE8" w:rsidRPr="00451FF2" w:rsidRDefault="009F7EE8" w:rsidP="009F7EE8">
      <w:pPr>
        <w:pStyle w:val="3"/>
        <w:shd w:val="clear" w:color="auto" w:fill="auto"/>
        <w:ind w:left="20" w:firstLine="720"/>
        <w:jc w:val="both"/>
        <w:rPr>
          <w:sz w:val="24"/>
          <w:szCs w:val="24"/>
        </w:rPr>
      </w:pPr>
      <w:r w:rsidRPr="00451FF2">
        <w:rPr>
          <w:sz w:val="24"/>
          <w:szCs w:val="24"/>
        </w:rPr>
        <w:t>ИНН: 3426003655</w:t>
      </w:r>
    </w:p>
    <w:p w:rsidR="009F7EE8" w:rsidRPr="00451FF2" w:rsidRDefault="009F7EE8" w:rsidP="009F7EE8">
      <w:pPr>
        <w:pStyle w:val="3"/>
        <w:shd w:val="clear" w:color="auto" w:fill="auto"/>
        <w:ind w:left="20" w:firstLine="720"/>
        <w:jc w:val="both"/>
        <w:rPr>
          <w:sz w:val="24"/>
          <w:szCs w:val="24"/>
        </w:rPr>
      </w:pPr>
      <w:r w:rsidRPr="00451FF2">
        <w:rPr>
          <w:sz w:val="24"/>
          <w:szCs w:val="24"/>
        </w:rPr>
        <w:t>КПП: 342601001</w:t>
      </w:r>
    </w:p>
    <w:p w:rsidR="009F7EE8" w:rsidRPr="00451FF2" w:rsidRDefault="009F7EE8" w:rsidP="009F7EE8">
      <w:pPr>
        <w:pStyle w:val="3"/>
        <w:shd w:val="clear" w:color="auto" w:fill="auto"/>
        <w:ind w:left="20" w:firstLine="720"/>
        <w:jc w:val="both"/>
        <w:rPr>
          <w:sz w:val="24"/>
          <w:szCs w:val="24"/>
        </w:rPr>
      </w:pPr>
      <w:r w:rsidRPr="00451FF2">
        <w:rPr>
          <w:sz w:val="24"/>
          <w:szCs w:val="24"/>
        </w:rPr>
        <w:t>ОКТМО: 18649000</w:t>
      </w:r>
    </w:p>
    <w:p w:rsidR="009F7EE8" w:rsidRDefault="009F7EE8" w:rsidP="009F7EE8">
      <w:pPr>
        <w:pStyle w:val="3"/>
        <w:shd w:val="clear" w:color="auto" w:fill="auto"/>
        <w:ind w:left="20" w:firstLine="720"/>
        <w:jc w:val="both"/>
        <w:rPr>
          <w:sz w:val="24"/>
          <w:szCs w:val="24"/>
        </w:rPr>
      </w:pPr>
      <w:proofErr w:type="gramStart"/>
      <w:r w:rsidRPr="00451FF2">
        <w:rPr>
          <w:sz w:val="24"/>
          <w:szCs w:val="24"/>
        </w:rPr>
        <w:t>Р</w:t>
      </w:r>
      <w:proofErr w:type="gramEnd"/>
      <w:r w:rsidRPr="00451FF2">
        <w:rPr>
          <w:sz w:val="24"/>
          <w:szCs w:val="24"/>
        </w:rPr>
        <w:t>/счет: 40302810900003000251</w:t>
      </w:r>
    </w:p>
    <w:p w:rsidR="00023A91" w:rsidRPr="00451FF2" w:rsidRDefault="00023A91" w:rsidP="009F7EE8">
      <w:pPr>
        <w:pStyle w:val="3"/>
        <w:shd w:val="clear" w:color="auto" w:fill="auto"/>
        <w:ind w:left="20" w:firstLine="720"/>
        <w:jc w:val="both"/>
        <w:rPr>
          <w:sz w:val="24"/>
          <w:szCs w:val="24"/>
        </w:rPr>
      </w:pPr>
      <w:r>
        <w:rPr>
          <w:sz w:val="24"/>
          <w:szCs w:val="24"/>
        </w:rPr>
        <w:t>КБК 902 111 05025 05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Назначение платежа указывается как: «Задаток за участие в Аукционе по лоту №</w:t>
      </w:r>
      <w:r w:rsidRPr="00451FF2">
        <w:rPr>
          <w:sz w:val="24"/>
          <w:szCs w:val="24"/>
        </w:rPr>
        <w:tab/>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992135" w:rsidRPr="008125BD">
        <w:rPr>
          <w:color w:val="FF0000"/>
          <w:sz w:val="24"/>
          <w:szCs w:val="24"/>
        </w:rPr>
        <w:t>2</w:t>
      </w:r>
      <w:r w:rsidR="001201E9" w:rsidRPr="008125BD">
        <w:rPr>
          <w:color w:val="FF0000"/>
          <w:sz w:val="24"/>
          <w:szCs w:val="24"/>
        </w:rPr>
        <w:t>0</w:t>
      </w:r>
      <w:r w:rsidR="00992135" w:rsidRPr="008125BD">
        <w:rPr>
          <w:color w:val="FF0000"/>
          <w:sz w:val="24"/>
          <w:szCs w:val="24"/>
        </w:rPr>
        <w:t>.0</w:t>
      </w:r>
      <w:r w:rsidR="001201E9" w:rsidRPr="008125BD">
        <w:rPr>
          <w:color w:val="FF0000"/>
          <w:sz w:val="24"/>
          <w:szCs w:val="24"/>
        </w:rPr>
        <w:t>3</w:t>
      </w:r>
      <w:r w:rsidR="00992135" w:rsidRPr="008125BD">
        <w:rPr>
          <w:color w:val="FF0000"/>
          <w:sz w:val="24"/>
          <w:szCs w:val="24"/>
        </w:rPr>
        <w:t>.2019</w:t>
      </w:r>
      <w:r w:rsidRPr="008125BD">
        <w:rPr>
          <w:color w:val="FF0000"/>
          <w:sz w:val="24"/>
          <w:szCs w:val="24"/>
        </w:rPr>
        <w:t xml:space="preserve"> г. в 1</w:t>
      </w:r>
      <w:r w:rsidR="001201E9" w:rsidRPr="008125BD">
        <w:rPr>
          <w:color w:val="FF0000"/>
          <w:sz w:val="24"/>
          <w:szCs w:val="24"/>
        </w:rPr>
        <w:t>6</w:t>
      </w:r>
      <w:r w:rsidRPr="008125BD">
        <w:rPr>
          <w:color w:val="FF0000"/>
          <w:sz w:val="24"/>
          <w:szCs w:val="24"/>
        </w:rPr>
        <w:t>.00</w:t>
      </w:r>
      <w:r w:rsidRPr="00AF1510">
        <w:rPr>
          <w:color w:val="FF0000"/>
          <w:sz w:val="24"/>
          <w:szCs w:val="24"/>
        </w:rPr>
        <w:t xml:space="preserve"> </w:t>
      </w:r>
      <w:r w:rsidRPr="00451FF2">
        <w:rPr>
          <w:sz w:val="24"/>
          <w:szCs w:val="24"/>
        </w:rPr>
        <w:t>(по м</w:t>
      </w:r>
      <w:r w:rsidR="001E5674" w:rsidRPr="00451FF2">
        <w:rPr>
          <w:sz w:val="24"/>
          <w:szCs w:val="24"/>
        </w:rPr>
        <w:t>естн</w:t>
      </w:r>
      <w:r w:rsidRPr="00451FF2">
        <w:rPr>
          <w:sz w:val="24"/>
          <w:szCs w:val="24"/>
        </w:rPr>
        <w:t>ому времени) по адресу: Волгоградская область, р.</w:t>
      </w:r>
      <w:r w:rsidR="008215BE">
        <w:rPr>
          <w:sz w:val="24"/>
          <w:szCs w:val="24"/>
        </w:rPr>
        <w:t xml:space="preserve"> </w:t>
      </w:r>
      <w:r w:rsidRPr="00451FF2">
        <w:rPr>
          <w:sz w:val="24"/>
          <w:szCs w:val="24"/>
        </w:rPr>
        <w:t>п. Светлый Яр, ул. Спортивная, 5, кабинет № 4</w:t>
      </w:r>
      <w:r w:rsidR="001201E9">
        <w:rPr>
          <w:sz w:val="24"/>
          <w:szCs w:val="24"/>
        </w:rPr>
        <w:t>8</w:t>
      </w:r>
      <w:r w:rsidRPr="00451FF2">
        <w:rPr>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5B3A62" w:rsidRPr="005B3A62" w:rsidRDefault="009F7EE8" w:rsidP="005B3A62">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5B3A62" w:rsidRDefault="005B3A62" w:rsidP="005B3A62">
      <w:pPr>
        <w:rPr>
          <w:rFonts w:ascii="Arial" w:eastAsia="Times New Roman" w:hAnsi="Arial" w:cs="Arial"/>
          <w:sz w:val="24"/>
          <w:szCs w:val="24"/>
          <w:lang w:eastAsia="ru-RU"/>
        </w:rPr>
      </w:pPr>
    </w:p>
    <w:p w:rsidR="009A15DF" w:rsidRPr="005B3A62" w:rsidRDefault="009A15DF" w:rsidP="005B3A62">
      <w:pPr>
        <w:rPr>
          <w:rFonts w:ascii="Arial" w:eastAsia="Times New Roman" w:hAnsi="Arial" w:cs="Arial"/>
          <w:sz w:val="24"/>
          <w:szCs w:val="24"/>
          <w:lang w:eastAsia="ru-RU"/>
        </w:rPr>
        <w:sectPr w:rsidR="009A15DF" w:rsidRPr="005B3A62" w:rsidSect="009A15DF">
          <w:pgSz w:w="11906" w:h="16838"/>
          <w:pgMar w:top="1134" w:right="851" w:bottom="1134" w:left="1701" w:header="709" w:footer="709" w:gutter="0"/>
          <w:cols w:space="708"/>
          <w:docGrid w:linePitch="360"/>
        </w:sectPr>
      </w:pPr>
    </w:p>
    <w:tbl>
      <w:tblPr>
        <w:tblW w:w="14693" w:type="dxa"/>
        <w:tblInd w:w="93" w:type="dxa"/>
        <w:tblLayout w:type="fixed"/>
        <w:tblLook w:val="04A0" w:firstRow="1" w:lastRow="0" w:firstColumn="1" w:lastColumn="0" w:noHBand="0" w:noVBand="1"/>
      </w:tblPr>
      <w:tblGrid>
        <w:gridCol w:w="825"/>
        <w:gridCol w:w="1087"/>
        <w:gridCol w:w="2207"/>
        <w:gridCol w:w="216"/>
        <w:gridCol w:w="1230"/>
        <w:gridCol w:w="1235"/>
        <w:gridCol w:w="1862"/>
        <w:gridCol w:w="110"/>
        <w:gridCol w:w="1449"/>
        <w:gridCol w:w="1418"/>
        <w:gridCol w:w="1276"/>
        <w:gridCol w:w="1778"/>
      </w:tblGrid>
      <w:tr w:rsidR="00B224F8" w:rsidRPr="009F7EE8" w:rsidTr="007F250B">
        <w:trPr>
          <w:trHeight w:val="420"/>
        </w:trPr>
        <w:tc>
          <w:tcPr>
            <w:tcW w:w="825" w:type="dxa"/>
            <w:tcBorders>
              <w:top w:val="nil"/>
              <w:left w:val="nil"/>
              <w:bottom w:val="nil"/>
              <w:right w:val="nil"/>
            </w:tcBorders>
            <w:shd w:val="clear" w:color="auto" w:fill="auto"/>
            <w:noWrap/>
            <w:vAlign w:val="bottom"/>
            <w:hideMark/>
          </w:tcPr>
          <w:p w:rsidR="009F7EE8" w:rsidRDefault="009F7EE8" w:rsidP="009F7EE8">
            <w:pPr>
              <w:spacing w:after="0" w:line="240" w:lineRule="auto"/>
              <w:rPr>
                <w:rFonts w:ascii="Arial" w:eastAsia="Times New Roman" w:hAnsi="Arial" w:cs="Arial"/>
                <w:color w:val="000000"/>
                <w:sz w:val="24"/>
                <w:szCs w:val="24"/>
                <w:lang w:eastAsia="ru-RU"/>
              </w:rPr>
            </w:pPr>
          </w:p>
          <w:p w:rsidR="00AF1510" w:rsidRPr="009F7EE8" w:rsidRDefault="00AF1510" w:rsidP="009F7EE8">
            <w:pPr>
              <w:spacing w:after="0" w:line="240" w:lineRule="auto"/>
              <w:rPr>
                <w:rFonts w:ascii="Arial" w:eastAsia="Times New Roman" w:hAnsi="Arial" w:cs="Arial"/>
                <w:color w:val="000000"/>
                <w:sz w:val="24"/>
                <w:szCs w:val="24"/>
                <w:lang w:eastAsia="ru-RU"/>
              </w:rPr>
            </w:pPr>
          </w:p>
        </w:tc>
        <w:tc>
          <w:tcPr>
            <w:tcW w:w="1087"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2423" w:type="dxa"/>
            <w:gridSpan w:val="2"/>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230"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235"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972" w:type="dxa"/>
            <w:gridSpan w:val="2"/>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449"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3054" w:type="dxa"/>
            <w:gridSpan w:val="2"/>
            <w:tcBorders>
              <w:top w:val="nil"/>
              <w:left w:val="nil"/>
              <w:bottom w:val="nil"/>
              <w:right w:val="nil"/>
            </w:tcBorders>
            <w:shd w:val="clear" w:color="auto" w:fill="auto"/>
            <w:noWrap/>
            <w:vAlign w:val="bottom"/>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Таблица № 1</w:t>
            </w:r>
          </w:p>
        </w:tc>
      </w:tr>
      <w:tr w:rsidR="009F7EE8" w:rsidRPr="009F7EE8" w:rsidTr="00AA2137">
        <w:trPr>
          <w:trHeight w:val="435"/>
        </w:trPr>
        <w:tc>
          <w:tcPr>
            <w:tcW w:w="825"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087"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8309" w:type="dxa"/>
            <w:gridSpan w:val="7"/>
            <w:tcBorders>
              <w:top w:val="nil"/>
              <w:left w:val="nil"/>
              <w:bottom w:val="single" w:sz="4" w:space="0" w:color="auto"/>
              <w:right w:val="nil"/>
            </w:tcBorders>
            <w:shd w:val="clear" w:color="auto" w:fill="auto"/>
            <w:noWrap/>
            <w:vAlign w:val="bottom"/>
            <w:hideMark/>
          </w:tcPr>
          <w:p w:rsidR="009F7EE8" w:rsidRPr="009F7EE8" w:rsidRDefault="009F7EE8" w:rsidP="00AF1510">
            <w:pPr>
              <w:spacing w:after="0" w:line="240" w:lineRule="auto"/>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Таблица лотов открытого аукциона</w:t>
            </w:r>
          </w:p>
        </w:tc>
        <w:tc>
          <w:tcPr>
            <w:tcW w:w="1418"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276"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778"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r>
      <w:tr w:rsidR="007F250B" w:rsidRPr="009F7EE8" w:rsidTr="00AA2137">
        <w:trPr>
          <w:trHeight w:val="1528"/>
        </w:trPr>
        <w:tc>
          <w:tcPr>
            <w:tcW w:w="825" w:type="dxa"/>
            <w:tcBorders>
              <w:top w:val="single" w:sz="4" w:space="0" w:color="auto"/>
              <w:left w:val="single" w:sz="4" w:space="0" w:color="auto"/>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 Лота</w:t>
            </w:r>
          </w:p>
        </w:tc>
        <w:tc>
          <w:tcPr>
            <w:tcW w:w="1087"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 места в схеме</w:t>
            </w:r>
          </w:p>
        </w:tc>
        <w:tc>
          <w:tcPr>
            <w:tcW w:w="2207"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Местоположение</w:t>
            </w:r>
          </w:p>
        </w:tc>
        <w:tc>
          <w:tcPr>
            <w:tcW w:w="1446" w:type="dxa"/>
            <w:gridSpan w:val="2"/>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Площадь кв.м.</w:t>
            </w:r>
          </w:p>
        </w:tc>
        <w:tc>
          <w:tcPr>
            <w:tcW w:w="1235"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Вид</w:t>
            </w:r>
          </w:p>
        </w:tc>
        <w:tc>
          <w:tcPr>
            <w:tcW w:w="1862"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Специализация</w:t>
            </w:r>
          </w:p>
        </w:tc>
        <w:tc>
          <w:tcPr>
            <w:tcW w:w="1559" w:type="dxa"/>
            <w:gridSpan w:val="2"/>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Начальная цена за период размещения (руб.)</w:t>
            </w:r>
          </w:p>
        </w:tc>
        <w:tc>
          <w:tcPr>
            <w:tcW w:w="1418"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Размер задатка 10 % (руб.)</w:t>
            </w:r>
          </w:p>
        </w:tc>
        <w:tc>
          <w:tcPr>
            <w:tcW w:w="1276"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Шаг аукциона 5% (руб.)</w:t>
            </w:r>
          </w:p>
        </w:tc>
        <w:tc>
          <w:tcPr>
            <w:tcW w:w="1778" w:type="dxa"/>
            <w:tcBorders>
              <w:top w:val="single" w:sz="4" w:space="0" w:color="auto"/>
              <w:left w:val="nil"/>
              <w:bottom w:val="single" w:sz="8" w:space="0" w:color="auto"/>
              <w:right w:val="single" w:sz="4" w:space="0" w:color="auto"/>
            </w:tcBorders>
            <w:shd w:val="clear" w:color="000000" w:fill="FFFFFF"/>
            <w:hideMark/>
          </w:tcPr>
          <w:p w:rsidR="007F250B"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Срок дейст</w:t>
            </w:r>
            <w:r w:rsidR="00B224F8">
              <w:rPr>
                <w:rFonts w:ascii="Arial" w:eastAsia="Times New Roman" w:hAnsi="Arial" w:cs="Arial"/>
                <w:color w:val="000000"/>
                <w:sz w:val="24"/>
                <w:szCs w:val="24"/>
                <w:lang w:eastAsia="ru-RU"/>
              </w:rPr>
              <w:t xml:space="preserve">вия договора </w:t>
            </w:r>
          </w:p>
          <w:p w:rsidR="009F7EE8" w:rsidRPr="009F7EE8" w:rsidRDefault="007F250B" w:rsidP="009F7E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период размещения</w:t>
            </w:r>
            <w:r w:rsidR="009F7EE8" w:rsidRPr="009F7EE8">
              <w:rPr>
                <w:rFonts w:ascii="Arial" w:eastAsia="Times New Roman" w:hAnsi="Arial" w:cs="Arial"/>
                <w:color w:val="000000"/>
                <w:sz w:val="24"/>
                <w:szCs w:val="24"/>
                <w:lang w:eastAsia="ru-RU"/>
              </w:rPr>
              <w:t>)</w:t>
            </w:r>
          </w:p>
        </w:tc>
      </w:tr>
      <w:tr w:rsidR="007F250B" w:rsidRPr="009F7EE8" w:rsidTr="00AA2137">
        <w:trPr>
          <w:trHeight w:hRule="exact" w:val="2085"/>
        </w:trPr>
        <w:tc>
          <w:tcPr>
            <w:tcW w:w="825" w:type="dxa"/>
            <w:tcBorders>
              <w:top w:val="single" w:sz="8" w:space="0" w:color="auto"/>
              <w:left w:val="single" w:sz="4" w:space="0" w:color="auto"/>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1</w:t>
            </w:r>
          </w:p>
        </w:tc>
        <w:tc>
          <w:tcPr>
            <w:tcW w:w="1087" w:type="dxa"/>
            <w:tcBorders>
              <w:top w:val="single" w:sz="8" w:space="0" w:color="auto"/>
              <w:left w:val="nil"/>
              <w:bottom w:val="single" w:sz="8" w:space="0" w:color="auto"/>
              <w:right w:val="single" w:sz="8" w:space="0" w:color="auto"/>
            </w:tcBorders>
            <w:shd w:val="clear" w:color="000000" w:fill="FFFFFF"/>
            <w:hideMark/>
          </w:tcPr>
          <w:p w:rsidR="009F7EE8" w:rsidRPr="009F7EE8" w:rsidRDefault="009A15DF"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AA2137">
              <w:rPr>
                <w:rFonts w:ascii="Arial" w:eastAsia="Times New Roman" w:hAnsi="Arial" w:cs="Arial"/>
                <w:color w:val="000000"/>
                <w:sz w:val="24"/>
                <w:szCs w:val="24"/>
                <w:lang w:eastAsia="ru-RU"/>
              </w:rPr>
              <w:t>20</w:t>
            </w:r>
          </w:p>
        </w:tc>
        <w:tc>
          <w:tcPr>
            <w:tcW w:w="2207" w:type="dxa"/>
            <w:tcBorders>
              <w:top w:val="single" w:sz="8" w:space="0" w:color="auto"/>
              <w:left w:val="nil"/>
              <w:bottom w:val="single" w:sz="8" w:space="0" w:color="auto"/>
              <w:right w:val="single" w:sz="8" w:space="0" w:color="auto"/>
            </w:tcBorders>
            <w:shd w:val="clear" w:color="000000" w:fill="FFFFFF"/>
            <w:hideMark/>
          </w:tcPr>
          <w:p w:rsidR="009F7EE8" w:rsidRPr="009F7EE8" w:rsidRDefault="009A15DF" w:rsidP="00AA2137">
            <w:pPr>
              <w:spacing w:after="0" w:line="240" w:lineRule="auto"/>
              <w:jc w:val="center"/>
              <w:rPr>
                <w:rFonts w:ascii="Arial" w:eastAsia="Times New Roman" w:hAnsi="Arial" w:cs="Arial"/>
                <w:color w:val="000000"/>
                <w:sz w:val="24"/>
                <w:szCs w:val="24"/>
                <w:lang w:eastAsia="ru-RU"/>
              </w:rPr>
            </w:pPr>
            <w:r w:rsidRPr="009A15DF">
              <w:rPr>
                <w:rFonts w:ascii="Arial" w:eastAsia="Times New Roman" w:hAnsi="Arial" w:cs="Arial"/>
                <w:color w:val="000000"/>
                <w:sz w:val="24"/>
                <w:szCs w:val="24"/>
                <w:lang w:eastAsia="ru-RU"/>
              </w:rPr>
              <w:t>п.</w:t>
            </w:r>
            <w:r w:rsidR="008215BE">
              <w:rPr>
                <w:rFonts w:ascii="Arial" w:eastAsia="Times New Roman" w:hAnsi="Arial" w:cs="Arial"/>
                <w:color w:val="000000"/>
                <w:sz w:val="24"/>
                <w:szCs w:val="24"/>
                <w:lang w:eastAsia="ru-RU"/>
              </w:rPr>
              <w:t xml:space="preserve"> Кирова</w:t>
            </w:r>
            <w:r w:rsidRPr="009A15DF">
              <w:rPr>
                <w:rFonts w:ascii="Arial" w:eastAsia="Times New Roman" w:hAnsi="Arial" w:cs="Arial"/>
                <w:color w:val="000000"/>
                <w:sz w:val="24"/>
                <w:szCs w:val="24"/>
                <w:lang w:eastAsia="ru-RU"/>
              </w:rPr>
              <w:t xml:space="preserve">, в 45 метрах южнее от участка №27 по ул. </w:t>
            </w:r>
            <w:proofErr w:type="spellStart"/>
            <w:r w:rsidRPr="009A15DF">
              <w:rPr>
                <w:rFonts w:ascii="Arial" w:eastAsia="Times New Roman" w:hAnsi="Arial" w:cs="Arial"/>
                <w:color w:val="000000"/>
                <w:sz w:val="24"/>
                <w:szCs w:val="24"/>
                <w:lang w:eastAsia="ru-RU"/>
              </w:rPr>
              <w:t>Топольковая</w:t>
            </w:r>
            <w:proofErr w:type="spellEnd"/>
          </w:p>
        </w:tc>
        <w:tc>
          <w:tcPr>
            <w:tcW w:w="1446" w:type="dxa"/>
            <w:gridSpan w:val="2"/>
            <w:tcBorders>
              <w:top w:val="single" w:sz="8" w:space="0" w:color="auto"/>
              <w:left w:val="nil"/>
              <w:bottom w:val="single" w:sz="8" w:space="0" w:color="auto"/>
              <w:right w:val="single" w:sz="8" w:space="0" w:color="auto"/>
            </w:tcBorders>
            <w:shd w:val="clear" w:color="000000" w:fill="FFFFFF"/>
            <w:hideMark/>
          </w:tcPr>
          <w:p w:rsidR="009F7EE8" w:rsidRPr="009F7EE8" w:rsidRDefault="009A15DF"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235" w:type="dxa"/>
            <w:tcBorders>
              <w:top w:val="single" w:sz="8" w:space="0" w:color="auto"/>
              <w:left w:val="nil"/>
              <w:bottom w:val="single" w:sz="8" w:space="0" w:color="auto"/>
              <w:right w:val="single" w:sz="8" w:space="0" w:color="auto"/>
            </w:tcBorders>
            <w:shd w:val="clear" w:color="000000" w:fill="FFFFFF"/>
            <w:hideMark/>
          </w:tcPr>
          <w:p w:rsidR="009F7EE8" w:rsidRPr="009F7EE8" w:rsidRDefault="00AA2137" w:rsidP="009F7E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лоток</w:t>
            </w:r>
          </w:p>
        </w:tc>
        <w:tc>
          <w:tcPr>
            <w:tcW w:w="1862" w:type="dxa"/>
            <w:tcBorders>
              <w:top w:val="single" w:sz="8" w:space="0" w:color="auto"/>
              <w:left w:val="nil"/>
              <w:bottom w:val="single" w:sz="8" w:space="0" w:color="auto"/>
              <w:right w:val="single" w:sz="8" w:space="0" w:color="auto"/>
            </w:tcBorders>
            <w:shd w:val="clear" w:color="000000" w:fill="FFFFFF"/>
            <w:hideMark/>
          </w:tcPr>
          <w:p w:rsidR="009F7EE8" w:rsidRPr="009F7EE8" w:rsidRDefault="009A15DF"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павильон</w:t>
            </w:r>
          </w:p>
        </w:tc>
        <w:tc>
          <w:tcPr>
            <w:tcW w:w="1559" w:type="dxa"/>
            <w:gridSpan w:val="2"/>
            <w:tcBorders>
              <w:top w:val="single" w:sz="8" w:space="0" w:color="auto"/>
              <w:left w:val="nil"/>
              <w:bottom w:val="single" w:sz="8" w:space="0" w:color="auto"/>
              <w:right w:val="single" w:sz="8" w:space="0" w:color="auto"/>
            </w:tcBorders>
            <w:shd w:val="clear" w:color="000000" w:fill="FFFFFF"/>
            <w:hideMark/>
          </w:tcPr>
          <w:p w:rsidR="009F7EE8" w:rsidRPr="00D6254D" w:rsidRDefault="00FB0631" w:rsidP="009F7E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5400</w:t>
            </w:r>
          </w:p>
        </w:tc>
        <w:tc>
          <w:tcPr>
            <w:tcW w:w="1418" w:type="dxa"/>
            <w:tcBorders>
              <w:top w:val="single" w:sz="8" w:space="0" w:color="auto"/>
              <w:left w:val="nil"/>
              <w:bottom w:val="single" w:sz="8" w:space="0" w:color="auto"/>
              <w:right w:val="single" w:sz="8" w:space="0" w:color="auto"/>
            </w:tcBorders>
            <w:shd w:val="clear" w:color="000000" w:fill="FFFFFF"/>
            <w:hideMark/>
          </w:tcPr>
          <w:p w:rsidR="009F7EE8" w:rsidRPr="00D6254D" w:rsidRDefault="00FB0631" w:rsidP="00AA2137">
            <w:pPr>
              <w:spacing w:after="0" w:line="240" w:lineRule="auto"/>
              <w:jc w:val="center"/>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540</w:t>
            </w:r>
          </w:p>
        </w:tc>
        <w:tc>
          <w:tcPr>
            <w:tcW w:w="1276" w:type="dxa"/>
            <w:tcBorders>
              <w:top w:val="single" w:sz="8" w:space="0" w:color="auto"/>
              <w:left w:val="nil"/>
              <w:bottom w:val="single" w:sz="8" w:space="0" w:color="auto"/>
              <w:right w:val="single" w:sz="8" w:space="0" w:color="auto"/>
            </w:tcBorders>
            <w:shd w:val="clear" w:color="000000" w:fill="FFFFFF"/>
            <w:hideMark/>
          </w:tcPr>
          <w:p w:rsidR="009F7EE8" w:rsidRPr="00D6254D" w:rsidRDefault="00FB0631" w:rsidP="009F7EE8">
            <w:pPr>
              <w:spacing w:after="0" w:line="240" w:lineRule="auto"/>
              <w:jc w:val="center"/>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270</w:t>
            </w:r>
          </w:p>
        </w:tc>
        <w:tc>
          <w:tcPr>
            <w:tcW w:w="1778" w:type="dxa"/>
            <w:tcBorders>
              <w:top w:val="single" w:sz="8" w:space="0" w:color="auto"/>
              <w:left w:val="nil"/>
              <w:bottom w:val="single" w:sz="8" w:space="0" w:color="auto"/>
              <w:right w:val="single" w:sz="4" w:space="0" w:color="auto"/>
            </w:tcBorders>
            <w:shd w:val="clear" w:color="000000" w:fill="FFFFFF"/>
            <w:hideMark/>
          </w:tcPr>
          <w:p w:rsidR="00D6254D" w:rsidRPr="009F7EE8" w:rsidRDefault="00AA2137" w:rsidP="009A15D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r w:rsidR="009A15DF">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w:t>
            </w:r>
            <w:r w:rsidR="001016F6">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.20</w:t>
            </w:r>
            <w:r w:rsidR="009A15DF">
              <w:rPr>
                <w:rFonts w:ascii="Arial" w:eastAsia="Times New Roman" w:hAnsi="Arial" w:cs="Arial"/>
                <w:color w:val="000000"/>
                <w:sz w:val="24"/>
                <w:szCs w:val="24"/>
                <w:lang w:eastAsia="ru-RU"/>
              </w:rPr>
              <w:t>20</w:t>
            </w:r>
            <w:r>
              <w:rPr>
                <w:rFonts w:ascii="Arial" w:eastAsia="Times New Roman" w:hAnsi="Arial" w:cs="Arial"/>
                <w:color w:val="000000"/>
                <w:sz w:val="24"/>
                <w:szCs w:val="24"/>
                <w:lang w:eastAsia="ru-RU"/>
              </w:rPr>
              <w:t>-</w:t>
            </w:r>
            <w:r w:rsidR="009A15DF">
              <w:rPr>
                <w:rFonts w:ascii="Arial" w:eastAsia="Times New Roman" w:hAnsi="Arial" w:cs="Arial"/>
                <w:color w:val="000000"/>
                <w:sz w:val="24"/>
                <w:szCs w:val="24"/>
                <w:lang w:eastAsia="ru-RU"/>
              </w:rPr>
              <w:t>31</w:t>
            </w:r>
            <w:r>
              <w:rPr>
                <w:rFonts w:ascii="Arial" w:eastAsia="Times New Roman" w:hAnsi="Arial" w:cs="Arial"/>
                <w:color w:val="000000"/>
                <w:sz w:val="24"/>
                <w:szCs w:val="24"/>
                <w:lang w:eastAsia="ru-RU"/>
              </w:rPr>
              <w:t>.</w:t>
            </w:r>
            <w:r w:rsidR="009A15DF">
              <w:rPr>
                <w:rFonts w:ascii="Arial" w:eastAsia="Times New Roman" w:hAnsi="Arial" w:cs="Arial"/>
                <w:color w:val="000000"/>
                <w:sz w:val="24"/>
                <w:szCs w:val="24"/>
                <w:lang w:eastAsia="ru-RU"/>
              </w:rPr>
              <w:t>12</w:t>
            </w:r>
            <w:r>
              <w:rPr>
                <w:rFonts w:ascii="Arial" w:eastAsia="Times New Roman" w:hAnsi="Arial" w:cs="Arial"/>
                <w:color w:val="000000"/>
                <w:sz w:val="24"/>
                <w:szCs w:val="24"/>
                <w:lang w:eastAsia="ru-RU"/>
              </w:rPr>
              <w:t>.20</w:t>
            </w:r>
            <w:r w:rsidR="009A15DF">
              <w:rPr>
                <w:rFonts w:ascii="Arial" w:eastAsia="Times New Roman" w:hAnsi="Arial" w:cs="Arial"/>
                <w:color w:val="000000"/>
                <w:sz w:val="24"/>
                <w:szCs w:val="24"/>
                <w:lang w:eastAsia="ru-RU"/>
              </w:rPr>
              <w:t>20</w:t>
            </w:r>
          </w:p>
        </w:tc>
      </w:tr>
    </w:tbl>
    <w:p w:rsidR="009A15DF" w:rsidRDefault="009A15DF" w:rsidP="009F7EE8">
      <w:pPr>
        <w:sectPr w:rsidR="009A15DF" w:rsidSect="009A15DF">
          <w:pgSz w:w="16838" w:h="11906" w:orient="landscape"/>
          <w:pgMar w:top="1701" w:right="1134" w:bottom="851" w:left="1134" w:header="709" w:footer="709" w:gutter="0"/>
          <w:cols w:space="708"/>
          <w:docGrid w:linePitch="360"/>
        </w:sectPr>
      </w:pPr>
    </w:p>
    <w:p w:rsidR="009F7EE8" w:rsidRDefault="009F7EE8" w:rsidP="005B3A62">
      <w:pPr>
        <w:jc w:val="center"/>
      </w:pPr>
    </w:p>
    <w:p w:rsidR="009F7EE8" w:rsidRPr="00451FF2" w:rsidRDefault="009F7EE8" w:rsidP="005B3A62">
      <w:pPr>
        <w:pStyle w:val="3"/>
        <w:shd w:val="clear" w:color="auto" w:fill="auto"/>
        <w:spacing w:line="210" w:lineRule="exact"/>
        <w:jc w:val="center"/>
        <w:rPr>
          <w:sz w:val="24"/>
          <w:szCs w:val="24"/>
        </w:rPr>
      </w:pPr>
      <w:r w:rsidRPr="00451FF2">
        <w:rPr>
          <w:sz w:val="24"/>
          <w:szCs w:val="24"/>
        </w:rPr>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lastRenderedPageBreak/>
        <w:t>Каждая заявка на участие в аукционе, поступившая в срок, указанный в извещении о проведен</w:t>
      </w:r>
      <w:proofErr w:type="gramStart"/>
      <w:r w:rsidRPr="00451FF2">
        <w:rPr>
          <w:sz w:val="24"/>
          <w:szCs w:val="24"/>
        </w:rPr>
        <w:t>ии ау</w:t>
      </w:r>
      <w:proofErr w:type="gramEnd"/>
      <w:r w:rsidRPr="00451FF2">
        <w:rPr>
          <w:sz w:val="24"/>
          <w:szCs w:val="24"/>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lastRenderedPageBreak/>
        <w:t>Заявка, подаваемая в форме электронного документа, должна быть подписана электронной цифровой подписью в соответствии с требованиями 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w:t>
      </w:r>
      <w:proofErr w:type="gramStart"/>
      <w:r w:rsidRPr="00451FF2">
        <w:rPr>
          <w:sz w:val="24"/>
          <w:szCs w:val="24"/>
        </w:rPr>
        <w:t>При</w:t>
      </w:r>
      <w:proofErr w:type="gramEnd"/>
      <w:r w:rsidRPr="00451FF2">
        <w:rPr>
          <w:sz w:val="24"/>
          <w:szCs w:val="24"/>
        </w:rPr>
        <w:t xml:space="preserve"> </w:t>
      </w:r>
      <w:proofErr w:type="gramStart"/>
      <w:r w:rsidRPr="00451FF2">
        <w:rPr>
          <w:sz w:val="24"/>
          <w:szCs w:val="24"/>
        </w:rPr>
        <w:t>проведени</w:t>
      </w:r>
      <w:r w:rsidR="005B3A62">
        <w:rPr>
          <w:sz w:val="24"/>
          <w:szCs w:val="24"/>
        </w:rPr>
        <w:t>е</w:t>
      </w:r>
      <w:proofErr w:type="gramEnd"/>
      <w:r w:rsidRPr="00451FF2">
        <w:rPr>
          <w:sz w:val="24"/>
          <w:szCs w:val="24"/>
        </w:rPr>
        <w:t xml:space="preserve"> аукциона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w:t>
      </w:r>
      <w:r w:rsidRPr="00451FF2">
        <w:rPr>
          <w:sz w:val="24"/>
          <w:szCs w:val="24"/>
        </w:rPr>
        <w:lastRenderedPageBreak/>
        <w:t>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w:t>
      </w:r>
      <w:r w:rsidR="005B3A62">
        <w:rPr>
          <w:sz w:val="24"/>
          <w:szCs w:val="24"/>
        </w:rPr>
        <w:t xml:space="preserve"> юридического лица), фамилии,</w:t>
      </w:r>
      <w:r w:rsidRPr="00451FF2">
        <w:rPr>
          <w:sz w:val="24"/>
          <w:szCs w:val="24"/>
        </w:rPr>
        <w:t xml:space="preserve">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На участие в Аукционе не подана ни одна заявка либо, если по </w:t>
      </w:r>
      <w:r w:rsidRPr="00451FF2">
        <w:rPr>
          <w:sz w:val="24"/>
          <w:szCs w:val="24"/>
        </w:rPr>
        <w:lastRenderedPageBreak/>
        <w:t>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Pr="00451FF2"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1</w:t>
      </w: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w:t>
      </w:r>
      <w:r w:rsidR="008215BE">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CD4AD6">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CD4AD6">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CD4AD6">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утвержденного решением Думы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от 29.09.2016 № 26/75 «Об утверждении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w:t>
      </w:r>
      <w:r w:rsidRPr="001016F6">
        <w:rPr>
          <w:rFonts w:ascii="Arial" w:eastAsia="Times New Roman" w:hAnsi="Arial" w:cs="Arial"/>
          <w:sz w:val="24"/>
          <w:szCs w:val="24"/>
          <w:lang w:eastAsia="ru-RU"/>
        </w:rPr>
        <w:lastRenderedPageBreak/>
        <w:t>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w:t>
      </w:r>
      <w:r w:rsidR="005B3A62">
        <w:rPr>
          <w:rFonts w:ascii="Arial" w:eastAsia="Times New Roman" w:hAnsi="Arial" w:cs="Arial"/>
          <w:bCs/>
          <w:sz w:val="24"/>
          <w:szCs w:val="24"/>
          <w:lang w:eastAsia="ru-RU"/>
        </w:rPr>
        <w:t xml:space="preserve"> ________2020</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Pr="001016F6">
        <w:rPr>
          <w:rFonts w:ascii="Arial" w:eastAsia="Times New Roman" w:hAnsi="Arial" w:cs="Arial"/>
          <w:sz w:val="24"/>
          <w:szCs w:val="24"/>
          <w:lang w:eastAsia="ru-RU"/>
        </w:rPr>
        <w:t>___</w:t>
      </w:r>
      <w:proofErr w:type="gramStart"/>
      <w:r w:rsidRPr="001016F6">
        <w:rPr>
          <w:rFonts w:ascii="Arial" w:eastAsia="Times New Roman" w:hAnsi="Arial" w:cs="Arial"/>
          <w:sz w:val="24"/>
          <w:szCs w:val="24"/>
          <w:lang w:eastAsia="ru-RU"/>
        </w:rPr>
        <w:t>м</w:t>
      </w:r>
      <w:proofErr w:type="gramEnd"/>
      <w:r w:rsidRPr="001016F6">
        <w:rPr>
          <w:rFonts w:ascii="Arial" w:eastAsia="Times New Roman" w:hAnsi="Arial" w:cs="Arial"/>
          <w:sz w:val="24"/>
          <w:szCs w:val="24"/>
          <w:lang w:eastAsia="ru-RU"/>
        </w:rPr>
        <w:t>ин</w:t>
      </w:r>
      <w:proofErr w:type="spellEnd"/>
      <w:r w:rsidRPr="001016F6">
        <w:rPr>
          <w:rFonts w:ascii="Arial" w:eastAsia="Times New Roman" w:hAnsi="Arial" w:cs="Arial"/>
          <w:sz w:val="24"/>
          <w:szCs w:val="24"/>
          <w:lang w:eastAsia="ru-RU"/>
        </w:rPr>
        <w:t>. «___» _____________ 20</w:t>
      </w:r>
      <w:r w:rsidR="005B3A62">
        <w:rPr>
          <w:rFonts w:ascii="Arial" w:eastAsia="Times New Roman" w:hAnsi="Arial" w:cs="Arial"/>
          <w:sz w:val="24"/>
          <w:szCs w:val="24"/>
          <w:lang w:eastAsia="ru-RU"/>
        </w:rPr>
        <w:t>20</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sidR="008215BE">
        <w:rPr>
          <w:rFonts w:ascii="Arial" w:eastAsia="Times New Roman" w:hAnsi="Arial" w:cs="Arial"/>
          <w:sz w:val="24"/>
          <w:szCs w:val="24"/>
          <w:lang w:eastAsia="ru-RU"/>
        </w:rPr>
        <w:t xml:space="preserve"> </w:t>
      </w:r>
      <w:bookmarkStart w:id="0" w:name="_GoBack"/>
      <w:bookmarkEnd w:id="0"/>
      <w:r w:rsidRPr="001016F6">
        <w:rPr>
          <w:rFonts w:ascii="Arial" w:eastAsia="Times New Roman" w:hAnsi="Arial" w:cs="Arial"/>
          <w:sz w:val="24"/>
          <w:szCs w:val="24"/>
          <w:lang w:eastAsia="ru-RU"/>
        </w:rPr>
        <w:t xml:space="preserve">п. Светлый Яр                                                    </w:t>
      </w:r>
      <w:r w:rsidR="008125BD">
        <w:rPr>
          <w:rFonts w:ascii="Arial" w:eastAsia="Times New Roman" w:hAnsi="Arial" w:cs="Arial"/>
          <w:sz w:val="24"/>
          <w:szCs w:val="24"/>
          <w:lang w:eastAsia="ru-RU"/>
        </w:rPr>
        <w:t xml:space="preserve">           «___» ___________ 2020</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1016F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5B3A62">
        <w:rPr>
          <w:rFonts w:ascii="Arial" w:eastAsia="Times New Roman" w:hAnsi="Arial" w:cs="Arial"/>
          <w:sz w:val="24"/>
          <w:szCs w:val="24"/>
          <w:u w:val="single"/>
          <w:lang w:eastAsia="ru-RU"/>
        </w:rPr>
        <w:t>павильон</w:t>
      </w:r>
      <w:r w:rsidRPr="001016F6">
        <w:rPr>
          <w:rFonts w:ascii="Arial" w:eastAsia="Times New Roman" w:hAnsi="Arial" w:cs="Arial"/>
          <w:sz w:val="24"/>
          <w:szCs w:val="24"/>
          <w:u w:val="single"/>
          <w:lang w:eastAsia="ru-RU"/>
        </w:rPr>
        <w:t xml:space="preserve"> – нестационарный торговый  объект для </w:t>
      </w:r>
      <w:r w:rsidR="00A16E76">
        <w:rPr>
          <w:rFonts w:ascii="Arial" w:eastAsia="Times New Roman" w:hAnsi="Arial" w:cs="Arial"/>
          <w:sz w:val="24"/>
          <w:szCs w:val="24"/>
          <w:u w:val="single"/>
          <w:lang w:eastAsia="ru-RU"/>
        </w:rPr>
        <w:t>продажи</w:t>
      </w:r>
      <w:r w:rsidRPr="001016F6">
        <w:rPr>
          <w:rFonts w:ascii="Arial" w:eastAsia="Times New Roman" w:hAnsi="Arial" w:cs="Arial"/>
          <w:sz w:val="24"/>
          <w:szCs w:val="24"/>
          <w:u w:val="single"/>
          <w:lang w:eastAsia="ru-RU"/>
        </w:rPr>
        <w:t xml:space="preserve"> </w:t>
      </w:r>
      <w:r w:rsidR="00A16E76">
        <w:rPr>
          <w:rFonts w:ascii="Arial" w:eastAsia="Times New Roman" w:hAnsi="Arial" w:cs="Arial"/>
          <w:sz w:val="24"/>
          <w:szCs w:val="24"/>
          <w:u w:val="single"/>
          <w:lang w:eastAsia="ru-RU"/>
        </w:rPr>
        <w:t>продовольственными товарами</w:t>
      </w:r>
      <w:r w:rsidRPr="001016F6">
        <w:rPr>
          <w:rFonts w:ascii="Arial" w:eastAsia="Times New Roman" w:hAnsi="Arial" w:cs="Arial"/>
          <w:sz w:val="24"/>
          <w:szCs w:val="24"/>
          <w:u w:val="single"/>
          <w:lang w:eastAsia="ru-RU"/>
        </w:rPr>
        <w:t xml:space="preserve">: </w:t>
      </w:r>
      <w:r w:rsidR="00A16E76">
        <w:rPr>
          <w:rFonts w:ascii="Arial" w:eastAsia="Times New Roman" w:hAnsi="Arial" w:cs="Arial"/>
          <w:sz w:val="24"/>
          <w:szCs w:val="24"/>
          <w:u w:val="single"/>
          <w:lang w:eastAsia="ru-RU"/>
        </w:rPr>
        <w:t xml:space="preserve">п. </w:t>
      </w:r>
      <w:proofErr w:type="spellStart"/>
      <w:r w:rsidR="00A16E76">
        <w:rPr>
          <w:rFonts w:ascii="Arial" w:eastAsia="Times New Roman" w:hAnsi="Arial" w:cs="Arial"/>
          <w:sz w:val="24"/>
          <w:szCs w:val="24"/>
          <w:u w:val="single"/>
          <w:lang w:eastAsia="ru-RU"/>
        </w:rPr>
        <w:t>Кирово</w:t>
      </w:r>
      <w:proofErr w:type="spellEnd"/>
      <w:r w:rsidR="00A16E76">
        <w:rPr>
          <w:rFonts w:ascii="Arial" w:eastAsia="Times New Roman" w:hAnsi="Arial" w:cs="Arial"/>
          <w:sz w:val="24"/>
          <w:szCs w:val="24"/>
          <w:u w:val="single"/>
          <w:lang w:eastAsia="ru-RU"/>
        </w:rPr>
        <w:t>, в 45 метрах южнее от участка №27 по ул. </w:t>
      </w:r>
      <w:proofErr w:type="spellStart"/>
      <w:r w:rsidR="00A16E76">
        <w:rPr>
          <w:rFonts w:ascii="Arial" w:eastAsia="Times New Roman" w:hAnsi="Arial" w:cs="Arial"/>
          <w:sz w:val="24"/>
          <w:szCs w:val="24"/>
          <w:u w:val="single"/>
          <w:lang w:eastAsia="ru-RU"/>
        </w:rPr>
        <w:t>Топольковая</w:t>
      </w:r>
      <w:proofErr w:type="spellEnd"/>
      <w:r w:rsidRPr="001016F6">
        <w:rPr>
          <w:rFonts w:ascii="Arial" w:eastAsia="Times New Roman" w:hAnsi="Arial" w:cs="Arial"/>
          <w:sz w:val="24"/>
          <w:szCs w:val="24"/>
          <w:u w:val="single"/>
          <w:lang w:eastAsia="ru-RU"/>
        </w:rPr>
        <w:t xml:space="preserve">, место размещения объекта в Схеме размещения нестационарных торговых объектов № </w:t>
      </w:r>
      <w:r w:rsidR="00A16E76">
        <w:rPr>
          <w:rFonts w:ascii="Arial" w:eastAsia="Times New Roman" w:hAnsi="Arial" w:cs="Arial"/>
          <w:sz w:val="24"/>
          <w:szCs w:val="24"/>
          <w:u w:val="single"/>
          <w:lang w:eastAsia="ru-RU"/>
        </w:rPr>
        <w:t>1</w:t>
      </w:r>
      <w:r w:rsidRPr="001016F6">
        <w:rPr>
          <w:rFonts w:ascii="Arial" w:eastAsia="Times New Roman" w:hAnsi="Arial" w:cs="Arial"/>
          <w:sz w:val="24"/>
          <w:szCs w:val="24"/>
          <w:u w:val="single"/>
          <w:lang w:eastAsia="ru-RU"/>
        </w:rPr>
        <w:t xml:space="preserve">20, площадью </w:t>
      </w:r>
      <w:r w:rsidR="00A16E76">
        <w:rPr>
          <w:rFonts w:ascii="Arial" w:eastAsia="Times New Roman" w:hAnsi="Arial" w:cs="Arial"/>
          <w:sz w:val="24"/>
          <w:szCs w:val="24"/>
          <w:u w:val="single"/>
          <w:lang w:eastAsia="ru-RU"/>
        </w:rPr>
        <w:t>10</w:t>
      </w:r>
      <w:r w:rsidRPr="001016F6">
        <w:rPr>
          <w:rFonts w:ascii="Arial" w:eastAsia="Times New Roman" w:hAnsi="Arial" w:cs="Arial"/>
          <w:sz w:val="24"/>
          <w:szCs w:val="24"/>
          <w:u w:val="single"/>
          <w:lang w:eastAsia="ru-RU"/>
        </w:rPr>
        <w:t xml:space="preserve"> кв.</w:t>
      </w:r>
      <w:r w:rsidR="00A16E76">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940042"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016F6" w:rsidRPr="00940042" w:rsidRDefault="00940042" w:rsidP="00940042">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1016F6" w:rsidRPr="00940042">
        <w:rPr>
          <w:rFonts w:ascii="Arial" w:eastAsia="Times New Roman" w:hAnsi="Arial" w:cs="Arial"/>
          <w:sz w:val="24"/>
          <w:szCs w:val="24"/>
          <w:lang w:eastAsia="ru-RU"/>
        </w:rPr>
        <w:t>3.1. Плата за право на размещение объекта устанавливается в                               размере ____________________</w:t>
      </w:r>
      <w:r w:rsidR="001016F6" w:rsidRPr="00940042">
        <w:rPr>
          <w:rFonts w:ascii="Arial" w:eastAsia="Times New Roman" w:hAnsi="Arial" w:cs="Arial"/>
          <w:sz w:val="24"/>
          <w:szCs w:val="24"/>
          <w:u w:val="single"/>
          <w:lang w:eastAsia="ru-RU"/>
        </w:rPr>
        <w:t>рублей</w:t>
      </w:r>
      <w:r w:rsidR="001016F6"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proofErr w:type="gramStart"/>
      <w:r w:rsidRPr="00940042">
        <w:rPr>
          <w:rFonts w:ascii="Arial" w:eastAsia="Times New Roman" w:hAnsi="Arial" w:cs="Arial"/>
          <w:sz w:val="24"/>
          <w:szCs w:val="24"/>
          <w:lang w:eastAsia="ru-RU" w:bidi="ru-RU"/>
        </w:rPr>
        <w:t>."</w:t>
      </w:r>
      <w:proofErr w:type="gramEnd"/>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r w:rsidRPr="00940042">
        <w:rPr>
          <w:rFonts w:ascii="Arial" w:eastAsia="Times New Roman" w:hAnsi="Arial" w:cs="Arial"/>
          <w:sz w:val="24"/>
          <w:szCs w:val="24"/>
          <w:vertAlign w:val="superscript"/>
          <w:lang w:eastAsia="ru-RU"/>
        </w:rPr>
        <w:footnoteReference w:id="1"/>
      </w:r>
    </w:p>
    <w:p w:rsidR="00940042" w:rsidRPr="00940042" w:rsidRDefault="00940042" w:rsidP="00940042">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ОКТМО: 18649000</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Pr="00F91648" w:rsidRDefault="00940042"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E6DC1" w:rsidRP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008E6DC1" w:rsidRPr="00565C11">
        <w:rPr>
          <w:rFonts w:ascii="Arial" w:eastAsia="Times New Roman" w:hAnsi="Arial" w:cs="Arial"/>
          <w:sz w:val="24"/>
          <w:szCs w:val="24"/>
          <w:lang w:eastAsia="ru-RU"/>
        </w:rPr>
        <w:t xml:space="preserve"> </w:t>
      </w:r>
      <w:r w:rsidR="008E6DC1" w:rsidRPr="001016F6">
        <w:rPr>
          <w:rFonts w:ascii="Arial" w:eastAsia="Times New Roman" w:hAnsi="Arial" w:cs="Arial"/>
          <w:sz w:val="24"/>
          <w:szCs w:val="24"/>
          <w:lang w:eastAsia="ru-RU"/>
        </w:rPr>
        <w:t>«</w:t>
      </w:r>
      <w:r w:rsidR="008E6DC1">
        <w:rPr>
          <w:rFonts w:ascii="Arial" w:eastAsia="Times New Roman" w:hAnsi="Arial" w:cs="Arial"/>
          <w:sz w:val="24"/>
          <w:szCs w:val="24"/>
          <w:lang w:eastAsia="ru-RU"/>
        </w:rPr>
        <w:t>__</w:t>
      </w:r>
      <w:r w:rsidR="008E6DC1" w:rsidRPr="001016F6">
        <w:rPr>
          <w:rFonts w:ascii="Arial" w:eastAsia="Times New Roman" w:hAnsi="Arial" w:cs="Arial"/>
          <w:sz w:val="24"/>
          <w:szCs w:val="24"/>
          <w:lang w:eastAsia="ru-RU"/>
        </w:rPr>
        <w:t xml:space="preserve">» </w:t>
      </w:r>
      <w:r w:rsidR="008E6DC1">
        <w:rPr>
          <w:rFonts w:ascii="Arial" w:eastAsia="Times New Roman" w:hAnsi="Arial" w:cs="Arial"/>
          <w:sz w:val="24"/>
          <w:szCs w:val="24"/>
          <w:lang w:eastAsia="ru-RU"/>
        </w:rPr>
        <w:t>_____ 20__</w:t>
      </w:r>
      <w:r w:rsidR="008E6DC1" w:rsidRPr="001016F6">
        <w:rPr>
          <w:rFonts w:ascii="Arial" w:eastAsia="Times New Roman" w:hAnsi="Arial" w:cs="Arial"/>
          <w:sz w:val="24"/>
          <w:szCs w:val="24"/>
          <w:lang w:eastAsia="ru-RU"/>
        </w:rPr>
        <w:t xml:space="preserve"> г.</w:t>
      </w:r>
    </w:p>
    <w:p w:rsidR="001016F6" w:rsidRPr="00F91648" w:rsidRDefault="001016F6"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E6DC1"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001016F6"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001016F6"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001016F6"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001016F6"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001016F6" w:rsidRPr="008E6DC1">
        <w:rPr>
          <w:rFonts w:ascii="Arial" w:eastAsia="Times New Roman" w:hAnsi="Arial" w:cs="Arial"/>
          <w:sz w:val="24"/>
          <w:szCs w:val="24"/>
          <w:lang w:eastAsia="ru-RU"/>
        </w:rPr>
        <w:t>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001016F6"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8E6DC1">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8E6DC1">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sidR="00A16E76">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w:t>
      </w:r>
      <w:r w:rsidR="00A16E76">
        <w:rPr>
          <w:rFonts w:ascii="Arial" w:eastAsia="Times New Roman" w:hAnsi="Arial" w:cs="Arial"/>
          <w:sz w:val="24"/>
          <w:szCs w:val="24"/>
          <w:lang w:eastAsia="ru-RU"/>
        </w:rPr>
        <w:t>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CD4AD6">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CD4AD6">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CD4AD6">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CD4AD6">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CD4AD6">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1016F6" w:rsidRDefault="001016F6" w:rsidP="009F7EE8">
      <w:pPr>
        <w:rPr>
          <w:rFonts w:ascii="Arial" w:hAnsi="Arial" w:cs="Arial"/>
          <w:sz w:val="24"/>
          <w:szCs w:val="24"/>
        </w:rPr>
      </w:pPr>
    </w:p>
    <w:p w:rsidR="001016F6" w:rsidRPr="001E5674" w:rsidRDefault="001016F6" w:rsidP="009F7EE8">
      <w:pPr>
        <w:rPr>
          <w:rFonts w:ascii="Arial" w:hAnsi="Arial" w:cs="Arial"/>
          <w:sz w:val="24"/>
          <w:szCs w:val="24"/>
        </w:rPr>
      </w:pPr>
    </w:p>
    <w:sectPr w:rsidR="001016F6" w:rsidRPr="001E5674" w:rsidSect="009A15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D2" w:rsidRDefault="006C24D2" w:rsidP="009F7EE8">
      <w:pPr>
        <w:spacing w:after="0" w:line="240" w:lineRule="auto"/>
      </w:pPr>
      <w:r>
        <w:separator/>
      </w:r>
    </w:p>
  </w:endnote>
  <w:endnote w:type="continuationSeparator" w:id="0">
    <w:p w:rsidR="006C24D2" w:rsidRDefault="006C24D2"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D2" w:rsidRDefault="006C24D2" w:rsidP="009F7EE8">
      <w:pPr>
        <w:spacing w:after="0" w:line="240" w:lineRule="auto"/>
      </w:pPr>
      <w:r>
        <w:separator/>
      </w:r>
    </w:p>
  </w:footnote>
  <w:footnote w:type="continuationSeparator" w:id="0">
    <w:p w:rsidR="006C24D2" w:rsidRDefault="006C24D2" w:rsidP="009F7EE8">
      <w:pPr>
        <w:spacing w:after="0" w:line="240" w:lineRule="auto"/>
      </w:pPr>
      <w:r>
        <w:continuationSeparator/>
      </w:r>
    </w:p>
  </w:footnote>
  <w:footnote w:id="1">
    <w:p w:rsidR="00940042" w:rsidRDefault="00940042" w:rsidP="00940042">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6"/>
  </w:num>
  <w:num w:numId="5">
    <w:abstractNumId w:val="10"/>
  </w:num>
  <w:num w:numId="6">
    <w:abstractNumId w:val="2"/>
  </w:num>
  <w:num w:numId="7">
    <w:abstractNumId w:val="12"/>
  </w:num>
  <w:num w:numId="8">
    <w:abstractNumId w:val="0"/>
  </w:num>
  <w:num w:numId="9">
    <w:abstractNumId w:val="5"/>
  </w:num>
  <w:num w:numId="10">
    <w:abstractNumId w:val="3"/>
  </w:num>
  <w:num w:numId="11">
    <w:abstractNumId w:val="13"/>
  </w:num>
  <w:num w:numId="12">
    <w:abstractNumId w:val="9"/>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A91"/>
    <w:rsid w:val="001016F6"/>
    <w:rsid w:val="001201E9"/>
    <w:rsid w:val="0012436D"/>
    <w:rsid w:val="00152297"/>
    <w:rsid w:val="001E5674"/>
    <w:rsid w:val="00312B65"/>
    <w:rsid w:val="003C5B19"/>
    <w:rsid w:val="00421F02"/>
    <w:rsid w:val="00433FD6"/>
    <w:rsid w:val="00451FF2"/>
    <w:rsid w:val="00511682"/>
    <w:rsid w:val="00544577"/>
    <w:rsid w:val="005B3A62"/>
    <w:rsid w:val="006C24D2"/>
    <w:rsid w:val="00771715"/>
    <w:rsid w:val="00773D6B"/>
    <w:rsid w:val="007F250B"/>
    <w:rsid w:val="008125BD"/>
    <w:rsid w:val="008215BE"/>
    <w:rsid w:val="00857D79"/>
    <w:rsid w:val="0087651D"/>
    <w:rsid w:val="008D503B"/>
    <w:rsid w:val="008E6DC1"/>
    <w:rsid w:val="00940042"/>
    <w:rsid w:val="0098085B"/>
    <w:rsid w:val="00992135"/>
    <w:rsid w:val="009A15DF"/>
    <w:rsid w:val="009F7EE8"/>
    <w:rsid w:val="00A16E76"/>
    <w:rsid w:val="00A76022"/>
    <w:rsid w:val="00AA2137"/>
    <w:rsid w:val="00AF1510"/>
    <w:rsid w:val="00B224F8"/>
    <w:rsid w:val="00BC28CF"/>
    <w:rsid w:val="00C47B5A"/>
    <w:rsid w:val="00C82AA0"/>
    <w:rsid w:val="00CE7275"/>
    <w:rsid w:val="00CE7AAD"/>
    <w:rsid w:val="00D4500D"/>
    <w:rsid w:val="00D6254D"/>
    <w:rsid w:val="00DE13BA"/>
    <w:rsid w:val="00EB261D"/>
    <w:rsid w:val="00EF128E"/>
    <w:rsid w:val="00EF13D5"/>
    <w:rsid w:val="00F35C00"/>
    <w:rsid w:val="00F5477E"/>
    <w:rsid w:val="00F91648"/>
    <w:rsid w:val="00FB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vyar.ru/administratsiya-rayona/otdel-ekonomiki/podderzhka-predprinimateley/skhema-razmeshcheniya-nto.php"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18</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23</cp:revision>
  <cp:lastPrinted>2020-02-25T09:52:00Z</cp:lastPrinted>
  <dcterms:created xsi:type="dcterms:W3CDTF">2018-11-28T04:48:00Z</dcterms:created>
  <dcterms:modified xsi:type="dcterms:W3CDTF">2020-02-26T12:04:00Z</dcterms:modified>
</cp:coreProperties>
</file>