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96575A" w:rsidRDefault="00297FDF" w:rsidP="000D36F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96575A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A76DB5" wp14:editId="152889E7">
            <wp:simplePos x="0" y="0"/>
            <wp:positionH relativeFrom="margin">
              <wp:posOffset>2482215</wp:posOffset>
            </wp:positionH>
            <wp:positionV relativeFrom="margin">
              <wp:posOffset>-81915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96575A" w:rsidRDefault="00297FDF" w:rsidP="000D36F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960BAD" w:rsidRPr="0096575A" w:rsidRDefault="00960BAD" w:rsidP="000D36F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297FDF" w:rsidRPr="0096575A" w:rsidRDefault="00297FDF" w:rsidP="000D36FF">
      <w:pPr>
        <w:pBdr>
          <w:bottom w:val="single" w:sz="18" w:space="1" w:color="auto"/>
        </w:pBdr>
        <w:ind w:right="28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96575A" w:rsidRDefault="00297FDF" w:rsidP="000D36F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96575A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96575A" w:rsidRDefault="00297FDF" w:rsidP="000D36F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96575A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96575A" w:rsidRDefault="00297FDF" w:rsidP="000D36F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493436" w:rsidRDefault="00297FDF" w:rsidP="000D36FF">
      <w:pPr>
        <w:ind w:right="28"/>
        <w:jc w:val="center"/>
        <w:rPr>
          <w:rFonts w:ascii="Arial" w:hAnsi="Arial" w:cs="Arial"/>
          <w:b/>
          <w:sz w:val="36"/>
        </w:rPr>
      </w:pPr>
      <w:r w:rsidRPr="00493436">
        <w:rPr>
          <w:rFonts w:ascii="Arial" w:hAnsi="Arial" w:cs="Arial"/>
          <w:b/>
          <w:sz w:val="36"/>
        </w:rPr>
        <w:t>ПОСТАНОВЛЕНИЕ</w:t>
      </w:r>
    </w:p>
    <w:p w:rsidR="00297FDF" w:rsidRPr="0096575A" w:rsidRDefault="00297FDF" w:rsidP="000D36F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96575A" w:rsidRDefault="0067156F" w:rsidP="000D36FF">
      <w:pPr>
        <w:pStyle w:val="a3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03.10.2019</w:t>
      </w:r>
      <w:r w:rsidR="00B910FB" w:rsidRPr="0096575A">
        <w:rPr>
          <w:rFonts w:ascii="Arial" w:hAnsi="Arial" w:cs="Arial"/>
          <w:color w:val="1A1A1A" w:themeColor="background1" w:themeShade="1A"/>
        </w:rPr>
        <w:t xml:space="preserve">               </w:t>
      </w:r>
      <w:r w:rsidR="00297FDF" w:rsidRPr="0096575A">
        <w:rPr>
          <w:rFonts w:ascii="Arial" w:hAnsi="Arial" w:cs="Arial"/>
          <w:color w:val="1A1A1A" w:themeColor="background1" w:themeShade="1A"/>
        </w:rPr>
        <w:t xml:space="preserve">     </w:t>
      </w:r>
      <w:r>
        <w:rPr>
          <w:rFonts w:ascii="Arial" w:hAnsi="Arial" w:cs="Arial"/>
          <w:color w:val="1A1A1A" w:themeColor="background1" w:themeShade="1A"/>
        </w:rPr>
        <w:t>№ 2040</w:t>
      </w:r>
    </w:p>
    <w:p w:rsidR="00297FDF" w:rsidRPr="0067156F" w:rsidRDefault="00297FDF" w:rsidP="000D36FF">
      <w:pPr>
        <w:pStyle w:val="a3"/>
        <w:rPr>
          <w:rFonts w:ascii="Arial" w:hAnsi="Arial" w:cs="Arial"/>
          <w:color w:val="1A1A1A" w:themeColor="background1" w:themeShade="1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6A4D0B" w:rsidRPr="0096575A" w:rsidTr="006A4D0B">
        <w:tc>
          <w:tcPr>
            <w:tcW w:w="4786" w:type="dxa"/>
          </w:tcPr>
          <w:p w:rsidR="00AC4755" w:rsidRPr="0096575A" w:rsidRDefault="00AC4755" w:rsidP="000D36FF">
            <w:pPr>
              <w:widowControl w:val="0"/>
              <w:ind w:right="-1"/>
              <w:jc w:val="both"/>
              <w:outlineLvl w:val="0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bidi="ru-RU"/>
              </w:rPr>
            </w:pPr>
            <w:r w:rsidRPr="0096575A"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  <w:lang w:bidi="ru-RU"/>
              </w:rPr>
              <w:t xml:space="preserve">О проведении общественных обсуждений </w:t>
            </w:r>
            <w:r w:rsidRPr="0096575A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bidi="ru-RU"/>
              </w:rPr>
              <w:t>по техническому заданию на проведение оценки воздействия на окружающую среду (ОВОС) и материалам ОВОС по объекту</w:t>
            </w:r>
            <w:bookmarkStart w:id="0" w:name="_Hlk19607897"/>
            <w:r w:rsidRPr="0096575A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bidi="ru-RU"/>
              </w:rPr>
              <w:t xml:space="preserve"> «Реконструкция Секции № 2 пруда-накопителя АО «КАУСТИК» - объекта использования, обезвреживания и </w:t>
            </w:r>
            <w:r w:rsidR="00AB4E9F" w:rsidRPr="00D35575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bidi="ru-RU"/>
              </w:rPr>
              <w:t>размещения</w:t>
            </w:r>
            <w:r w:rsidR="00AB4E9F" w:rsidRPr="0096575A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bidi="ru-RU"/>
              </w:rPr>
              <w:t xml:space="preserve"> </w:t>
            </w:r>
            <w:r w:rsidRPr="0096575A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bidi="ru-RU"/>
              </w:rPr>
              <w:t>отходов»</w:t>
            </w:r>
          </w:p>
          <w:bookmarkEnd w:id="0"/>
          <w:p w:rsidR="006A4D0B" w:rsidRPr="0096575A" w:rsidRDefault="006A4D0B" w:rsidP="000D36FF">
            <w:pPr>
              <w:shd w:val="clear" w:color="auto" w:fill="FFFFFF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501" w:type="dxa"/>
          </w:tcPr>
          <w:p w:rsidR="006A4D0B" w:rsidRPr="0096575A" w:rsidRDefault="006A4D0B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</w:p>
        </w:tc>
      </w:tr>
    </w:tbl>
    <w:p w:rsidR="006A4D0B" w:rsidRPr="0096575A" w:rsidRDefault="006A4D0B" w:rsidP="000D36FF">
      <w:pPr>
        <w:pStyle w:val="a3"/>
        <w:rPr>
          <w:rFonts w:ascii="Arial" w:hAnsi="Arial" w:cs="Arial"/>
          <w:color w:val="1A1A1A" w:themeColor="background1" w:themeShade="1A"/>
        </w:rPr>
      </w:pPr>
    </w:p>
    <w:p w:rsidR="00AC4755" w:rsidRPr="0096575A" w:rsidRDefault="00AC4755" w:rsidP="000D36FF">
      <w:pPr>
        <w:pStyle w:val="ad"/>
        <w:spacing w:after="0" w:line="240" w:lineRule="auto"/>
        <w:ind w:firstLine="709"/>
        <w:jc w:val="both"/>
        <w:rPr>
          <w:color w:val="1A1A1A" w:themeColor="background1" w:themeShade="1A"/>
          <w:sz w:val="24"/>
        </w:rPr>
      </w:pPr>
      <w:proofErr w:type="gramStart"/>
      <w:r w:rsidRPr="0096575A">
        <w:rPr>
          <w:color w:val="1A1A1A" w:themeColor="background1" w:themeShade="1A"/>
          <w:sz w:val="24"/>
        </w:rPr>
        <w:t xml:space="preserve">В соответствии с Федеральными законами от 23 ноября 1995 года </w:t>
      </w:r>
      <w:r w:rsidRPr="0096575A">
        <w:rPr>
          <w:color w:val="1A1A1A" w:themeColor="background1" w:themeShade="1A"/>
          <w:sz w:val="24"/>
        </w:rPr>
        <w:br/>
        <w:t xml:space="preserve">№ 174-ФЗ «Об экологической экспертизе», от 10 января 2002 года № 7-ФЗ </w:t>
      </w:r>
      <w:r w:rsidRPr="0096575A">
        <w:rPr>
          <w:color w:val="1A1A1A" w:themeColor="background1" w:themeShade="1A"/>
          <w:sz w:val="24"/>
        </w:rPr>
        <w:br/>
        <w:t xml:space="preserve">«Об охране окружающей среды», от 06 октября 2003 года № 131-ФЗ </w:t>
      </w:r>
      <w:r w:rsidRPr="0096575A">
        <w:rPr>
          <w:color w:val="1A1A1A" w:themeColor="background1" w:themeShade="1A"/>
          <w:sz w:val="24"/>
        </w:rPr>
        <w:br/>
        <w:t>«Об общих принципах организации местного самоуправления в Российской Федерации»,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</w:t>
      </w:r>
      <w:proofErr w:type="gramEnd"/>
      <w:r w:rsidRPr="0096575A">
        <w:rPr>
          <w:color w:val="1A1A1A" w:themeColor="background1" w:themeShade="1A"/>
          <w:sz w:val="24"/>
        </w:rPr>
        <w:t xml:space="preserve"> </w:t>
      </w:r>
      <w:proofErr w:type="gramStart"/>
      <w:r w:rsidRPr="0096575A">
        <w:rPr>
          <w:color w:val="1A1A1A" w:themeColor="background1" w:themeShade="1A"/>
          <w:sz w:val="24"/>
        </w:rPr>
        <w:t>по охране окружающей</w:t>
      </w:r>
      <w:r w:rsidRPr="0096575A">
        <w:rPr>
          <w:color w:val="1A1A1A" w:themeColor="background1" w:themeShade="1A"/>
          <w:spacing w:val="-1"/>
          <w:sz w:val="24"/>
        </w:rPr>
        <w:t xml:space="preserve"> </w:t>
      </w:r>
      <w:r w:rsidRPr="0096575A">
        <w:rPr>
          <w:color w:val="1A1A1A" w:themeColor="background1" w:themeShade="1A"/>
          <w:sz w:val="24"/>
        </w:rPr>
        <w:t>среды от</w:t>
      </w:r>
      <w:r w:rsidR="000500BC" w:rsidRPr="0096575A">
        <w:rPr>
          <w:color w:val="1A1A1A" w:themeColor="background1" w:themeShade="1A"/>
          <w:sz w:val="24"/>
        </w:rPr>
        <w:t xml:space="preserve"> </w:t>
      </w:r>
      <w:r w:rsidRPr="0096575A">
        <w:rPr>
          <w:color w:val="1A1A1A" w:themeColor="background1" w:themeShade="1A"/>
          <w:sz w:val="24"/>
        </w:rPr>
        <w:t xml:space="preserve">16.05.2000 №372, </w:t>
      </w:r>
      <w:bookmarkStart w:id="1" w:name="_Hlk19624238"/>
      <w:r w:rsidRPr="0096575A">
        <w:rPr>
          <w:color w:val="1A1A1A" w:themeColor="background1" w:themeShade="1A"/>
          <w:sz w:val="24"/>
        </w:rPr>
        <w:t>постановлением администрации Светлоярского муниципального района Волгоградской области</w:t>
      </w:r>
      <w:bookmarkEnd w:id="1"/>
      <w:r w:rsidRPr="0096575A">
        <w:rPr>
          <w:color w:val="1A1A1A" w:themeColor="background1" w:themeShade="1A"/>
          <w:sz w:val="24"/>
        </w:rPr>
        <w:t xml:space="preserve"> от 10.04.2019 № 692 «Об утверждении Положения о порядке организации и проведения обсуждений об оценке воздействия намечаемой хозяйственной и иной деятельности на окружающую среду, которая подлежит экологической экспертизе на территории Светлоярского муниципального района Волгоградской области» и изменениями, внесенными постановлением администрации Светлоярского муниципального района Волгоградской области от 17.09.2019</w:t>
      </w:r>
      <w:proofErr w:type="gramEnd"/>
      <w:r w:rsidRPr="0096575A">
        <w:rPr>
          <w:color w:val="1A1A1A" w:themeColor="background1" w:themeShade="1A"/>
          <w:sz w:val="24"/>
        </w:rPr>
        <w:t xml:space="preserve"> № 1930, на основании обращения Акционерного общества «КАУСТИК» (ИНН 3448003962, ОГРН 1023404355666, адрес: 400097, г. Волгоград, ул. 40 лет ВЛКСМ, 57) от 18.09.2019 №5701, в целях информирования общественности и учета общественного мнения в рамках проведения оценки воздействия на окружающую среду (ОВОС), руководствуясь Уставом Светлоярского муниципального района Волгоградской области,</w:t>
      </w:r>
    </w:p>
    <w:p w:rsidR="00AC4755" w:rsidRPr="0096575A" w:rsidRDefault="00AC4755" w:rsidP="000D36FF">
      <w:pPr>
        <w:pStyle w:val="ad"/>
        <w:spacing w:after="0" w:line="240" w:lineRule="auto"/>
        <w:rPr>
          <w:color w:val="1A1A1A" w:themeColor="background1" w:themeShade="1A"/>
        </w:rPr>
      </w:pPr>
    </w:p>
    <w:p w:rsidR="0096575A" w:rsidRPr="0096575A" w:rsidRDefault="0091384F" w:rsidP="0096575A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96575A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96575A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96575A" w:rsidRPr="0096575A" w:rsidRDefault="0096575A" w:rsidP="0096575A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</w:p>
    <w:p w:rsidR="00AC4755" w:rsidRPr="0096575A" w:rsidRDefault="000D36FF" w:rsidP="00D37E76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1. </w:t>
      </w:r>
      <w:r w:rsidR="00AC4755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Назначить на территории Светлоярского муниципального района Волгоградской области проведение общественных обсуждений в форме опроса общественного мнения по техническому заданию на проведение оценки воздействия на окружающую среду (ОВОС) и материалам ОВОС по объекту «Реконструкция Секции № 2 пруда-накопителя АО «КАУСТИК» - объекта использования, обезвреживания и </w:t>
      </w:r>
      <w:r w:rsidR="00AB4E9F" w:rsidRPr="00D35575">
        <w:rPr>
          <w:rFonts w:ascii="Arial" w:hAnsi="Arial" w:cs="Arial"/>
          <w:color w:val="1A1A1A" w:themeColor="background1" w:themeShade="1A"/>
          <w:sz w:val="24"/>
          <w:szCs w:val="24"/>
        </w:rPr>
        <w:t>размещения</w:t>
      </w:r>
      <w:r w:rsidR="00AB4E9F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C4755" w:rsidRPr="0096575A">
        <w:rPr>
          <w:rFonts w:ascii="Arial" w:hAnsi="Arial" w:cs="Arial"/>
          <w:color w:val="1A1A1A" w:themeColor="background1" w:themeShade="1A"/>
          <w:sz w:val="24"/>
          <w:szCs w:val="24"/>
        </w:rPr>
        <w:t>отходов».</w:t>
      </w:r>
    </w:p>
    <w:p w:rsidR="00AC4755" w:rsidRPr="0096575A" w:rsidRDefault="00AC4755" w:rsidP="000D36FF">
      <w:pPr>
        <w:pStyle w:val="ad"/>
        <w:spacing w:after="0" w:line="240" w:lineRule="auto"/>
        <w:ind w:firstLine="709"/>
        <w:jc w:val="both"/>
        <w:rPr>
          <w:rFonts w:cs="Arial"/>
          <w:color w:val="1A1A1A" w:themeColor="background1" w:themeShade="1A"/>
          <w:sz w:val="24"/>
        </w:rPr>
      </w:pPr>
    </w:p>
    <w:p w:rsidR="00D16268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2. </w:t>
      </w:r>
      <w:r w:rsidR="00AC4755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Провести на территории Светлоярского муниципального района Волгоградской области общественные обсуждения в форме опроса общественного мнения (далее – опрос) </w:t>
      </w:r>
      <w:r w:rsidR="00AC4755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период с </w:t>
      </w:r>
      <w:r w:rsidR="00972E36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14 октября </w:t>
      </w:r>
      <w:r w:rsidR="00AC4755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2019 года по </w:t>
      </w:r>
      <w:r w:rsidR="00972E36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12 ноября </w:t>
      </w:r>
      <w:r w:rsidR="00AC4755" w:rsidRPr="00D35575">
        <w:rPr>
          <w:rFonts w:ascii="Arial" w:hAnsi="Arial" w:cs="Arial"/>
          <w:color w:val="1A1A1A" w:themeColor="background1" w:themeShade="1A"/>
          <w:sz w:val="24"/>
          <w:szCs w:val="24"/>
        </w:rPr>
        <w:t>2019</w:t>
      </w:r>
      <w:r w:rsidR="00972E36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года</w:t>
      </w:r>
      <w:r w:rsidR="00AC4755" w:rsidRPr="00D35575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0D36FF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D36FF" w:rsidRPr="0096575A" w:rsidRDefault="000D36FF" w:rsidP="000D36FF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3. 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Утвердить формулировку вопросов, предлагаемых при проведении опроса:</w:t>
      </w:r>
    </w:p>
    <w:p w:rsidR="005228A9" w:rsidRPr="0096575A" w:rsidRDefault="000D36FF" w:rsidP="000D36FF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«Учтены ли все аспекты потенциального воздействия на окружающую среду, связанные с реализацией проекта, техническим заданием на проведение ОВОС?»;</w:t>
      </w:r>
    </w:p>
    <w:p w:rsidR="005228A9" w:rsidRPr="0096575A" w:rsidRDefault="000D36FF" w:rsidP="000D36FF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«Признать воздействие на окружающую среду при реализации намечаемой деятельности «Реконструкция Секции №2 пруда-накопителя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br/>
        <w:t>АО «КАУСТИК» - объекта использования, обезвреживания и размещения отходов», определенное в материалах ОВОС, допустимым?».</w:t>
      </w:r>
    </w:p>
    <w:p w:rsidR="000D36FF" w:rsidRPr="0096575A" w:rsidRDefault="000D36FF" w:rsidP="000D36FF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96575A" w:rsidRDefault="000D36FF" w:rsidP="000D36FF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4. 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Утвердить форму опросного листа </w:t>
      </w:r>
      <w:r w:rsid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(прилагается).</w:t>
      </w:r>
    </w:p>
    <w:p w:rsidR="005228A9" w:rsidRPr="0096575A" w:rsidRDefault="005228A9" w:rsidP="000D36FF">
      <w:pPr>
        <w:pStyle w:val="a4"/>
        <w:tabs>
          <w:tab w:val="left" w:pos="1090"/>
        </w:tabs>
        <w:ind w:left="709" w:right="-1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D36FF" w:rsidRPr="0096575A" w:rsidRDefault="000D36FF" w:rsidP="000D36FF">
      <w:pPr>
        <w:pStyle w:val="a4"/>
        <w:widowControl w:val="0"/>
        <w:tabs>
          <w:tab w:val="left" w:pos="993"/>
        </w:tabs>
        <w:overflowPunct/>
        <w:adjustRightInd/>
        <w:ind w:left="709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5. 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Утвердить порядок участия граждан в опросе:</w:t>
      </w:r>
    </w:p>
    <w:p w:rsidR="000D36FF" w:rsidRPr="0096575A" w:rsidRDefault="000D36FF" w:rsidP="000D36FF">
      <w:pPr>
        <w:pStyle w:val="a4"/>
        <w:widowControl w:val="0"/>
        <w:tabs>
          <w:tab w:val="left" w:pos="993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опрос общественного мнения проводится путем заполнения опросного листа;</w:t>
      </w:r>
    </w:p>
    <w:p w:rsidR="005228A9" w:rsidRPr="0096575A" w:rsidRDefault="000D36FF" w:rsidP="000D36FF">
      <w:pPr>
        <w:pStyle w:val="a4"/>
        <w:widowControl w:val="0"/>
        <w:tabs>
          <w:tab w:val="left" w:pos="993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заполненные опросные листы направляются по адресу: 404171, </w:t>
      </w:r>
      <w:proofErr w:type="gram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Волгоградская</w:t>
      </w:r>
      <w:proofErr w:type="gram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обл., </w:t>
      </w:r>
      <w:proofErr w:type="spell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р.п</w:t>
      </w:r>
      <w:proofErr w:type="spell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Светлый Яр, ул. </w:t>
      </w:r>
      <w:proofErr w:type="gram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Спортивная</w:t>
      </w:r>
      <w:proofErr w:type="gram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, 5 или по электронной почте с отметкой «общественные обсуждения» (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e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mail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: </w:t>
      </w:r>
      <w:hyperlink r:id="rId10" w:history="1">
        <w:r w:rsidRPr="0096575A">
          <w:rPr>
            <w:rStyle w:val="af0"/>
            <w:rFonts w:ascii="Arial" w:hAnsi="Arial" w:cs="Arial"/>
            <w:color w:val="00001A" w:themeColor="hyperlink" w:themeShade="1A"/>
            <w:sz w:val="24"/>
            <w:szCs w:val="24"/>
            <w:u w:val="none"/>
          </w:rPr>
          <w:t>ra_svet@volganet.ru</w:t>
        </w:r>
      </w:hyperlink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)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период с </w:t>
      </w:r>
      <w:r w:rsidR="00972E36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14 октября 2019 года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 </w:t>
      </w:r>
      <w:r w:rsidR="00972E36" w:rsidRPr="0096575A">
        <w:rPr>
          <w:rFonts w:ascii="Arial" w:hAnsi="Arial" w:cs="Arial"/>
          <w:color w:val="1A1A1A" w:themeColor="background1" w:themeShade="1A"/>
          <w:sz w:val="24"/>
          <w:szCs w:val="24"/>
        </w:rPr>
        <w:t>12 ноября 2019 года.</w:t>
      </w:r>
    </w:p>
    <w:p w:rsidR="005228A9" w:rsidRPr="0096575A" w:rsidRDefault="005228A9" w:rsidP="000D36FF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1A1A1A" w:themeColor="background1" w:themeShade="1A"/>
          <w:sz w:val="24"/>
          <w:szCs w:val="24"/>
          <w:highlight w:val="yellow"/>
        </w:rPr>
      </w:pP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6. 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Утвердить Порядок проведения опроса </w:t>
      </w:r>
      <w:r w:rsidR="0096575A">
        <w:rPr>
          <w:rFonts w:ascii="Arial" w:hAnsi="Arial" w:cs="Arial"/>
          <w:color w:val="1A1A1A" w:themeColor="background1" w:themeShade="1A"/>
          <w:sz w:val="24"/>
          <w:szCs w:val="24"/>
        </w:rPr>
        <w:t>(прилагается)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5228A9" w:rsidRPr="0096575A" w:rsidRDefault="005228A9" w:rsidP="000D36FF">
      <w:pPr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96575A" w:rsidRDefault="000D36FF" w:rsidP="00704FCB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7. 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Утвердить состав Комиссии по подготовке и проведению опроса</w:t>
      </w:r>
      <w:r w:rsidR="0096575A">
        <w:rPr>
          <w:rFonts w:ascii="Arial" w:hAnsi="Arial" w:cs="Arial"/>
          <w:color w:val="1A1A1A" w:themeColor="background1" w:themeShade="1A"/>
          <w:sz w:val="24"/>
          <w:szCs w:val="24"/>
        </w:rPr>
        <w:t>, далее Комиссия (прилагается)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704FCB" w:rsidRPr="0096575A" w:rsidRDefault="00704FCB" w:rsidP="00704FCB">
      <w:pPr>
        <w:widowControl w:val="0"/>
        <w:tabs>
          <w:tab w:val="left" w:pos="1090"/>
        </w:tabs>
        <w:overflowPunct/>
        <w:adjustRightInd/>
        <w:ind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8. 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Утвердить следующие полномочия Комиссии: 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8.1. 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Обеспечить размещение информации о проведении общественных обсуждений и опросного листа на официальном сайте Светлоярского муниципального района Волгоградской области в сети «Интернет» www.svyar.ru.</w:t>
      </w:r>
    </w:p>
    <w:p w:rsidR="005228A9" w:rsidRPr="0096575A" w:rsidRDefault="000D36FF" w:rsidP="000D36FF">
      <w:pPr>
        <w:pStyle w:val="a4"/>
        <w:widowControl w:val="0"/>
        <w:tabs>
          <w:tab w:val="left" w:pos="993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8.2. 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Обеспечить доступ граждан к материалам, выносимым на общественные обсуждения, на официальном сайте Светлоярского муниципального района Волгоградской области в сети «Интернет» www.svyar.ru, а также по адресу: Волгоградская обл., </w:t>
      </w:r>
      <w:proofErr w:type="spell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р.п</w:t>
      </w:r>
      <w:proofErr w:type="spell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Светлый Яр, ул. </w:t>
      </w:r>
      <w:proofErr w:type="gram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Спортивная</w:t>
      </w:r>
      <w:proofErr w:type="gram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5, </w:t>
      </w:r>
      <w:proofErr w:type="spell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каб</w:t>
      </w:r>
      <w:proofErr w:type="spell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</w:t>
      </w:r>
      <w:r w:rsidR="0096575A"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 период с </w:t>
      </w:r>
      <w:r w:rsidR="00972E36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14 октября 2019 года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 </w:t>
      </w:r>
      <w:r w:rsidR="00972E36" w:rsidRPr="0096575A">
        <w:rPr>
          <w:rFonts w:ascii="Arial" w:hAnsi="Arial" w:cs="Arial"/>
          <w:color w:val="1A1A1A" w:themeColor="background1" w:themeShade="1A"/>
          <w:sz w:val="24"/>
          <w:szCs w:val="24"/>
        </w:rPr>
        <w:t>12 ноября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2019 года.</w:t>
      </w:r>
    </w:p>
    <w:p w:rsidR="005228A9" w:rsidRPr="0096575A" w:rsidRDefault="000D36FF" w:rsidP="000D36FF">
      <w:pPr>
        <w:pStyle w:val="a4"/>
        <w:widowControl w:val="0"/>
        <w:tabs>
          <w:tab w:val="left" w:pos="993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8.3. 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Осуществлять </w:t>
      </w:r>
      <w:proofErr w:type="gram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контроль за</w:t>
      </w:r>
      <w:proofErr w:type="gram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соблюдением права граждан на участие в опросе.</w:t>
      </w:r>
    </w:p>
    <w:p w:rsidR="005228A9" w:rsidRPr="0096575A" w:rsidRDefault="000D36FF" w:rsidP="000D36FF">
      <w:pPr>
        <w:pStyle w:val="a4"/>
        <w:widowControl w:val="0"/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8.4. 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Обеспечить предоставление пояснений (в </w:t>
      </w:r>
      <w:proofErr w:type="spell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т.ч</w:t>
      </w:r>
      <w:proofErr w:type="spell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. письменных) участникам опроса в случае возникновения вопросов, замечаний, предложений.</w:t>
      </w:r>
    </w:p>
    <w:p w:rsidR="005228A9" w:rsidRPr="0096575A" w:rsidRDefault="000D36FF" w:rsidP="00A74355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8.5. 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Подвести итоги опроса и обнародовать их путем размещения информационного сообщения на официальном сайте Светлоярского муниципального района Волгоградской области в сети «Интернет» </w:t>
      </w:r>
      <w:hyperlink r:id="rId11" w:history="1">
        <w:r w:rsidR="00A74355" w:rsidRPr="0096575A">
          <w:rPr>
            <w:rStyle w:val="af0"/>
            <w:rFonts w:ascii="Arial" w:hAnsi="Arial" w:cs="Arial"/>
            <w:sz w:val="24"/>
            <w:szCs w:val="24"/>
            <w:u w:val="none"/>
          </w:rPr>
          <w:t>www.svyar.ru</w:t>
        </w:r>
      </w:hyperlink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A74355" w:rsidRPr="0096575A" w:rsidRDefault="00A74355" w:rsidP="00A74355">
      <w:pPr>
        <w:widowControl w:val="0"/>
        <w:tabs>
          <w:tab w:val="left" w:pos="1090"/>
        </w:tabs>
        <w:overflowPunct/>
        <w:adjustRightInd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9. 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Рекомендовать Акционерному Обществу «КАУСТИК»:</w:t>
      </w:r>
    </w:p>
    <w:p w:rsidR="005228A9" w:rsidRPr="0096575A" w:rsidRDefault="000D36FF" w:rsidP="000D36FF">
      <w:pPr>
        <w:pStyle w:val="a4"/>
        <w:widowControl w:val="0"/>
        <w:tabs>
          <w:tab w:val="left" w:pos="1134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9.1. 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Обеспечить информирование населения о проведении общественных обсуждений в форме опроса общественного мнения путем опубликования информации о проведении общественных обсуждений в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 xml:space="preserve">районной газете «Восход», а также региональных и федеральных средствах массовой информации не позднее </w:t>
      </w:r>
      <w:r w:rsidR="00643A2A" w:rsidRPr="0096575A"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  <w:r w:rsidR="005B1DBC" w:rsidRPr="0096575A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643A2A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октября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2019 года.</w:t>
      </w:r>
    </w:p>
    <w:p w:rsidR="00D35575" w:rsidRDefault="000D36FF" w:rsidP="00D35575">
      <w:pPr>
        <w:pStyle w:val="a4"/>
        <w:widowControl w:val="0"/>
        <w:tabs>
          <w:tab w:val="left" w:pos="1276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9.2. 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Обеспечить изготовление опросных листов по форме, указанной в </w:t>
      </w:r>
      <w:r w:rsid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настоящем 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постановлении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107D0" w:rsidRPr="004166A9">
        <w:rPr>
          <w:rFonts w:ascii="Arial" w:hAnsi="Arial" w:cs="Arial"/>
          <w:color w:val="1A1A1A" w:themeColor="background1" w:themeShade="1A"/>
          <w:sz w:val="24"/>
          <w:szCs w:val="24"/>
        </w:rPr>
        <w:t>в количестве 50</w:t>
      </w:r>
      <w:r w:rsidR="004166A9" w:rsidRPr="004166A9">
        <w:rPr>
          <w:rFonts w:ascii="Arial" w:hAnsi="Arial" w:cs="Arial"/>
          <w:color w:val="1A1A1A" w:themeColor="background1" w:themeShade="1A"/>
          <w:sz w:val="24"/>
          <w:szCs w:val="24"/>
        </w:rPr>
        <w:t>0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228A9" w:rsidRPr="004166A9">
        <w:rPr>
          <w:rFonts w:ascii="Arial" w:hAnsi="Arial" w:cs="Arial"/>
          <w:color w:val="1A1A1A" w:themeColor="background1" w:themeShade="1A"/>
          <w:sz w:val="24"/>
          <w:szCs w:val="24"/>
        </w:rPr>
        <w:t>экз.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передать их в распоряжение 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дминистрации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228A9" w:rsidRPr="00D35575">
        <w:rPr>
          <w:rFonts w:ascii="Arial" w:hAnsi="Arial" w:cs="Arial"/>
          <w:color w:val="1A1A1A" w:themeColor="background1" w:themeShade="1A"/>
          <w:sz w:val="24"/>
          <w:szCs w:val="24"/>
        </w:rPr>
        <w:t>не позднее</w:t>
      </w:r>
      <w:r w:rsidR="00643A2A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1</w:t>
      </w:r>
      <w:r w:rsidR="005B0EBF" w:rsidRPr="00D35575"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  <w:r w:rsidR="00643A2A" w:rsidRP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октября </w:t>
      </w:r>
      <w:r w:rsidR="005228A9" w:rsidRPr="00D35575">
        <w:rPr>
          <w:rFonts w:ascii="Arial" w:hAnsi="Arial" w:cs="Arial"/>
          <w:color w:val="1A1A1A" w:themeColor="background1" w:themeShade="1A"/>
          <w:sz w:val="24"/>
          <w:szCs w:val="24"/>
        </w:rPr>
        <w:t>2019 г</w:t>
      </w:r>
      <w:r w:rsidR="00643A2A" w:rsidRPr="00D35575">
        <w:rPr>
          <w:rFonts w:ascii="Arial" w:hAnsi="Arial" w:cs="Arial"/>
          <w:color w:val="1A1A1A" w:themeColor="background1" w:themeShade="1A"/>
          <w:sz w:val="24"/>
          <w:szCs w:val="24"/>
        </w:rPr>
        <w:t>ода</w:t>
      </w:r>
      <w:r w:rsidR="00D35575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4166A9" w:rsidRDefault="00D35575" w:rsidP="00D35575">
      <w:pPr>
        <w:pStyle w:val="a4"/>
        <w:widowControl w:val="0"/>
        <w:tabs>
          <w:tab w:val="left" w:pos="1276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10. 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Утвердить порядок подведения результатов опроса общественного мнения:</w:t>
      </w:r>
    </w:p>
    <w:p w:rsidR="005228A9" w:rsidRPr="0096575A" w:rsidRDefault="005228A9" w:rsidP="000D36FF">
      <w:pPr>
        <w:pStyle w:val="a4"/>
        <w:tabs>
          <w:tab w:val="left" w:pos="1090"/>
        </w:tabs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10.1.</w:t>
      </w:r>
      <w:r w:rsidR="000D36FF" w:rsidRPr="0096575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7923AF" w:rsidRPr="0096575A">
        <w:rPr>
          <w:rFonts w:ascii="Arial" w:hAnsi="Arial" w:cs="Arial"/>
          <w:color w:val="1A1A1A" w:themeColor="background1" w:themeShade="1A"/>
          <w:sz w:val="24"/>
          <w:szCs w:val="24"/>
        </w:rPr>
        <w:t>В первый день п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осле окончания опроса общественного мнения члены Комиссии подсчитывают результаты опроса путем обработки данных, содержащихся в опросных листах.</w:t>
      </w:r>
    </w:p>
    <w:p w:rsidR="007923AF" w:rsidRPr="0096575A" w:rsidRDefault="007923AF" w:rsidP="000D36FF">
      <w:pPr>
        <w:pStyle w:val="a4"/>
        <w:tabs>
          <w:tab w:val="left" w:pos="1090"/>
        </w:tabs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10.2. Заседание комиссии считается правомочным, если на нем присутствовало не менее чем две трети от установленного числа членов 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>К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омиссии. Решение принимается большинством голосов от присутствующих на заседании 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>К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омиссии. </w:t>
      </w:r>
    </w:p>
    <w:p w:rsidR="005228A9" w:rsidRPr="0096575A" w:rsidRDefault="007923AF" w:rsidP="000D36FF">
      <w:pPr>
        <w:pStyle w:val="a4"/>
        <w:tabs>
          <w:tab w:val="left" w:pos="1090"/>
        </w:tabs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10.3</w:t>
      </w:r>
      <w:r w:rsidR="005228A9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.</w:t>
      </w:r>
      <w:r w:rsidR="000D36FF" w:rsidRPr="0096575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Итоговым документом общественных обсуждений в форме опроса является протокол, в котором указываются следующие данные: 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основание проведения опроса;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сроки проведения опроса; 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число граждан, фактически принявших участие в опросе; 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число опросных листов, признанных недействительными;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решение о признании опроса </w:t>
      </w:r>
      <w:proofErr w:type="gram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состоявшимся</w:t>
      </w:r>
      <w:proofErr w:type="gram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(несостоявшимся); </w:t>
      </w:r>
    </w:p>
    <w:p w:rsidR="005228A9" w:rsidRPr="0096575A" w:rsidRDefault="000D36F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-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случае признания опроса </w:t>
      </w:r>
      <w:proofErr w:type="gramStart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состоявшимся</w:t>
      </w:r>
      <w:proofErr w:type="gramEnd"/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результаты проведенного опроса.</w:t>
      </w:r>
    </w:p>
    <w:p w:rsidR="000D36FF" w:rsidRPr="0096575A" w:rsidRDefault="007923AF" w:rsidP="000D36FF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10.4</w:t>
      </w:r>
      <w:r w:rsidR="000D36FF" w:rsidRPr="0096575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Назначить лицом, уполномоченным на подписание итогового </w:t>
      </w:r>
      <w:r w:rsidR="008107D0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протокола общественных слушаний </w:t>
      </w:r>
      <w:proofErr w:type="spellStart"/>
      <w:r w:rsidR="008107D0" w:rsidRPr="0096575A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8107D0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166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Ю.Н.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  <w:r w:rsidR="008107D0" w:rsidRPr="0096575A">
        <w:rPr>
          <w:rFonts w:ascii="Arial" w:hAnsi="Arial" w:cs="Arial"/>
          <w:color w:val="1A1A1A" w:themeColor="background1" w:themeShade="1A"/>
          <w:sz w:val="24"/>
          <w:szCs w:val="24"/>
        </w:rPr>
        <w:t>заместителя главы Светлоярского муниципального района Волгоградской области.</w:t>
      </w:r>
    </w:p>
    <w:p w:rsidR="004166A9" w:rsidRDefault="007923AF" w:rsidP="008107D0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10.5</w:t>
      </w:r>
      <w:r w:rsidR="000D36FF" w:rsidRPr="0096575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4166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557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Начальнику </w:t>
      </w:r>
      <w:r w:rsidR="004166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отдела ГО и ЧС, ООС и</w:t>
      </w:r>
      <w:proofErr w:type="gramStart"/>
      <w:r w:rsidR="004166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Э</w:t>
      </w:r>
      <w:proofErr w:type="gramEnd"/>
      <w:r w:rsidR="004166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муниципального района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5575">
        <w:rPr>
          <w:rFonts w:ascii="Arial" w:hAnsi="Arial" w:cs="Arial"/>
          <w:color w:val="1A1A1A" w:themeColor="background1" w:themeShade="1A"/>
          <w:sz w:val="24"/>
          <w:szCs w:val="24"/>
        </w:rPr>
        <w:t>(</w:t>
      </w:r>
      <w:r w:rsidR="00D35575" w:rsidRPr="0096575A">
        <w:rPr>
          <w:rFonts w:ascii="Arial" w:hAnsi="Arial" w:cs="Arial"/>
          <w:color w:val="1A1A1A" w:themeColor="background1" w:themeShade="1A"/>
          <w:sz w:val="24"/>
          <w:szCs w:val="24"/>
        </w:rPr>
        <w:t>Ашадзе И.Н</w:t>
      </w:r>
      <w:r w:rsidR="00D35575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D35575">
        <w:rPr>
          <w:rFonts w:ascii="Arial" w:hAnsi="Arial" w:cs="Arial"/>
          <w:color w:val="1A1A1A" w:themeColor="background1" w:themeShade="1A"/>
          <w:sz w:val="24"/>
          <w:szCs w:val="24"/>
        </w:rPr>
        <w:t>)</w:t>
      </w:r>
      <w:r w:rsidR="00D35575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>направить для о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>публикова</w:t>
      </w:r>
      <w:r w:rsidR="004166A9">
        <w:rPr>
          <w:rFonts w:ascii="Arial" w:hAnsi="Arial" w:cs="Arial"/>
          <w:color w:val="1A1A1A" w:themeColor="background1" w:themeShade="1A"/>
          <w:sz w:val="24"/>
          <w:szCs w:val="24"/>
        </w:rPr>
        <w:t>ния</w:t>
      </w:r>
      <w:r w:rsidR="005228A9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протокол проведения опроса на официальном сайте Светлоярского муниципального района Волгоградской области в сети «Интернет» www.svyar.ru </w:t>
      </w:r>
      <w:r w:rsidR="005228A9" w:rsidRPr="004166A9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не позднее </w:t>
      </w:r>
      <w:r w:rsidR="00402E15" w:rsidRPr="004166A9">
        <w:rPr>
          <w:rFonts w:ascii="Arial" w:hAnsi="Arial" w:cs="Arial"/>
          <w:color w:val="1A1A1A" w:themeColor="background1" w:themeShade="1A"/>
          <w:sz w:val="24"/>
          <w:szCs w:val="24"/>
        </w:rPr>
        <w:t>21 ноября</w:t>
      </w:r>
      <w:r w:rsidR="008107D0" w:rsidRPr="004166A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2019 года</w:t>
      </w:r>
      <w:r w:rsidR="004166A9" w:rsidRPr="004166A9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451615" w:rsidRPr="0096575A" w:rsidRDefault="004166A9" w:rsidP="008107D0">
      <w:pPr>
        <w:pStyle w:val="a4"/>
        <w:widowControl w:val="0"/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107D0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CC7D8A" w:rsidRPr="0096575A" w:rsidRDefault="005228A9" w:rsidP="00704FCB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11</w:t>
      </w:r>
      <w:r w:rsidR="00174ECF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FC1C6D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Отделу</w:t>
      </w:r>
      <w:r w:rsidR="0091384F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по муниципальной службе, общим и кадровым вопросам </w:t>
      </w:r>
      <w:r w:rsidR="00692B97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FC1C6D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(</w:t>
      </w:r>
      <w:r w:rsidR="00694263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Н.В. </w:t>
      </w:r>
      <w:r w:rsidR="00960BAD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Иванова</w:t>
      </w:r>
      <w:r w:rsidR="00FC1C6D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) </w:t>
      </w:r>
      <w:proofErr w:type="gramStart"/>
      <w:r w:rsidR="0091384F" w:rsidRPr="0096575A">
        <w:rPr>
          <w:rFonts w:ascii="Arial" w:hAnsi="Arial" w:cs="Arial"/>
          <w:color w:val="1A1A1A" w:themeColor="background1" w:themeShade="1A"/>
        </w:rPr>
        <w:t>разместить</w:t>
      </w:r>
      <w:proofErr w:type="gramEnd"/>
      <w:r w:rsidR="00FC1C6D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настоящее</w:t>
      </w:r>
      <w:r w:rsidR="0091384F" w:rsidRPr="0096575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постановление на официальном сайте </w:t>
      </w:r>
      <w:r w:rsidR="0091384F" w:rsidRPr="0096575A">
        <w:rPr>
          <w:rFonts w:ascii="Arial" w:hAnsi="Arial" w:cs="Arial"/>
          <w:color w:val="1A1A1A" w:themeColor="background1" w:themeShade="1A"/>
        </w:rPr>
        <w:t>Светлоярского муниципального района Волгоградской области</w:t>
      </w:r>
      <w:r w:rsidR="00113DF5" w:rsidRPr="0096575A">
        <w:rPr>
          <w:rFonts w:ascii="Arial" w:hAnsi="Arial" w:cs="Arial"/>
          <w:color w:val="1A1A1A" w:themeColor="background1" w:themeShade="1A"/>
        </w:rPr>
        <w:t xml:space="preserve"> и направить в районную газету</w:t>
      </w:r>
      <w:r w:rsidR="001D01BB" w:rsidRPr="0096575A">
        <w:rPr>
          <w:rFonts w:ascii="Arial" w:hAnsi="Arial" w:cs="Arial"/>
          <w:color w:val="1A1A1A" w:themeColor="background1" w:themeShade="1A"/>
        </w:rPr>
        <w:t xml:space="preserve"> «Восход»</w:t>
      </w:r>
      <w:r w:rsidR="002629D1" w:rsidRPr="0096575A">
        <w:rPr>
          <w:rFonts w:ascii="Arial" w:hAnsi="Arial" w:cs="Arial"/>
          <w:color w:val="1A1A1A" w:themeColor="background1" w:themeShade="1A"/>
        </w:rPr>
        <w:t xml:space="preserve"> </w:t>
      </w:r>
      <w:r w:rsidR="00113DF5" w:rsidRPr="0096575A">
        <w:rPr>
          <w:rFonts w:ascii="Arial" w:hAnsi="Arial" w:cs="Arial"/>
          <w:color w:val="1A1A1A" w:themeColor="background1" w:themeShade="1A"/>
        </w:rPr>
        <w:t>для опубликования.</w:t>
      </w:r>
    </w:p>
    <w:p w:rsidR="004166A9" w:rsidRDefault="004166A9" w:rsidP="00704FCB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D4834" w:rsidRPr="0096575A" w:rsidRDefault="005228A9" w:rsidP="00704FCB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12</w:t>
      </w:r>
      <w:r w:rsidR="00174ECF" w:rsidRPr="0096575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C543E3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Настоящее постановление вступает в силу 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после его официального опубликования</w:t>
      </w:r>
      <w:r w:rsidR="001C51BE" w:rsidRPr="0096575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4166A9" w:rsidRDefault="004166A9" w:rsidP="000D36FF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1384F" w:rsidRPr="0096575A" w:rsidRDefault="005228A9" w:rsidP="000D36FF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13</w:t>
      </w:r>
      <w:r w:rsidR="00174ECF" w:rsidRPr="0096575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13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96575A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913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возложить на заместителя главы Светлоярского муниципального района </w:t>
      </w:r>
      <w:proofErr w:type="spellStart"/>
      <w:r w:rsidR="00913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5F2B5C"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</w:t>
      </w:r>
      <w:r w:rsidR="0091384F" w:rsidRPr="0096575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C26FE" w:rsidRPr="0096575A" w:rsidRDefault="00EC26FE" w:rsidP="000D36FF">
      <w:pPr>
        <w:pStyle w:val="a4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92B97" w:rsidRPr="0096575A" w:rsidRDefault="004166A9" w:rsidP="004166A9">
      <w:pPr>
        <w:pStyle w:val="a3"/>
        <w:tabs>
          <w:tab w:val="left" w:pos="1873"/>
        </w:tabs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ab/>
      </w:r>
    </w:p>
    <w:p w:rsidR="0091384F" w:rsidRPr="0096575A" w:rsidRDefault="00DD66F9" w:rsidP="000D36F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96575A">
        <w:rPr>
          <w:rFonts w:ascii="Arial" w:hAnsi="Arial" w:cs="Arial"/>
          <w:color w:val="1A1A1A" w:themeColor="background1" w:themeShade="1A"/>
        </w:rPr>
        <w:t>Глава</w:t>
      </w:r>
      <w:r w:rsidR="0091384F" w:rsidRPr="0096575A">
        <w:rPr>
          <w:rFonts w:ascii="Arial" w:hAnsi="Arial" w:cs="Arial"/>
          <w:color w:val="1A1A1A" w:themeColor="background1" w:themeShade="1A"/>
        </w:rPr>
        <w:t xml:space="preserve"> муниципального района                        </w:t>
      </w:r>
      <w:r w:rsidR="000A69C7" w:rsidRPr="0096575A">
        <w:rPr>
          <w:rFonts w:ascii="Arial" w:hAnsi="Arial" w:cs="Arial"/>
          <w:color w:val="1A1A1A" w:themeColor="background1" w:themeShade="1A"/>
        </w:rPr>
        <w:t xml:space="preserve">      </w:t>
      </w:r>
      <w:r w:rsidR="000B57BB" w:rsidRPr="0096575A">
        <w:rPr>
          <w:rFonts w:ascii="Arial" w:hAnsi="Arial" w:cs="Arial"/>
          <w:color w:val="1A1A1A" w:themeColor="background1" w:themeShade="1A"/>
        </w:rPr>
        <w:t xml:space="preserve">            </w:t>
      </w:r>
      <w:r w:rsidRPr="0096575A">
        <w:rPr>
          <w:rFonts w:ascii="Arial" w:hAnsi="Arial" w:cs="Arial"/>
          <w:color w:val="1A1A1A" w:themeColor="background1" w:themeShade="1A"/>
        </w:rPr>
        <w:t xml:space="preserve"> </w:t>
      </w:r>
      <w:r w:rsidR="000B57BB" w:rsidRPr="0096575A">
        <w:rPr>
          <w:rFonts w:ascii="Arial" w:hAnsi="Arial" w:cs="Arial"/>
          <w:color w:val="1A1A1A" w:themeColor="background1" w:themeShade="1A"/>
        </w:rPr>
        <w:t xml:space="preserve">        </w:t>
      </w:r>
      <w:r w:rsidR="000A69C7" w:rsidRPr="0096575A">
        <w:rPr>
          <w:rFonts w:ascii="Arial" w:hAnsi="Arial" w:cs="Arial"/>
          <w:color w:val="1A1A1A" w:themeColor="background1" w:themeShade="1A"/>
        </w:rPr>
        <w:t xml:space="preserve"> </w:t>
      </w:r>
      <w:r w:rsidR="0091384F" w:rsidRPr="0096575A">
        <w:rPr>
          <w:rFonts w:ascii="Arial" w:hAnsi="Arial" w:cs="Arial"/>
          <w:color w:val="1A1A1A" w:themeColor="background1" w:themeShade="1A"/>
        </w:rPr>
        <w:t xml:space="preserve">       </w:t>
      </w:r>
      <w:r w:rsidR="000B57BB" w:rsidRPr="0096575A">
        <w:rPr>
          <w:rFonts w:ascii="Arial" w:hAnsi="Arial" w:cs="Arial"/>
          <w:color w:val="1A1A1A" w:themeColor="background1" w:themeShade="1A"/>
        </w:rPr>
        <w:t>Т.В. Распутина</w:t>
      </w:r>
    </w:p>
    <w:p w:rsidR="00692B97" w:rsidRPr="0096575A" w:rsidRDefault="00692B97" w:rsidP="000D36F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4166A9" w:rsidRDefault="00372632" w:rsidP="000D36FF">
      <w:pPr>
        <w:pStyle w:val="a3"/>
        <w:rPr>
          <w:rFonts w:ascii="Arial" w:hAnsi="Arial" w:cs="Arial"/>
          <w:color w:val="1A1A1A" w:themeColor="background1" w:themeShade="1A"/>
          <w:sz w:val="18"/>
          <w:szCs w:val="18"/>
        </w:rPr>
      </w:pPr>
      <w:proofErr w:type="spellStart"/>
      <w:r w:rsidRPr="0096575A">
        <w:rPr>
          <w:rFonts w:ascii="Arial" w:hAnsi="Arial" w:cs="Arial"/>
          <w:color w:val="1A1A1A" w:themeColor="background1" w:themeShade="1A"/>
          <w:sz w:val="18"/>
          <w:szCs w:val="18"/>
        </w:rPr>
        <w:t>Исп</w:t>
      </w:r>
      <w:proofErr w:type="gramStart"/>
      <w:r w:rsidRPr="0096575A">
        <w:rPr>
          <w:rFonts w:ascii="Arial" w:hAnsi="Arial" w:cs="Arial"/>
          <w:color w:val="1A1A1A" w:themeColor="background1" w:themeShade="1A"/>
          <w:sz w:val="18"/>
          <w:szCs w:val="18"/>
        </w:rPr>
        <w:t>.Ж</w:t>
      </w:r>
      <w:proofErr w:type="gramEnd"/>
      <w:r w:rsidRPr="0096575A">
        <w:rPr>
          <w:rFonts w:ascii="Arial" w:hAnsi="Arial" w:cs="Arial"/>
          <w:color w:val="1A1A1A" w:themeColor="background1" w:themeShade="1A"/>
          <w:sz w:val="18"/>
          <w:szCs w:val="18"/>
        </w:rPr>
        <w:t>арова</w:t>
      </w:r>
      <w:proofErr w:type="spellEnd"/>
      <w:r w:rsidRPr="0096575A">
        <w:rPr>
          <w:rFonts w:ascii="Arial" w:hAnsi="Arial" w:cs="Arial"/>
          <w:color w:val="1A1A1A" w:themeColor="background1" w:themeShade="1A"/>
          <w:sz w:val="18"/>
          <w:szCs w:val="18"/>
        </w:rPr>
        <w:t xml:space="preserve"> А.В.</w:t>
      </w:r>
    </w:p>
    <w:p w:rsidR="004166A9" w:rsidRDefault="004166A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1A1A1A" w:themeColor="background1" w:themeShade="1A"/>
          <w:sz w:val="18"/>
          <w:szCs w:val="18"/>
        </w:rPr>
      </w:pPr>
      <w:r>
        <w:rPr>
          <w:rFonts w:ascii="Arial" w:hAnsi="Arial" w:cs="Arial"/>
          <w:color w:val="1A1A1A" w:themeColor="background1" w:themeShade="1A"/>
          <w:sz w:val="18"/>
          <w:szCs w:val="18"/>
        </w:rPr>
        <w:br w:type="page"/>
      </w:r>
    </w:p>
    <w:p w:rsidR="005228A9" w:rsidRPr="0096575A" w:rsidRDefault="005228A9" w:rsidP="000D36FF">
      <w:pPr>
        <w:pStyle w:val="a3"/>
        <w:rPr>
          <w:rFonts w:ascii="Arial" w:hAnsi="Arial" w:cs="Arial"/>
          <w:color w:val="1A1A1A" w:themeColor="background1" w:themeShade="1A"/>
          <w:sz w:val="18"/>
          <w:szCs w:val="18"/>
        </w:rPr>
      </w:pPr>
    </w:p>
    <w:tbl>
      <w:tblPr>
        <w:tblStyle w:val="ac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3948"/>
      </w:tblGrid>
      <w:tr w:rsidR="000D36FF" w:rsidRPr="0096575A" w:rsidTr="008A0CE1">
        <w:trPr>
          <w:trHeight w:val="1276"/>
        </w:trPr>
        <w:tc>
          <w:tcPr>
            <w:tcW w:w="5282" w:type="dxa"/>
          </w:tcPr>
          <w:p w:rsidR="005228A9" w:rsidRPr="0096575A" w:rsidRDefault="005228A9" w:rsidP="000D36FF">
            <w:pPr>
              <w:pStyle w:val="ad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A1A1A" w:themeColor="background1" w:themeShade="1A"/>
                <w:sz w:val="24"/>
              </w:rPr>
            </w:pPr>
          </w:p>
        </w:tc>
        <w:tc>
          <w:tcPr>
            <w:tcW w:w="3963" w:type="dxa"/>
          </w:tcPr>
          <w:p w:rsidR="005228A9" w:rsidRPr="0096575A" w:rsidRDefault="004166A9" w:rsidP="004166A9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>
              <w:rPr>
                <w:rFonts w:cs="Arial"/>
                <w:color w:val="1A1A1A" w:themeColor="background1" w:themeShade="1A"/>
                <w:sz w:val="24"/>
              </w:rPr>
              <w:t>УТВЕРЖДЕН</w:t>
            </w:r>
          </w:p>
          <w:p w:rsidR="005228A9" w:rsidRPr="0096575A" w:rsidRDefault="005228A9" w:rsidP="004166A9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 w:rsidRPr="0096575A">
              <w:rPr>
                <w:rFonts w:cs="Arial"/>
                <w:color w:val="1A1A1A" w:themeColor="background1" w:themeShade="1A"/>
                <w:sz w:val="24"/>
              </w:rPr>
              <w:t>постановлени</w:t>
            </w:r>
            <w:r w:rsidR="004166A9">
              <w:rPr>
                <w:rFonts w:cs="Arial"/>
                <w:color w:val="1A1A1A" w:themeColor="background1" w:themeShade="1A"/>
                <w:sz w:val="24"/>
              </w:rPr>
              <w:t>ем</w:t>
            </w:r>
            <w:r w:rsidRPr="0096575A">
              <w:rPr>
                <w:rFonts w:cs="Arial"/>
                <w:color w:val="1A1A1A" w:themeColor="background1" w:themeShade="1A"/>
                <w:sz w:val="24"/>
              </w:rPr>
              <w:t xml:space="preserve"> администрации Светлоярского муниципального района Волгоградской области </w:t>
            </w:r>
            <w:proofErr w:type="gramStart"/>
            <w:r w:rsidRPr="0096575A">
              <w:rPr>
                <w:rFonts w:cs="Arial"/>
                <w:color w:val="1A1A1A" w:themeColor="background1" w:themeShade="1A"/>
                <w:sz w:val="24"/>
              </w:rPr>
              <w:t>от</w:t>
            </w:r>
            <w:proofErr w:type="gramEnd"/>
            <w:r w:rsidRPr="0096575A">
              <w:rPr>
                <w:rFonts w:cs="Arial"/>
                <w:color w:val="1A1A1A" w:themeColor="background1" w:themeShade="1A"/>
                <w:sz w:val="24"/>
              </w:rPr>
              <w:t xml:space="preserve"> ________ № _________</w:t>
            </w:r>
          </w:p>
        </w:tc>
      </w:tr>
    </w:tbl>
    <w:p w:rsidR="004166A9" w:rsidRDefault="004166A9" w:rsidP="000D36FF">
      <w:pPr>
        <w:shd w:val="clear" w:color="auto" w:fill="FFFFFF"/>
        <w:ind w:right="14"/>
        <w:jc w:val="center"/>
        <w:rPr>
          <w:rFonts w:ascii="Arial" w:hAnsi="Arial" w:cs="Arial"/>
          <w:bCs/>
          <w:color w:val="1A1A1A" w:themeColor="background1" w:themeShade="1A"/>
          <w:spacing w:val="-18"/>
          <w:sz w:val="24"/>
          <w:szCs w:val="24"/>
        </w:rPr>
      </w:pPr>
    </w:p>
    <w:p w:rsidR="005228A9" w:rsidRPr="0096575A" w:rsidRDefault="005228A9" w:rsidP="000D36FF">
      <w:pPr>
        <w:shd w:val="clear" w:color="auto" w:fill="FFFFFF"/>
        <w:ind w:right="14"/>
        <w:jc w:val="center"/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pacing w:val="-18"/>
          <w:sz w:val="24"/>
          <w:szCs w:val="24"/>
        </w:rPr>
        <w:t>ОПРОСНЫЙ ЛИСТ</w:t>
      </w:r>
    </w:p>
    <w:p w:rsidR="005228A9" w:rsidRPr="0096575A" w:rsidRDefault="005228A9" w:rsidP="000D36FF">
      <w:pPr>
        <w:shd w:val="clear" w:color="auto" w:fill="FFFFFF"/>
        <w:ind w:right="10"/>
        <w:jc w:val="center"/>
        <w:rPr>
          <w:rFonts w:ascii="Arial" w:hAnsi="Arial" w:cs="Arial"/>
          <w:color w:val="1A1A1A" w:themeColor="background1" w:themeShade="1A"/>
          <w:spacing w:val="1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pacing w:val="1"/>
          <w:sz w:val="24"/>
          <w:szCs w:val="24"/>
        </w:rPr>
        <w:t xml:space="preserve">по изучению мнения общественности относительно </w:t>
      </w:r>
    </w:p>
    <w:p w:rsidR="005228A9" w:rsidRPr="0096575A" w:rsidRDefault="005228A9" w:rsidP="000D36FF">
      <w:pPr>
        <w:shd w:val="clear" w:color="auto" w:fill="FFFFFF"/>
        <w:ind w:right="10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bookmarkStart w:id="2" w:name="_Hlk16084585"/>
      <w:r w:rsidRPr="0096575A">
        <w:rPr>
          <w:rFonts w:ascii="Arial" w:hAnsi="Arial" w:cs="Arial"/>
          <w:color w:val="1A1A1A" w:themeColor="background1" w:themeShade="1A"/>
          <w:spacing w:val="1"/>
          <w:sz w:val="24"/>
          <w:szCs w:val="24"/>
        </w:rPr>
        <w:t xml:space="preserve">Технического задания на проведение оценки воздействия на окружающую среду (ОВОС) и 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материалов ОВОС </w:t>
      </w:r>
      <w:bookmarkEnd w:id="2"/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 объекту </w:t>
      </w:r>
    </w:p>
    <w:p w:rsidR="005228A9" w:rsidRPr="0096575A" w:rsidRDefault="005228A9" w:rsidP="000D36FF">
      <w:pPr>
        <w:shd w:val="clear" w:color="auto" w:fill="FFFFFF"/>
        <w:ind w:right="10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bookmarkStart w:id="3" w:name="_Hlk16577930"/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Pr="0096575A">
        <w:rPr>
          <w:rFonts w:ascii="Arial" w:eastAsia="Calibri" w:hAnsi="Arial" w:cs="Arial"/>
          <w:color w:val="1A1A1A" w:themeColor="background1" w:themeShade="1A"/>
          <w:sz w:val="24"/>
          <w:szCs w:val="24"/>
        </w:rPr>
        <w:t>Реконструкция Секции №2 пруда-накопителя АО «КАУСТИК» - объекта использования, обезвреживания и размещения отходов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</w:p>
    <w:bookmarkEnd w:id="3"/>
    <w:p w:rsidR="005228A9" w:rsidRPr="0096575A" w:rsidRDefault="005228A9" w:rsidP="000D36FF">
      <w:pPr>
        <w:shd w:val="clear" w:color="auto" w:fill="FFFFFF"/>
        <w:ind w:right="10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96575A" w:rsidRDefault="005228A9" w:rsidP="000D36FF">
      <w:pPr>
        <w:widowControl w:val="0"/>
        <w:tabs>
          <w:tab w:val="left" w:pos="567"/>
        </w:tabs>
        <w:ind w:left="709"/>
        <w:rPr>
          <w:rFonts w:ascii="Arial" w:hAnsi="Arial" w:cs="Arial"/>
          <w:bCs/>
          <w:color w:val="1A1A1A" w:themeColor="background1" w:themeShade="1A"/>
          <w:spacing w:val="4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pacing w:val="4"/>
          <w:sz w:val="24"/>
          <w:szCs w:val="24"/>
        </w:rPr>
        <w:t>Информация об участнике общественных обсуждений</w:t>
      </w:r>
    </w:p>
    <w:p w:rsidR="00AC38D0" w:rsidRPr="0096575A" w:rsidRDefault="00AC38D0" w:rsidP="000D36FF">
      <w:pPr>
        <w:widowControl w:val="0"/>
        <w:tabs>
          <w:tab w:val="left" w:pos="567"/>
        </w:tabs>
        <w:ind w:left="709"/>
        <w:rPr>
          <w:rFonts w:ascii="Arial" w:hAnsi="Arial" w:cs="Arial"/>
          <w:bCs/>
          <w:color w:val="1A1A1A" w:themeColor="background1" w:themeShade="1A"/>
          <w:spacing w:val="4"/>
          <w:sz w:val="24"/>
          <w:szCs w:val="24"/>
        </w:rPr>
      </w:pPr>
    </w:p>
    <w:p w:rsidR="005228A9" w:rsidRPr="0096575A" w:rsidRDefault="005228A9" w:rsidP="000D36FF">
      <w:pPr>
        <w:rPr>
          <w:rFonts w:ascii="Arial" w:hAnsi="Arial" w:cs="Arial"/>
          <w:i/>
          <w:i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1.Ф.И.О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Pr="0096575A">
        <w:rPr>
          <w:rFonts w:ascii="Arial" w:hAnsi="Arial" w:cs="Arial"/>
          <w:i/>
          <w:iCs/>
          <w:color w:val="1A1A1A" w:themeColor="background1" w:themeShade="1A"/>
          <w:sz w:val="24"/>
          <w:szCs w:val="24"/>
        </w:rPr>
        <w:t xml:space="preserve"> _____________________________________________________</w:t>
      </w:r>
      <w:r w:rsidR="0060534C" w:rsidRPr="0096575A">
        <w:rPr>
          <w:rFonts w:ascii="Arial" w:hAnsi="Arial" w:cs="Arial"/>
          <w:i/>
          <w:iCs/>
          <w:color w:val="1A1A1A" w:themeColor="background1" w:themeShade="1A"/>
          <w:sz w:val="24"/>
          <w:szCs w:val="24"/>
        </w:rPr>
        <w:t>______________</w:t>
      </w:r>
    </w:p>
    <w:p w:rsidR="005228A9" w:rsidRPr="0096575A" w:rsidRDefault="005228A9" w:rsidP="000D36FF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2.Место работы</w:t>
      </w:r>
      <w:r w:rsidR="0060534C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_______________________________________________</w:t>
      </w:r>
      <w:r w:rsidR="0060534C" w:rsidRPr="0096575A">
        <w:rPr>
          <w:rFonts w:ascii="Arial" w:hAnsi="Arial" w:cs="Arial"/>
          <w:color w:val="1A1A1A" w:themeColor="background1" w:themeShade="1A"/>
          <w:sz w:val="24"/>
          <w:szCs w:val="24"/>
        </w:rPr>
        <w:t>_______________________________________________________________________________________</w:t>
      </w:r>
    </w:p>
    <w:p w:rsidR="005228A9" w:rsidRPr="0096575A" w:rsidRDefault="005228A9" w:rsidP="000D36FF">
      <w:pPr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3. Место жительства</w:t>
      </w:r>
      <w:r w:rsidR="0060534C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___________________________________________________________________________</w:t>
      </w:r>
      <w:r w:rsidR="0060534C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___________________________________________________________</w:t>
      </w:r>
    </w:p>
    <w:p w:rsidR="005228A9" w:rsidRPr="0096575A" w:rsidRDefault="005228A9" w:rsidP="000D36FF">
      <w:pPr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4. Контактные сведения (тел, 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  <w:lang w:val="en-US"/>
        </w:rPr>
        <w:t>e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-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  <w:lang w:val="en-US"/>
        </w:rPr>
        <w:t>mail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) __________________________________________________________</w:t>
      </w:r>
      <w:r w:rsidR="0060534C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______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</w:t>
      </w:r>
    </w:p>
    <w:p w:rsidR="005228A9" w:rsidRPr="0096575A" w:rsidRDefault="005228A9" w:rsidP="000D36FF">
      <w:pPr>
        <w:rPr>
          <w:rFonts w:ascii="Arial" w:hAnsi="Arial" w:cs="Arial"/>
          <w:bCs/>
          <w:color w:val="1A1A1A" w:themeColor="background1" w:themeShade="1A"/>
          <w:sz w:val="24"/>
          <w:szCs w:val="24"/>
          <w:u w:val="single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228A9" w:rsidRPr="0096575A" w:rsidRDefault="005228A9" w:rsidP="000D36FF">
      <w:pPr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5. Наименование организации, адрес, телефон</w:t>
      </w:r>
      <w:r w:rsidR="0060534C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________________</w:t>
      </w:r>
      <w:r w:rsidR="0060534C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_________________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__________________________________</w:t>
      </w:r>
    </w:p>
    <w:p w:rsidR="005228A9" w:rsidRPr="0096575A" w:rsidRDefault="005228A9" w:rsidP="000D36FF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t>___________________________________________________________________</w:t>
      </w:r>
    </w:p>
    <w:p w:rsidR="005228A9" w:rsidRPr="0096575A" w:rsidRDefault="005228A9" w:rsidP="000D36FF">
      <w:pPr>
        <w:jc w:val="center"/>
        <w:rPr>
          <w:rFonts w:ascii="Arial" w:hAnsi="Arial" w:cs="Arial"/>
          <w:bCs/>
          <w:i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i/>
          <w:color w:val="1A1A1A" w:themeColor="background1" w:themeShade="1A"/>
          <w:sz w:val="24"/>
          <w:szCs w:val="24"/>
        </w:rPr>
        <w:t xml:space="preserve"> (заполняется, если участник опроса представляет организацию)</w:t>
      </w:r>
    </w:p>
    <w:p w:rsidR="0060534C" w:rsidRPr="0096575A" w:rsidRDefault="0060534C" w:rsidP="000D36FF">
      <w:pPr>
        <w:jc w:val="center"/>
        <w:rPr>
          <w:rFonts w:ascii="Arial" w:hAnsi="Arial" w:cs="Arial"/>
          <w:bCs/>
          <w:i/>
          <w:color w:val="1A1A1A" w:themeColor="background1" w:themeShade="1A"/>
          <w:sz w:val="24"/>
          <w:szCs w:val="24"/>
        </w:rPr>
      </w:pPr>
    </w:p>
    <w:p w:rsidR="005228A9" w:rsidRPr="0096575A" w:rsidRDefault="005228A9" w:rsidP="000D36FF">
      <w:pPr>
        <w:widowControl w:val="0"/>
        <w:tabs>
          <w:tab w:val="left" w:pos="426"/>
        </w:tabs>
        <w:ind w:firstLine="709"/>
        <w:rPr>
          <w:rFonts w:ascii="Arial" w:hAnsi="Arial" w:cs="Arial"/>
          <w:bCs/>
          <w:color w:val="1A1A1A" w:themeColor="background1" w:themeShade="1A"/>
          <w:spacing w:val="4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pacing w:val="4"/>
          <w:sz w:val="24"/>
          <w:szCs w:val="24"/>
        </w:rPr>
        <w:t>Оценка Технического задания на проведение оценки воздействия на окружающую среду (ОВОС) и материалов ОВОС</w:t>
      </w:r>
    </w:p>
    <w:p w:rsidR="00052BB7" w:rsidRPr="0096575A" w:rsidRDefault="00052BB7" w:rsidP="000D36FF">
      <w:pPr>
        <w:widowControl w:val="0"/>
        <w:tabs>
          <w:tab w:val="left" w:pos="426"/>
        </w:tabs>
        <w:ind w:firstLine="709"/>
        <w:rPr>
          <w:rFonts w:ascii="Arial" w:hAnsi="Arial" w:cs="Arial"/>
          <w:bCs/>
          <w:color w:val="1A1A1A" w:themeColor="background1" w:themeShade="1A"/>
          <w:spacing w:val="4"/>
          <w:sz w:val="24"/>
          <w:szCs w:val="24"/>
        </w:rPr>
      </w:pPr>
    </w:p>
    <w:p w:rsidR="005228A9" w:rsidRPr="0096575A" w:rsidRDefault="005228A9" w:rsidP="000D36FF">
      <w:pPr>
        <w:shd w:val="clear" w:color="auto" w:fill="FFFFFF"/>
        <w:ind w:right="10"/>
        <w:jc w:val="both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  <w:bookmarkStart w:id="4" w:name="_Hlk19612599"/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 xml:space="preserve">Учтены ли все аспекты потенциального воздействия на окружающую среду, связанные с реализацией проекта, техническим заданием на проведение ОВОС? </w:t>
      </w:r>
      <w:r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(нужное отметить)</w:t>
      </w:r>
    </w:p>
    <w:p w:rsidR="005228A9" w:rsidRPr="0096575A" w:rsidRDefault="005228A9" w:rsidP="000D36FF">
      <w:pPr>
        <w:pStyle w:val="a4"/>
        <w:widowControl w:val="0"/>
        <w:numPr>
          <w:ilvl w:val="0"/>
          <w:numId w:val="9"/>
        </w:numPr>
        <w:shd w:val="clear" w:color="auto" w:fill="FFFFFF"/>
        <w:overflowPunct/>
        <w:adjustRightInd/>
        <w:contextualSpacing w:val="0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да</w:t>
      </w:r>
    </w:p>
    <w:p w:rsidR="005228A9" w:rsidRPr="0096575A" w:rsidRDefault="005228A9" w:rsidP="000D36FF">
      <w:pPr>
        <w:pStyle w:val="a4"/>
        <w:widowControl w:val="0"/>
        <w:numPr>
          <w:ilvl w:val="0"/>
          <w:numId w:val="9"/>
        </w:numPr>
        <w:shd w:val="clear" w:color="auto" w:fill="FFFFFF"/>
        <w:overflowPunct/>
        <w:adjustRightInd/>
        <w:contextualSpacing w:val="0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нет</w:t>
      </w:r>
    </w:p>
    <w:p w:rsidR="005228A9" w:rsidRPr="0096575A" w:rsidRDefault="005228A9" w:rsidP="000D36FF">
      <w:pPr>
        <w:shd w:val="clear" w:color="auto" w:fill="FFFFFF"/>
        <w:ind w:right="1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 xml:space="preserve">Признать воздействие на окружающую среду при реализации намечаемой деятельности «Реконструкция Секции №2 пруда-накопителя АО «КАУСТИК» - объекта использования, обезвреживания и размещения отходов», определенное в материалах ОВОС, допустимым? </w:t>
      </w:r>
      <w:bookmarkEnd w:id="4"/>
      <w:r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(нужное отметить)</w:t>
      </w:r>
      <w:proofErr w:type="gramEnd"/>
    </w:p>
    <w:p w:rsidR="005228A9" w:rsidRPr="0096575A" w:rsidRDefault="005228A9" w:rsidP="000D36FF">
      <w:pPr>
        <w:pStyle w:val="a4"/>
        <w:widowControl w:val="0"/>
        <w:numPr>
          <w:ilvl w:val="0"/>
          <w:numId w:val="9"/>
        </w:numPr>
        <w:shd w:val="clear" w:color="auto" w:fill="FFFFFF"/>
        <w:overflowPunct/>
        <w:adjustRightInd/>
        <w:contextualSpacing w:val="0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да</w:t>
      </w:r>
    </w:p>
    <w:p w:rsidR="005228A9" w:rsidRPr="0096575A" w:rsidRDefault="005228A9" w:rsidP="000D36FF">
      <w:pPr>
        <w:pStyle w:val="a4"/>
        <w:widowControl w:val="0"/>
        <w:numPr>
          <w:ilvl w:val="0"/>
          <w:numId w:val="9"/>
        </w:numPr>
        <w:shd w:val="clear" w:color="auto" w:fill="FFFFFF"/>
        <w:overflowPunct/>
        <w:adjustRightInd/>
        <w:contextualSpacing w:val="0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нет</w:t>
      </w:r>
    </w:p>
    <w:p w:rsidR="005228A9" w:rsidRPr="0096575A" w:rsidRDefault="005228A9" w:rsidP="000D36FF">
      <w:pPr>
        <w:widowControl w:val="0"/>
        <w:shd w:val="clear" w:color="auto" w:fill="FFFFFF"/>
        <w:ind w:firstLine="709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</w:p>
    <w:p w:rsidR="005228A9" w:rsidRPr="0096575A" w:rsidRDefault="005228A9" w:rsidP="000D36FF">
      <w:pPr>
        <w:widowControl w:val="0"/>
        <w:shd w:val="clear" w:color="auto" w:fill="FFFFFF"/>
        <w:ind w:firstLine="709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Приложения к опросному листу: Наименование приложения</w:t>
      </w:r>
      <w:r w:rsidR="0060534C"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 xml:space="preserve"> </w:t>
      </w: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_</w:t>
      </w:r>
      <w:r w:rsidR="0060534C"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________________________________________</w:t>
      </w:r>
      <w:r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____________________________________________________________________________</w:t>
      </w: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на</w:t>
      </w:r>
      <w:r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________</w:t>
      </w: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листах</w:t>
      </w:r>
    </w:p>
    <w:p w:rsidR="005228A9" w:rsidRPr="0096575A" w:rsidRDefault="005228A9" w:rsidP="00544645">
      <w:pPr>
        <w:widowControl w:val="0"/>
        <w:shd w:val="clear" w:color="auto" w:fill="FFFFFF"/>
        <w:jc w:val="both"/>
        <w:rPr>
          <w:rFonts w:ascii="Arial" w:hAnsi="Arial" w:cs="Arial"/>
          <w:i/>
          <w:iCs/>
          <w:color w:val="1A1A1A" w:themeColor="background1" w:themeShade="1A"/>
          <w:spacing w:val="2"/>
          <w:sz w:val="24"/>
          <w:szCs w:val="24"/>
        </w:rPr>
      </w:pPr>
      <w:r w:rsidRPr="0096575A">
        <w:rPr>
          <w:rFonts w:ascii="Arial" w:hAnsi="Arial" w:cs="Arial"/>
          <w:i/>
          <w:iCs/>
          <w:color w:val="1A1A1A" w:themeColor="background1" w:themeShade="1A"/>
          <w:spacing w:val="2"/>
          <w:sz w:val="24"/>
          <w:szCs w:val="24"/>
        </w:rPr>
        <w:t>(заполняется при налич</w:t>
      </w:r>
      <w:proofErr w:type="gramStart"/>
      <w:r w:rsidRPr="0096575A">
        <w:rPr>
          <w:rFonts w:ascii="Arial" w:hAnsi="Arial" w:cs="Arial"/>
          <w:i/>
          <w:iCs/>
          <w:color w:val="1A1A1A" w:themeColor="background1" w:themeShade="1A"/>
          <w:spacing w:val="2"/>
          <w:sz w:val="24"/>
          <w:szCs w:val="24"/>
        </w:rPr>
        <w:t>ии у у</w:t>
      </w:r>
      <w:proofErr w:type="gramEnd"/>
      <w:r w:rsidRPr="0096575A">
        <w:rPr>
          <w:rFonts w:ascii="Arial" w:hAnsi="Arial" w:cs="Arial"/>
          <w:i/>
          <w:iCs/>
          <w:color w:val="1A1A1A" w:themeColor="background1" w:themeShade="1A"/>
          <w:spacing w:val="2"/>
          <w:sz w:val="24"/>
          <w:szCs w:val="24"/>
        </w:rPr>
        <w:t xml:space="preserve">частника опроса замечаний, предложений, вопросов на отдельных листах: оформляется за личной подписью </w:t>
      </w:r>
      <w:r w:rsidRPr="0096575A">
        <w:rPr>
          <w:rFonts w:ascii="Arial" w:hAnsi="Arial" w:cs="Arial"/>
          <w:i/>
          <w:iCs/>
          <w:color w:val="1A1A1A" w:themeColor="background1" w:themeShade="1A"/>
          <w:spacing w:val="2"/>
          <w:sz w:val="24"/>
          <w:szCs w:val="24"/>
        </w:rPr>
        <w:lastRenderedPageBreak/>
        <w:t>участника)</w:t>
      </w:r>
    </w:p>
    <w:p w:rsidR="005228A9" w:rsidRPr="0096575A" w:rsidRDefault="005228A9" w:rsidP="000D36FF">
      <w:pPr>
        <w:widowControl w:val="0"/>
        <w:shd w:val="clear" w:color="auto" w:fill="FFFFFF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</w:p>
    <w:p w:rsidR="005228A9" w:rsidRPr="0096575A" w:rsidRDefault="0060534C" w:rsidP="000D36FF">
      <w:pPr>
        <w:widowControl w:val="0"/>
        <w:shd w:val="clear" w:color="auto" w:fill="FFFFFF"/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  <w:u w:val="single"/>
        </w:rPr>
      </w:pP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>Дата</w:t>
      </w:r>
      <w:r w:rsidR="005228A9"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 xml:space="preserve"> </w:t>
      </w:r>
      <w:r w:rsidR="005228A9"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___</w:t>
      </w:r>
      <w:r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 xml:space="preserve">_______________________  </w:t>
      </w:r>
      <w:r w:rsidR="005228A9"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 xml:space="preserve"> </w:t>
      </w:r>
      <w:r w:rsidRPr="0096575A"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  <w:t xml:space="preserve">Подпись </w:t>
      </w:r>
      <w:r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_________________________</w:t>
      </w:r>
      <w:r w:rsidR="005228A9" w:rsidRPr="0096575A">
        <w:rPr>
          <w:rFonts w:ascii="Arial" w:hAnsi="Arial" w:cs="Arial"/>
          <w:bCs/>
          <w:iCs/>
          <w:color w:val="1A1A1A" w:themeColor="background1" w:themeShade="1A"/>
          <w:spacing w:val="2"/>
          <w:sz w:val="24"/>
          <w:szCs w:val="24"/>
        </w:rPr>
        <w:t>_</w:t>
      </w:r>
    </w:p>
    <w:p w:rsidR="005228A9" w:rsidRPr="0096575A" w:rsidRDefault="005228A9" w:rsidP="000D36FF">
      <w:pPr>
        <w:widowControl w:val="0"/>
        <w:shd w:val="clear" w:color="auto" w:fill="FFFFFF"/>
        <w:rPr>
          <w:rFonts w:ascii="Arial" w:hAnsi="Arial" w:cs="Arial"/>
          <w:iCs/>
          <w:color w:val="1A1A1A" w:themeColor="background1" w:themeShade="1A"/>
          <w:spacing w:val="2"/>
          <w:sz w:val="24"/>
          <w:szCs w:val="24"/>
        </w:rPr>
      </w:pPr>
    </w:p>
    <w:tbl>
      <w:tblPr>
        <w:tblW w:w="96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273"/>
        <w:gridCol w:w="715"/>
        <w:gridCol w:w="952"/>
        <w:gridCol w:w="720"/>
        <w:gridCol w:w="790"/>
      </w:tblGrid>
      <w:tr w:rsidR="000D36FF" w:rsidRPr="0096575A" w:rsidTr="0060534C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5228A9" w:rsidRPr="0096575A" w:rsidRDefault="005228A9" w:rsidP="000D36FF">
            <w:pPr>
              <w:widowControl w:val="0"/>
              <w:rPr>
                <w:rFonts w:ascii="Arial" w:hAnsi="Arial" w:cs="Arial"/>
                <w:bCs/>
                <w:color w:val="1A1A1A" w:themeColor="background1" w:themeShade="1A"/>
                <w:spacing w:val="4"/>
                <w:sz w:val="24"/>
                <w:szCs w:val="24"/>
              </w:rPr>
            </w:pPr>
            <w:r w:rsidRPr="0096575A">
              <w:rPr>
                <w:rFonts w:ascii="Arial" w:hAnsi="Arial" w:cs="Arial"/>
                <w:bCs/>
                <w:color w:val="1A1A1A" w:themeColor="background1" w:themeShade="1A"/>
                <w:spacing w:val="5"/>
                <w:sz w:val="24"/>
                <w:szCs w:val="24"/>
                <w:shd w:val="clear" w:color="auto" w:fill="FFFFFF"/>
                <w:lang w:eastAsia="x-none"/>
              </w:rPr>
              <w:t>Служебная информация</w:t>
            </w:r>
          </w:p>
        </w:tc>
        <w:tc>
          <w:tcPr>
            <w:tcW w:w="4273" w:type="dxa"/>
            <w:shd w:val="clear" w:color="auto" w:fill="FFFFFF"/>
          </w:tcPr>
          <w:p w:rsidR="005228A9" w:rsidRPr="0096575A" w:rsidRDefault="005228A9" w:rsidP="000D36FF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5228A9" w:rsidRPr="0096575A" w:rsidRDefault="005228A9" w:rsidP="000D36FF">
            <w:pPr>
              <w:widowControl w:val="0"/>
              <w:jc w:val="right"/>
              <w:rPr>
                <w:rFonts w:ascii="Arial" w:hAnsi="Arial" w:cs="Arial"/>
                <w:bCs/>
                <w:color w:val="1A1A1A" w:themeColor="background1" w:themeShade="1A"/>
                <w:spacing w:val="4"/>
                <w:sz w:val="24"/>
                <w:szCs w:val="24"/>
              </w:rPr>
            </w:pPr>
            <w:r w:rsidRPr="0096575A">
              <w:rPr>
                <w:rFonts w:ascii="Arial" w:hAnsi="Arial" w:cs="Arial"/>
                <w:bCs/>
                <w:color w:val="1A1A1A" w:themeColor="background1" w:themeShade="1A"/>
                <w:spacing w:val="5"/>
                <w:sz w:val="24"/>
                <w:szCs w:val="24"/>
                <w:shd w:val="clear" w:color="auto" w:fill="FFFFFF"/>
                <w:lang w:eastAsia="x-none"/>
              </w:rPr>
              <w:t>«</w:t>
            </w:r>
          </w:p>
        </w:tc>
        <w:tc>
          <w:tcPr>
            <w:tcW w:w="952" w:type="dxa"/>
            <w:shd w:val="clear" w:color="auto" w:fill="FFFFFF"/>
          </w:tcPr>
          <w:p w:rsidR="005228A9" w:rsidRPr="0096575A" w:rsidRDefault="005228A9" w:rsidP="000D36FF">
            <w:pPr>
              <w:widowControl w:val="0"/>
              <w:jc w:val="center"/>
              <w:rPr>
                <w:rFonts w:ascii="Arial" w:hAnsi="Arial" w:cs="Arial"/>
                <w:bCs/>
                <w:color w:val="1A1A1A" w:themeColor="background1" w:themeShade="1A"/>
                <w:spacing w:val="4"/>
                <w:sz w:val="24"/>
                <w:szCs w:val="24"/>
              </w:rPr>
            </w:pPr>
            <w:r w:rsidRPr="0096575A">
              <w:rPr>
                <w:rFonts w:ascii="Arial" w:hAnsi="Arial" w:cs="Arial"/>
                <w:bCs/>
                <w:color w:val="1A1A1A" w:themeColor="background1" w:themeShade="1A"/>
                <w:spacing w:val="5"/>
                <w:sz w:val="24"/>
                <w:szCs w:val="24"/>
                <w:shd w:val="clear" w:color="auto" w:fill="FFFFFF"/>
                <w:lang w:eastAsia="x-none"/>
              </w:rPr>
              <w:t>»</w:t>
            </w:r>
          </w:p>
        </w:tc>
        <w:tc>
          <w:tcPr>
            <w:tcW w:w="720" w:type="dxa"/>
            <w:shd w:val="clear" w:color="auto" w:fill="FFFFFF"/>
          </w:tcPr>
          <w:p w:rsidR="005228A9" w:rsidRPr="0096575A" w:rsidRDefault="005228A9" w:rsidP="000D36FF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5228A9" w:rsidRPr="0096575A" w:rsidRDefault="005228A9" w:rsidP="000D36FF">
            <w:pPr>
              <w:widowControl w:val="0"/>
              <w:jc w:val="center"/>
              <w:rPr>
                <w:rFonts w:ascii="Arial" w:hAnsi="Arial" w:cs="Arial"/>
                <w:bCs/>
                <w:color w:val="1A1A1A" w:themeColor="background1" w:themeShade="1A"/>
                <w:spacing w:val="4"/>
                <w:sz w:val="24"/>
                <w:szCs w:val="24"/>
              </w:rPr>
            </w:pPr>
            <w:r w:rsidRPr="0096575A">
              <w:rPr>
                <w:rFonts w:ascii="Arial" w:hAnsi="Arial" w:cs="Arial"/>
                <w:bCs/>
                <w:color w:val="1A1A1A" w:themeColor="background1" w:themeShade="1A"/>
                <w:spacing w:val="5"/>
                <w:sz w:val="24"/>
                <w:szCs w:val="24"/>
                <w:shd w:val="clear" w:color="auto" w:fill="FFFFFF"/>
                <w:lang w:eastAsia="x-none"/>
              </w:rPr>
              <w:t>2019 г.</w:t>
            </w:r>
          </w:p>
        </w:tc>
      </w:tr>
      <w:tr w:rsidR="000D36FF" w:rsidRPr="0096575A" w:rsidTr="0060534C">
        <w:trPr>
          <w:trHeight w:hRule="exact" w:val="269"/>
        </w:trPr>
        <w:tc>
          <w:tcPr>
            <w:tcW w:w="6433" w:type="dxa"/>
            <w:gridSpan w:val="2"/>
            <w:shd w:val="clear" w:color="auto" w:fill="FFFFFF"/>
          </w:tcPr>
          <w:p w:rsidR="005228A9" w:rsidRPr="0096575A" w:rsidRDefault="005228A9" w:rsidP="000D36FF">
            <w:pPr>
              <w:widowControl w:val="0"/>
              <w:rPr>
                <w:rFonts w:ascii="Arial" w:hAnsi="Arial" w:cs="Arial"/>
                <w:bCs/>
                <w:color w:val="1A1A1A" w:themeColor="background1" w:themeShade="1A"/>
                <w:spacing w:val="4"/>
                <w:sz w:val="24"/>
                <w:szCs w:val="24"/>
              </w:rPr>
            </w:pPr>
            <w:r w:rsidRPr="0096575A">
              <w:rPr>
                <w:rFonts w:ascii="Arial" w:hAnsi="Arial" w:cs="Arial"/>
                <w:bCs/>
                <w:color w:val="1A1A1A" w:themeColor="background1" w:themeShade="1A"/>
                <w:spacing w:val="2"/>
                <w:sz w:val="24"/>
                <w:szCs w:val="24"/>
                <w:shd w:val="clear" w:color="auto" w:fill="FFFFFF"/>
                <w:lang w:eastAsia="x-none"/>
              </w:rPr>
              <w:t>Ф.И.О., подпись и должность лица, принявшего опросный лист</w:t>
            </w:r>
          </w:p>
        </w:tc>
        <w:tc>
          <w:tcPr>
            <w:tcW w:w="715" w:type="dxa"/>
            <w:shd w:val="clear" w:color="auto" w:fill="FFFFFF"/>
          </w:tcPr>
          <w:p w:rsidR="005228A9" w:rsidRPr="0096575A" w:rsidRDefault="005228A9" w:rsidP="000D36FF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5228A9" w:rsidRPr="0096575A" w:rsidRDefault="005228A9" w:rsidP="000D36FF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228A9" w:rsidRPr="0096575A" w:rsidRDefault="005228A9" w:rsidP="000D36FF">
            <w:pPr>
              <w:widowControl w:val="0"/>
              <w:jc w:val="center"/>
              <w:rPr>
                <w:rFonts w:ascii="Arial" w:hAnsi="Arial" w:cs="Arial"/>
                <w:bCs/>
                <w:color w:val="1A1A1A" w:themeColor="background1" w:themeShade="1A"/>
                <w:spacing w:val="4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5228A9" w:rsidRPr="0096575A" w:rsidRDefault="005228A9" w:rsidP="000D36FF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5228A9" w:rsidRPr="0096575A" w:rsidRDefault="005228A9" w:rsidP="000D36FF">
      <w:pPr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</w:pPr>
    </w:p>
    <w:p w:rsidR="005228A9" w:rsidRPr="0096575A" w:rsidRDefault="005228A9" w:rsidP="000D36FF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 xml:space="preserve">Просим заполненный и подписанный опросный лист направить в Администрацию Светлоярского муниципального района Волгоградской области по адресу: Волгоградская обл., </w:t>
      </w:r>
      <w:proofErr w:type="spellStart"/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>р.п</w:t>
      </w:r>
      <w:proofErr w:type="spellEnd"/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 xml:space="preserve">. Светлый Яр, ул. </w:t>
      </w:r>
      <w:proofErr w:type="gramStart"/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>Спортивная</w:t>
      </w:r>
      <w:proofErr w:type="gramEnd"/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 xml:space="preserve">, 5 </w:t>
      </w:r>
      <w:proofErr w:type="spellStart"/>
      <w:r w:rsidR="007A5B01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>каб</w:t>
      </w:r>
      <w:proofErr w:type="spellEnd"/>
      <w:r w:rsidR="007A5B01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 xml:space="preserve"> 1. </w:t>
      </w:r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 xml:space="preserve">или по электронной почте </w:t>
      </w:r>
      <w:bookmarkStart w:id="5" w:name="_Hlk19625410"/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>ra_svet@volganet.ru</w:t>
      </w:r>
      <w:bookmarkEnd w:id="5"/>
      <w:r w:rsidRPr="0096575A">
        <w:rPr>
          <w:rFonts w:ascii="Arial" w:eastAsia="Lucida Sans Unicode" w:hAnsi="Arial" w:cs="Arial"/>
          <w:bCs/>
          <w:color w:val="1A1A1A" w:themeColor="background1" w:themeShade="1A"/>
          <w:kern w:val="2"/>
          <w:sz w:val="24"/>
          <w:szCs w:val="24"/>
          <w:lang w:eastAsia="hi-IN" w:bidi="hi-IN"/>
        </w:rPr>
        <w:t>.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br w:type="page"/>
      </w:r>
    </w:p>
    <w:tbl>
      <w:tblPr>
        <w:tblStyle w:val="ac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3948"/>
      </w:tblGrid>
      <w:tr w:rsidR="000D36FF" w:rsidRPr="0096575A" w:rsidTr="008A0CE1">
        <w:tc>
          <w:tcPr>
            <w:tcW w:w="5282" w:type="dxa"/>
          </w:tcPr>
          <w:p w:rsidR="005228A9" w:rsidRPr="0096575A" w:rsidRDefault="005228A9" w:rsidP="000D36FF">
            <w:pPr>
              <w:pStyle w:val="ad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A1A1A" w:themeColor="background1" w:themeShade="1A"/>
                <w:sz w:val="24"/>
              </w:rPr>
            </w:pPr>
          </w:p>
        </w:tc>
        <w:tc>
          <w:tcPr>
            <w:tcW w:w="3963" w:type="dxa"/>
          </w:tcPr>
          <w:p w:rsidR="005228A9" w:rsidRPr="0096575A" w:rsidRDefault="004166A9" w:rsidP="004166A9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>
              <w:rPr>
                <w:rFonts w:cs="Arial"/>
                <w:color w:val="1A1A1A" w:themeColor="background1" w:themeShade="1A"/>
                <w:sz w:val="24"/>
              </w:rPr>
              <w:t>УТВЕРЖДЕН</w:t>
            </w:r>
          </w:p>
          <w:p w:rsidR="005228A9" w:rsidRPr="0096575A" w:rsidRDefault="004166A9" w:rsidP="004166A9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>
              <w:rPr>
                <w:rFonts w:cs="Arial"/>
                <w:color w:val="1A1A1A" w:themeColor="background1" w:themeShade="1A"/>
                <w:sz w:val="24"/>
              </w:rPr>
              <w:t>п</w:t>
            </w:r>
            <w:r w:rsidR="005228A9" w:rsidRPr="0096575A">
              <w:rPr>
                <w:rFonts w:cs="Arial"/>
                <w:color w:val="1A1A1A" w:themeColor="background1" w:themeShade="1A"/>
                <w:sz w:val="24"/>
              </w:rPr>
              <w:t>остановлени</w:t>
            </w:r>
            <w:r>
              <w:rPr>
                <w:rFonts w:cs="Arial"/>
                <w:color w:val="1A1A1A" w:themeColor="background1" w:themeShade="1A"/>
                <w:sz w:val="24"/>
              </w:rPr>
              <w:t>ем</w:t>
            </w:r>
            <w:r w:rsidR="005228A9" w:rsidRPr="0096575A">
              <w:rPr>
                <w:rFonts w:cs="Arial"/>
                <w:color w:val="1A1A1A" w:themeColor="background1" w:themeShade="1A"/>
                <w:sz w:val="24"/>
              </w:rPr>
              <w:t xml:space="preserve"> администрации Светлоярского муниципального района Волгоградской области </w:t>
            </w:r>
            <w:proofErr w:type="gramStart"/>
            <w:r w:rsidR="005228A9" w:rsidRPr="0096575A">
              <w:rPr>
                <w:rFonts w:cs="Arial"/>
                <w:color w:val="1A1A1A" w:themeColor="background1" w:themeShade="1A"/>
                <w:sz w:val="24"/>
              </w:rPr>
              <w:t>от</w:t>
            </w:r>
            <w:proofErr w:type="gramEnd"/>
            <w:r w:rsidR="005228A9" w:rsidRPr="0096575A">
              <w:rPr>
                <w:rFonts w:cs="Arial"/>
                <w:color w:val="1A1A1A" w:themeColor="background1" w:themeShade="1A"/>
                <w:sz w:val="24"/>
              </w:rPr>
              <w:t xml:space="preserve"> ________ № _________</w:t>
            </w:r>
          </w:p>
          <w:p w:rsidR="005228A9" w:rsidRPr="0096575A" w:rsidRDefault="005228A9" w:rsidP="000D36FF">
            <w:pPr>
              <w:pStyle w:val="ad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A1A1A" w:themeColor="background1" w:themeShade="1A"/>
                <w:sz w:val="24"/>
              </w:rPr>
            </w:pPr>
          </w:p>
        </w:tc>
      </w:tr>
    </w:tbl>
    <w:p w:rsidR="005228A9" w:rsidRPr="0096575A" w:rsidRDefault="005228A9" w:rsidP="00544645">
      <w:pPr>
        <w:tabs>
          <w:tab w:val="left" w:pos="1090"/>
        </w:tabs>
        <w:ind w:firstLine="720"/>
        <w:jc w:val="center"/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Порядок проведения общественного обсуждения в форме опроса общественного мнения по объекту «Реконструкция Секции №2 пруда-накопителя АО «КАУСТИК» - объекта использования, обезвреживания и размещения отходов»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tabs>
          <w:tab w:val="left" w:pos="1134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Проведение опроса осуществляется на основании:</w:t>
      </w:r>
    </w:p>
    <w:p w:rsidR="005228A9" w:rsidRPr="00493436" w:rsidRDefault="005228A9" w:rsidP="00544645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1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Федерального закона от 23 ноября 1995 года № 174-ФЗ «Об экологической экспертизе»; </w:t>
      </w:r>
    </w:p>
    <w:p w:rsidR="005228A9" w:rsidRPr="00493436" w:rsidRDefault="005228A9" w:rsidP="00544645">
      <w:pPr>
        <w:pStyle w:val="a4"/>
        <w:widowControl w:val="0"/>
        <w:numPr>
          <w:ilvl w:val="1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Федерального закона от 10 января 2002 года № 7-ФЗ «Об охране окружающей среды»;</w:t>
      </w:r>
    </w:p>
    <w:p w:rsidR="005228A9" w:rsidRPr="00493436" w:rsidRDefault="005228A9" w:rsidP="00544645">
      <w:pPr>
        <w:pStyle w:val="a4"/>
        <w:widowControl w:val="0"/>
        <w:numPr>
          <w:ilvl w:val="1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5228A9" w:rsidRPr="00493436" w:rsidRDefault="005228A9" w:rsidP="00544645">
      <w:pPr>
        <w:pStyle w:val="a4"/>
        <w:widowControl w:val="0"/>
        <w:numPr>
          <w:ilvl w:val="1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Положения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</w:t>
      </w:r>
      <w:r w:rsidR="004166A9"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16.05.2000 № 372, </w:t>
      </w:r>
    </w:p>
    <w:p w:rsidR="005228A9" w:rsidRPr="00493436" w:rsidRDefault="000E264E" w:rsidP="00544645">
      <w:pPr>
        <w:pStyle w:val="a4"/>
        <w:widowControl w:val="0"/>
        <w:numPr>
          <w:ilvl w:val="1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Постановлением администрации Светлоярского муниципального района Волгоградской области от </w:t>
      </w:r>
      <w:r w:rsidRPr="00493436">
        <w:rPr>
          <w:rFonts w:ascii="Arial" w:hAnsi="Arial" w:cs="Arial"/>
          <w:color w:val="1A1A1A" w:themeColor="background1" w:themeShade="1A"/>
          <w:sz w:val="24"/>
        </w:rPr>
        <w:t>10.04.2019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 </w:t>
      </w:r>
      <w:r w:rsidRPr="00493436">
        <w:rPr>
          <w:rFonts w:ascii="Arial" w:hAnsi="Arial" w:cs="Arial"/>
          <w:color w:val="1A1A1A" w:themeColor="background1" w:themeShade="1A"/>
          <w:sz w:val="24"/>
        </w:rPr>
        <w:t xml:space="preserve">692 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«Об утверждении Положения о порядке организации и проведения обсуждений об оценке воздействия намечаемой хозяйственной и иной деятельности на окружающую среду, которая подлежит экологической экспертизе на территории Светлоярского муниципального района Волгоградской области»</w:t>
      </w:r>
      <w:r w:rsidRPr="00493436">
        <w:rPr>
          <w:rFonts w:ascii="Arial" w:hAnsi="Arial" w:cs="Arial"/>
          <w:color w:val="1A1A1A" w:themeColor="background1" w:themeShade="1A"/>
          <w:sz w:val="24"/>
        </w:rPr>
        <w:t xml:space="preserve"> и изменениями, внесенными постановлением администрации 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Волгоградской области от </w:t>
      </w:r>
      <w:r w:rsidRPr="00493436">
        <w:rPr>
          <w:rFonts w:ascii="Arial" w:hAnsi="Arial" w:cs="Arial"/>
          <w:color w:val="1A1A1A" w:themeColor="background1" w:themeShade="1A"/>
          <w:sz w:val="24"/>
        </w:rPr>
        <w:t>17.09.2019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 </w:t>
      </w:r>
      <w:r w:rsidRPr="00493436">
        <w:rPr>
          <w:rFonts w:ascii="Arial" w:hAnsi="Arial" w:cs="Arial"/>
          <w:color w:val="1A1A1A" w:themeColor="background1" w:themeShade="1A"/>
          <w:sz w:val="24"/>
        </w:rPr>
        <w:t>1930</w:t>
      </w:r>
      <w:r w:rsidR="005228A9" w:rsidRPr="00493436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proofErr w:type="gramEnd"/>
    </w:p>
    <w:p w:rsidR="005228A9" w:rsidRPr="00493436" w:rsidRDefault="005228A9" w:rsidP="00544645">
      <w:pPr>
        <w:pStyle w:val="a4"/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Подготовку и проведение опроса общественного мнения граждан осуществляет Комиссия по проведению опроса (далее - Комиссия).</w:t>
      </w:r>
    </w:p>
    <w:p w:rsidR="005228A9" w:rsidRPr="00493436" w:rsidRDefault="005228A9" w:rsidP="00544645">
      <w:pPr>
        <w:pStyle w:val="a4"/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Состав Комиссии утверждается постановлением Главы Светлоярского муниципального района о назначении общественных обсуждений.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tabs>
          <w:tab w:val="left" w:pos="709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Комиссией обеспечивается размещение информации о проведении общественных обсуждений и опросного листа на официальном сайте Светлоярского муниципального района Волгоградской области в сети «Интернет».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418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Комиссией обеспечивается доступ граждан к материалам, выносимым на общественные обсуждения на официальном сайте Светлоярского муниципального района Волгоградской области в сети «Интернет» www.svyar.ru, а также по адресу: Волгоградская обл., </w:t>
      </w:r>
      <w:proofErr w:type="spell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р.п</w:t>
      </w:r>
      <w:proofErr w:type="spell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Светлый Яр, ул. </w:t>
      </w:r>
      <w:proofErr w:type="gram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Спортивная</w:t>
      </w:r>
      <w:proofErr w:type="gram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, 5</w:t>
      </w:r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  <w:proofErr w:type="spellStart"/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>к</w:t>
      </w:r>
      <w:r w:rsidR="008107D0" w:rsidRPr="00493436">
        <w:rPr>
          <w:rFonts w:ascii="Arial" w:hAnsi="Arial" w:cs="Arial"/>
          <w:color w:val="1A1A1A" w:themeColor="background1" w:themeShade="1A"/>
          <w:sz w:val="24"/>
          <w:szCs w:val="24"/>
        </w:rPr>
        <w:t>аб</w:t>
      </w:r>
      <w:proofErr w:type="spellEnd"/>
      <w:r w:rsidR="008107D0"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</w:t>
      </w:r>
      <w:r w:rsidR="004166A9" w:rsidRPr="00493436"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Представители АО «КАУСТИК» обеспечивают информирование населения о проведении общественных обсуждений в форме опроса общественного мнения путем опубликования информации о проведении 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общественных обсуждений в районной газете «Восход», в региональных, федеральных средствах массовой информации не позднее срока, указанного в постановлении Главы Светлоярского муниципального района о назначении общественных обсуждений.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Опрос общественного мнения проводится путем заполнения гражданами опросного листа.</w:t>
      </w:r>
    </w:p>
    <w:p w:rsidR="005228A9" w:rsidRPr="00493436" w:rsidRDefault="005228A9" w:rsidP="00544645">
      <w:pPr>
        <w:pStyle w:val="a4"/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pacing w:val="2"/>
          <w:sz w:val="24"/>
          <w:szCs w:val="24"/>
          <w:shd w:val="clear" w:color="auto" w:fill="FFFFFF"/>
        </w:rPr>
        <w:t>Представители АО «КАУСТИК» обеспечивают изготовление опросных листов по установленной форме.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Опросный лист подписывается опрашиваемым (с указанием фамилии, имени и отчества, адреса места жительства, места работы, личной подписи, даты заполнения опросного листа), а также лицом, </w:t>
      </w:r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принимающим 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опрос</w:t>
      </w:r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>ный лист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 наличии замечаний, предложений, вопросов участником опроса оформляется Приложение к опросному листу на отдельных листах за личной подписью участника. 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Заполненные опросные листы направляются по адресу: 404171, </w:t>
      </w:r>
      <w:proofErr w:type="gram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Волгоградская</w:t>
      </w:r>
      <w:proofErr w:type="gram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обл., </w:t>
      </w:r>
      <w:proofErr w:type="spell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р.п</w:t>
      </w:r>
      <w:proofErr w:type="spell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Светлый Яр, ул. </w:t>
      </w:r>
      <w:proofErr w:type="gram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Спортивная</w:t>
      </w:r>
      <w:proofErr w:type="gram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, 5</w:t>
      </w:r>
      <w:r w:rsidR="007A5B0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каб.1</w:t>
      </w:r>
      <w:bookmarkStart w:id="6" w:name="_GoBack"/>
      <w:bookmarkEnd w:id="6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или по электронной почте с отметкой «общественные обсуждения» (e-</w:t>
      </w:r>
      <w:proofErr w:type="spell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mail</w:t>
      </w:r>
      <w:proofErr w:type="spell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: ra_svet@volganet.ru) в период проведения опроса общественного мнения.</w:t>
      </w:r>
    </w:p>
    <w:p w:rsidR="005228A9" w:rsidRPr="00493436" w:rsidRDefault="005228A9" w:rsidP="00544645">
      <w:pPr>
        <w:pStyle w:val="a4"/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Недействительными признаются опросные листы неустановленного образца, не отвечающие требованиям указанного Порядка, опросные листы, по которым невозможно достоверно установить мнение участников опроса, а также анонимные.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4166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bookmarkStart w:id="7" w:name="_Hlk19690925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Заказчик</w:t>
      </w:r>
      <w:r w:rsidR="005228A9"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обеспечивает предоставление пояснений (в </w:t>
      </w:r>
      <w:proofErr w:type="spellStart"/>
      <w:r w:rsidR="005228A9" w:rsidRPr="00493436">
        <w:rPr>
          <w:rFonts w:ascii="Arial" w:hAnsi="Arial" w:cs="Arial"/>
          <w:color w:val="1A1A1A" w:themeColor="background1" w:themeShade="1A"/>
          <w:sz w:val="24"/>
          <w:szCs w:val="24"/>
        </w:rPr>
        <w:t>т.ч</w:t>
      </w:r>
      <w:proofErr w:type="spellEnd"/>
      <w:r w:rsidR="005228A9" w:rsidRPr="00493436">
        <w:rPr>
          <w:rFonts w:ascii="Arial" w:hAnsi="Arial" w:cs="Arial"/>
          <w:color w:val="1A1A1A" w:themeColor="background1" w:themeShade="1A"/>
          <w:sz w:val="24"/>
          <w:szCs w:val="24"/>
        </w:rPr>
        <w:t>. письменных) участникам опроса в случае возникновения вопросов, замечаний, предложений.</w:t>
      </w:r>
    </w:p>
    <w:bookmarkEnd w:id="7"/>
    <w:p w:rsidR="005228A9" w:rsidRPr="00493436" w:rsidRDefault="005228A9" w:rsidP="00544645">
      <w:pPr>
        <w:pStyle w:val="a4"/>
        <w:ind w:left="0" w:firstLine="72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493436" w:rsidRDefault="005228A9" w:rsidP="00544645">
      <w:pPr>
        <w:pStyle w:val="a4"/>
        <w:widowControl w:val="0"/>
        <w:numPr>
          <w:ilvl w:val="0"/>
          <w:numId w:val="8"/>
        </w:numPr>
        <w:tabs>
          <w:tab w:val="left" w:pos="709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Итоговым документом общественных обсуждений в форме опроса является протокол, в котором указываются следующие данные: 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3"/>
        </w:numPr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основание проведения опроса;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3"/>
        </w:numPr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сроки проведения опроса; 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3"/>
        </w:numPr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число граждан, фактически принявших участие в опросе; 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3"/>
        </w:numPr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число опросных листов, признанных недействительными;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3"/>
        </w:numPr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решение о признании опроса </w:t>
      </w:r>
      <w:proofErr w:type="gram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состоявшимся</w:t>
      </w:r>
      <w:proofErr w:type="gram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(несостоявшимся); </w:t>
      </w:r>
    </w:p>
    <w:p w:rsidR="005228A9" w:rsidRPr="00493436" w:rsidRDefault="005228A9" w:rsidP="00544645">
      <w:pPr>
        <w:pStyle w:val="a4"/>
        <w:widowControl w:val="0"/>
        <w:numPr>
          <w:ilvl w:val="0"/>
          <w:numId w:val="3"/>
        </w:numPr>
        <w:tabs>
          <w:tab w:val="left" w:pos="1090"/>
        </w:tabs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случае признания опроса </w:t>
      </w:r>
      <w:proofErr w:type="gramStart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состоявшимся</w:t>
      </w:r>
      <w:proofErr w:type="gramEnd"/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результаты проведенного опроса.</w:t>
      </w:r>
    </w:p>
    <w:p w:rsidR="005228A9" w:rsidRPr="00493436" w:rsidRDefault="005228A9" w:rsidP="00544645">
      <w:pPr>
        <w:pStyle w:val="a4"/>
        <w:ind w:left="0" w:firstLine="720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228A9" w:rsidRPr="0096575A" w:rsidRDefault="005228A9" w:rsidP="00544645">
      <w:pPr>
        <w:pStyle w:val="a4"/>
        <w:widowControl w:val="0"/>
        <w:numPr>
          <w:ilvl w:val="0"/>
          <w:numId w:val="8"/>
        </w:numPr>
        <w:overflowPunct/>
        <w:adjustRightInd/>
        <w:ind w:left="0" w:firstLine="720"/>
        <w:contextualSpacing w:val="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Результаты проведения общественных обсуждений в виде протокола публикуются на официальном сайте Светлоярского муниципального района Волгоградской области в сети «Интернет» www.svyar.ru в срок, указанный в </w:t>
      </w:r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остановлении </w:t>
      </w:r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</w:t>
      </w:r>
      <w:r w:rsidR="00D35575" w:rsidRPr="004934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йона </w:t>
      </w:r>
      <w:r w:rsidRPr="00493436">
        <w:rPr>
          <w:rFonts w:ascii="Arial" w:hAnsi="Arial" w:cs="Arial"/>
          <w:color w:val="1A1A1A" w:themeColor="background1" w:themeShade="1A"/>
          <w:sz w:val="24"/>
          <w:szCs w:val="24"/>
        </w:rPr>
        <w:t>о назначении общественных обсуждений.</w:t>
      </w:r>
      <w:r w:rsidRPr="0096575A">
        <w:rPr>
          <w:rFonts w:ascii="Arial" w:hAnsi="Arial" w:cs="Arial"/>
          <w:color w:val="1A1A1A" w:themeColor="background1" w:themeShade="1A"/>
          <w:sz w:val="24"/>
          <w:szCs w:val="24"/>
        </w:rPr>
        <w:br w:type="page"/>
      </w:r>
    </w:p>
    <w:tbl>
      <w:tblPr>
        <w:tblStyle w:val="ac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3948"/>
      </w:tblGrid>
      <w:tr w:rsidR="000D36FF" w:rsidRPr="0096575A" w:rsidTr="00544645">
        <w:tc>
          <w:tcPr>
            <w:tcW w:w="5282" w:type="dxa"/>
          </w:tcPr>
          <w:p w:rsidR="005228A9" w:rsidRPr="0096575A" w:rsidRDefault="005228A9" w:rsidP="000D36FF">
            <w:pPr>
              <w:pStyle w:val="ad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FFFFFF" w:themeColor="background1"/>
                <w:sz w:val="24"/>
              </w:rPr>
            </w:pPr>
          </w:p>
        </w:tc>
        <w:tc>
          <w:tcPr>
            <w:tcW w:w="3963" w:type="dxa"/>
          </w:tcPr>
          <w:p w:rsidR="005228A9" w:rsidRPr="0096575A" w:rsidRDefault="00D35575" w:rsidP="00544645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>
              <w:rPr>
                <w:rFonts w:cs="Arial"/>
                <w:color w:val="1A1A1A" w:themeColor="background1" w:themeShade="1A"/>
                <w:sz w:val="24"/>
              </w:rPr>
              <w:t>УТВЕРЖДЕН</w:t>
            </w:r>
          </w:p>
          <w:p w:rsidR="00544645" w:rsidRPr="0096575A" w:rsidRDefault="00D35575" w:rsidP="00544645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>
              <w:rPr>
                <w:rFonts w:cs="Arial"/>
                <w:color w:val="1A1A1A" w:themeColor="background1" w:themeShade="1A"/>
                <w:sz w:val="24"/>
              </w:rPr>
              <w:t>п</w:t>
            </w:r>
            <w:r w:rsidR="005228A9" w:rsidRPr="0096575A">
              <w:rPr>
                <w:rFonts w:cs="Arial"/>
                <w:color w:val="1A1A1A" w:themeColor="background1" w:themeShade="1A"/>
                <w:sz w:val="24"/>
              </w:rPr>
              <w:t>остановлени</w:t>
            </w:r>
            <w:r>
              <w:rPr>
                <w:rFonts w:cs="Arial"/>
                <w:color w:val="1A1A1A" w:themeColor="background1" w:themeShade="1A"/>
                <w:sz w:val="24"/>
              </w:rPr>
              <w:t>ем а</w:t>
            </w:r>
            <w:r w:rsidR="005228A9" w:rsidRPr="0096575A">
              <w:rPr>
                <w:rFonts w:cs="Arial"/>
                <w:color w:val="1A1A1A" w:themeColor="background1" w:themeShade="1A"/>
                <w:sz w:val="24"/>
              </w:rPr>
              <w:t>дминистрации Светлоярского муниципально</w:t>
            </w:r>
            <w:r w:rsidR="00544645" w:rsidRPr="0096575A">
              <w:rPr>
                <w:rFonts w:cs="Arial"/>
                <w:color w:val="1A1A1A" w:themeColor="background1" w:themeShade="1A"/>
                <w:sz w:val="24"/>
              </w:rPr>
              <w:t>го района Волгоградской области</w:t>
            </w:r>
          </w:p>
          <w:p w:rsidR="005228A9" w:rsidRPr="0096575A" w:rsidRDefault="005228A9" w:rsidP="00544645">
            <w:pPr>
              <w:pStyle w:val="ad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A1A1A" w:themeColor="background1" w:themeShade="1A"/>
                <w:sz w:val="24"/>
              </w:rPr>
            </w:pPr>
            <w:r w:rsidRPr="0096575A">
              <w:rPr>
                <w:rFonts w:cs="Arial"/>
                <w:color w:val="1A1A1A" w:themeColor="background1" w:themeShade="1A"/>
                <w:sz w:val="24"/>
              </w:rPr>
              <w:t>от ________ № _________</w:t>
            </w:r>
          </w:p>
          <w:p w:rsidR="005228A9" w:rsidRPr="0096575A" w:rsidRDefault="005228A9" w:rsidP="000D36FF">
            <w:pPr>
              <w:pStyle w:val="ad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A1A1A" w:themeColor="background1" w:themeShade="1A"/>
                <w:sz w:val="24"/>
              </w:rPr>
            </w:pPr>
          </w:p>
        </w:tc>
      </w:tr>
    </w:tbl>
    <w:p w:rsidR="00544645" w:rsidRPr="0096575A" w:rsidRDefault="00544645" w:rsidP="000D36FF">
      <w:pPr>
        <w:jc w:val="center"/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Состав</w:t>
      </w:r>
    </w:p>
    <w:p w:rsidR="005228A9" w:rsidRPr="0096575A" w:rsidRDefault="005228A9" w:rsidP="00544645">
      <w:pPr>
        <w:jc w:val="center"/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комиссии по проведению общественных обсуждений технического задания на проведение оценки воздействия на окр</w:t>
      </w:r>
      <w:r w:rsidR="00544645"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ужающую среду (ОВОС) по объекту </w:t>
      </w:r>
      <w:r w:rsidRPr="0096575A">
        <w:rPr>
          <w:rFonts w:ascii="Arial" w:hAnsi="Arial" w:cs="Arial"/>
          <w:bCs/>
          <w:color w:val="1A1A1A" w:themeColor="background1" w:themeShade="1A"/>
          <w:sz w:val="24"/>
          <w:szCs w:val="24"/>
        </w:rPr>
        <w:t>«Реконструкция Секции №2 пруда-накопителя АО «КАУСТИК» - объекта использования, обезвреживания и размещения отходов»</w:t>
      </w:r>
    </w:p>
    <w:p w:rsidR="005228A9" w:rsidRPr="00493436" w:rsidRDefault="005228A9" w:rsidP="000D36FF">
      <w:pPr>
        <w:jc w:val="center"/>
        <w:rPr>
          <w:rFonts w:ascii="Arial" w:hAnsi="Arial" w:cs="Arial"/>
          <w:bCs/>
          <w:color w:val="1A1A1A" w:themeColor="background1" w:themeShade="1A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296"/>
        <w:gridCol w:w="4772"/>
      </w:tblGrid>
      <w:tr w:rsidR="00544645" w:rsidRPr="0096575A" w:rsidTr="0072001A">
        <w:tc>
          <w:tcPr>
            <w:tcW w:w="4219" w:type="dxa"/>
          </w:tcPr>
          <w:p w:rsidR="00544645" w:rsidRPr="0096575A" w:rsidRDefault="00544645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96575A">
              <w:rPr>
                <w:rFonts w:ascii="Arial" w:hAnsi="Arial" w:cs="Arial"/>
                <w:color w:val="1A1A1A" w:themeColor="background1" w:themeShade="1A"/>
              </w:rPr>
              <w:t>Усков</w:t>
            </w:r>
            <w:proofErr w:type="spellEnd"/>
            <w:r w:rsidRPr="0096575A">
              <w:rPr>
                <w:rFonts w:ascii="Arial" w:hAnsi="Arial" w:cs="Arial"/>
                <w:color w:val="1A1A1A" w:themeColor="background1" w:themeShade="1A"/>
              </w:rPr>
              <w:t xml:space="preserve"> Юрий Николаевич</w:t>
            </w:r>
          </w:p>
        </w:tc>
        <w:tc>
          <w:tcPr>
            <w:tcW w:w="296" w:type="dxa"/>
          </w:tcPr>
          <w:p w:rsidR="00544645" w:rsidRPr="0096575A" w:rsidRDefault="00544645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772" w:type="dxa"/>
          </w:tcPr>
          <w:p w:rsidR="00544645" w:rsidRPr="0096575A" w:rsidRDefault="00F40EEE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з</w:t>
            </w:r>
            <w:r w:rsidR="00544645" w:rsidRPr="0096575A">
              <w:rPr>
                <w:rFonts w:ascii="Arial" w:hAnsi="Arial" w:cs="Arial"/>
                <w:color w:val="1A1A1A" w:themeColor="background1" w:themeShade="1A"/>
              </w:rPr>
              <w:t>аместитель главы Светлоярского муниципального района Волгоградской области, председатель комиссии;</w:t>
            </w:r>
          </w:p>
        </w:tc>
      </w:tr>
      <w:tr w:rsidR="00544645" w:rsidRPr="0096575A" w:rsidTr="0072001A">
        <w:tc>
          <w:tcPr>
            <w:tcW w:w="4219" w:type="dxa"/>
          </w:tcPr>
          <w:p w:rsidR="00544645" w:rsidRPr="0096575A" w:rsidRDefault="00F40EEE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 xml:space="preserve">Ашадзе Иван </w:t>
            </w:r>
            <w:proofErr w:type="spellStart"/>
            <w:r w:rsidRPr="0096575A">
              <w:rPr>
                <w:rFonts w:ascii="Arial" w:hAnsi="Arial" w:cs="Arial"/>
                <w:color w:val="1A1A1A" w:themeColor="background1" w:themeShade="1A"/>
              </w:rPr>
              <w:t>Нугзарович</w:t>
            </w:r>
            <w:proofErr w:type="spellEnd"/>
          </w:p>
        </w:tc>
        <w:tc>
          <w:tcPr>
            <w:tcW w:w="296" w:type="dxa"/>
          </w:tcPr>
          <w:p w:rsidR="00544645" w:rsidRPr="0096575A" w:rsidRDefault="00544645" w:rsidP="009D2C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772" w:type="dxa"/>
          </w:tcPr>
          <w:p w:rsidR="00544645" w:rsidRPr="0096575A" w:rsidRDefault="00F40EEE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начальник отдела ГО и ЧС, ООС и</w:t>
            </w:r>
            <w:proofErr w:type="gramStart"/>
            <w:r w:rsidRPr="0096575A">
              <w:rPr>
                <w:rFonts w:ascii="Arial" w:hAnsi="Arial" w:cs="Arial"/>
                <w:color w:val="1A1A1A" w:themeColor="background1" w:themeShade="1A"/>
              </w:rPr>
              <w:t xml:space="preserve"> Э</w:t>
            </w:r>
            <w:proofErr w:type="gramEnd"/>
            <w:r w:rsidRPr="0096575A">
              <w:rPr>
                <w:rFonts w:ascii="Arial" w:hAnsi="Arial" w:cs="Arial"/>
                <w:color w:val="1A1A1A" w:themeColor="background1" w:themeShade="1A"/>
              </w:rPr>
              <w:t xml:space="preserve"> администрации Светлоярского муниципального района Волгоградской области, заместитель председателя комиссии;</w:t>
            </w:r>
          </w:p>
        </w:tc>
      </w:tr>
      <w:tr w:rsidR="00544645" w:rsidRPr="0096575A" w:rsidTr="0072001A">
        <w:tc>
          <w:tcPr>
            <w:tcW w:w="4219" w:type="dxa"/>
          </w:tcPr>
          <w:p w:rsidR="00544645" w:rsidRPr="0096575A" w:rsidRDefault="00F40EEE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Пугачева Ольга Александровна</w:t>
            </w:r>
          </w:p>
        </w:tc>
        <w:tc>
          <w:tcPr>
            <w:tcW w:w="296" w:type="dxa"/>
          </w:tcPr>
          <w:p w:rsidR="00544645" w:rsidRPr="0096575A" w:rsidRDefault="00544645" w:rsidP="009D2C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772" w:type="dxa"/>
          </w:tcPr>
          <w:p w:rsidR="00544645" w:rsidRPr="0096575A" w:rsidRDefault="00F40EEE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специалист-техник МКУ «ЕДДС», секретарь комиссии;</w:t>
            </w:r>
          </w:p>
        </w:tc>
      </w:tr>
      <w:tr w:rsidR="00895F2D" w:rsidRPr="0096575A" w:rsidTr="00B02179">
        <w:tc>
          <w:tcPr>
            <w:tcW w:w="9287" w:type="dxa"/>
            <w:gridSpan w:val="3"/>
          </w:tcPr>
          <w:p w:rsidR="00895F2D" w:rsidRPr="0096575A" w:rsidRDefault="00895F2D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96575A">
              <w:rPr>
                <w:rFonts w:ascii="Arial" w:hAnsi="Arial" w:cs="Arial"/>
                <w:color w:val="1A1A1A" w:themeColor="background1" w:themeShade="1A"/>
              </w:rPr>
              <w:t>Члены комиссии</w:t>
            </w:r>
          </w:p>
        </w:tc>
      </w:tr>
      <w:tr w:rsidR="00544645" w:rsidRPr="0096575A" w:rsidTr="0072001A">
        <w:tc>
          <w:tcPr>
            <w:tcW w:w="4219" w:type="dxa"/>
          </w:tcPr>
          <w:p w:rsidR="00544645" w:rsidRPr="0096575A" w:rsidRDefault="00314368" w:rsidP="000D36FF">
            <w:pPr>
              <w:pStyle w:val="a3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Жуков Виктор Иванович</w:t>
            </w:r>
          </w:p>
        </w:tc>
        <w:tc>
          <w:tcPr>
            <w:tcW w:w="296" w:type="dxa"/>
          </w:tcPr>
          <w:p w:rsidR="00544645" w:rsidRPr="0096575A" w:rsidRDefault="00544645" w:rsidP="009D2C3A">
            <w:pPr>
              <w:pStyle w:val="a3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-</w:t>
            </w:r>
          </w:p>
        </w:tc>
        <w:tc>
          <w:tcPr>
            <w:tcW w:w="4772" w:type="dxa"/>
          </w:tcPr>
          <w:p w:rsidR="00544645" w:rsidRPr="0096575A" w:rsidRDefault="00314368" w:rsidP="00F40EEE">
            <w:pPr>
              <w:pStyle w:val="a3"/>
              <w:jc w:val="both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главный архитектор администрации Светлоярского муниципального района Волгоградской области;</w:t>
            </w:r>
          </w:p>
        </w:tc>
      </w:tr>
      <w:tr w:rsidR="00544645" w:rsidRPr="0096575A" w:rsidTr="0072001A">
        <w:tc>
          <w:tcPr>
            <w:tcW w:w="4219" w:type="dxa"/>
          </w:tcPr>
          <w:p w:rsidR="00544645" w:rsidRPr="0096575A" w:rsidRDefault="00314368" w:rsidP="000D36FF">
            <w:pPr>
              <w:pStyle w:val="a3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Лемешко Ирина Александровна</w:t>
            </w:r>
          </w:p>
        </w:tc>
        <w:tc>
          <w:tcPr>
            <w:tcW w:w="296" w:type="dxa"/>
          </w:tcPr>
          <w:p w:rsidR="00544645" w:rsidRPr="0096575A" w:rsidRDefault="00544645" w:rsidP="009D2C3A">
            <w:pPr>
              <w:pStyle w:val="a3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-</w:t>
            </w:r>
          </w:p>
        </w:tc>
        <w:tc>
          <w:tcPr>
            <w:tcW w:w="4772" w:type="dxa"/>
          </w:tcPr>
          <w:p w:rsidR="00544645" w:rsidRPr="0096575A" w:rsidRDefault="00314368" w:rsidP="00F40EEE">
            <w:pPr>
              <w:pStyle w:val="a3"/>
              <w:jc w:val="both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области;</w:t>
            </w:r>
          </w:p>
        </w:tc>
      </w:tr>
      <w:tr w:rsidR="00544645" w:rsidRPr="0096575A" w:rsidTr="0072001A">
        <w:tc>
          <w:tcPr>
            <w:tcW w:w="4219" w:type="dxa"/>
          </w:tcPr>
          <w:p w:rsidR="00544645" w:rsidRPr="0096575A" w:rsidRDefault="00372632" w:rsidP="000D36FF">
            <w:pPr>
              <w:pStyle w:val="a3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Жарова Алла Васильевна</w:t>
            </w:r>
          </w:p>
        </w:tc>
        <w:tc>
          <w:tcPr>
            <w:tcW w:w="296" w:type="dxa"/>
          </w:tcPr>
          <w:p w:rsidR="00544645" w:rsidRPr="0096575A" w:rsidRDefault="00544645" w:rsidP="009D2C3A">
            <w:pPr>
              <w:pStyle w:val="a3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-</w:t>
            </w:r>
          </w:p>
        </w:tc>
        <w:tc>
          <w:tcPr>
            <w:tcW w:w="4772" w:type="dxa"/>
          </w:tcPr>
          <w:p w:rsidR="00544645" w:rsidRPr="0096575A" w:rsidRDefault="0072001A" w:rsidP="00F40EEE">
            <w:pPr>
              <w:pStyle w:val="a3"/>
              <w:jc w:val="both"/>
              <w:rPr>
                <w:rFonts w:ascii="Arial" w:hAnsi="Arial" w:cs="Arial"/>
              </w:rPr>
            </w:pPr>
            <w:r w:rsidRPr="0096575A">
              <w:rPr>
                <w:rFonts w:ascii="Arial" w:hAnsi="Arial" w:cs="Arial"/>
              </w:rPr>
              <w:t>начальник юридического отдела администрации Светлоярского муниципального района Волгоградской области;</w:t>
            </w:r>
          </w:p>
        </w:tc>
      </w:tr>
      <w:tr w:rsidR="00544645" w:rsidRPr="0096575A" w:rsidTr="0072001A">
        <w:tc>
          <w:tcPr>
            <w:tcW w:w="4219" w:type="dxa"/>
            <w:shd w:val="clear" w:color="auto" w:fill="FFFF00"/>
          </w:tcPr>
          <w:p w:rsidR="00544645" w:rsidRPr="00D35575" w:rsidRDefault="00A617DA" w:rsidP="000D36FF">
            <w:pPr>
              <w:pStyle w:val="a3"/>
              <w:rPr>
                <w:rFonts w:ascii="Arial" w:hAnsi="Arial" w:cs="Arial"/>
              </w:rPr>
            </w:pPr>
            <w:proofErr w:type="spellStart"/>
            <w:r w:rsidRPr="00D35575">
              <w:rPr>
                <w:rFonts w:ascii="Arial" w:hAnsi="Arial" w:cs="Arial"/>
              </w:rPr>
              <w:t>Поддубный</w:t>
            </w:r>
            <w:proofErr w:type="spellEnd"/>
            <w:r w:rsidRPr="00D35575">
              <w:rPr>
                <w:rFonts w:ascii="Arial" w:hAnsi="Arial" w:cs="Arial"/>
              </w:rPr>
              <w:t xml:space="preserve"> </w:t>
            </w:r>
            <w:r w:rsidR="00D8474E" w:rsidRPr="00D35575">
              <w:rPr>
                <w:rFonts w:ascii="Arial" w:hAnsi="Arial" w:cs="Arial"/>
              </w:rPr>
              <w:t>И</w:t>
            </w:r>
            <w:r w:rsidR="00CB535D" w:rsidRPr="00D35575">
              <w:rPr>
                <w:rFonts w:ascii="Arial" w:hAnsi="Arial" w:cs="Arial"/>
              </w:rPr>
              <w:t>горь Сергеевич</w:t>
            </w:r>
            <w:r w:rsidR="00D8474E" w:rsidRPr="00D355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" w:type="dxa"/>
            <w:shd w:val="clear" w:color="auto" w:fill="FFFF00"/>
          </w:tcPr>
          <w:p w:rsidR="00544645" w:rsidRPr="00D35575" w:rsidRDefault="00544645" w:rsidP="009D2C3A">
            <w:pPr>
              <w:pStyle w:val="a3"/>
              <w:rPr>
                <w:rFonts w:ascii="Arial" w:hAnsi="Arial" w:cs="Arial"/>
              </w:rPr>
            </w:pPr>
            <w:r w:rsidRPr="00D35575">
              <w:rPr>
                <w:rFonts w:ascii="Arial" w:hAnsi="Arial" w:cs="Arial"/>
              </w:rPr>
              <w:t>-</w:t>
            </w:r>
          </w:p>
        </w:tc>
        <w:tc>
          <w:tcPr>
            <w:tcW w:w="4772" w:type="dxa"/>
            <w:shd w:val="clear" w:color="auto" w:fill="FFFF00"/>
          </w:tcPr>
          <w:p w:rsidR="00544645" w:rsidRPr="00D35575" w:rsidRDefault="00372632" w:rsidP="00493436">
            <w:pPr>
              <w:pStyle w:val="a3"/>
              <w:jc w:val="both"/>
              <w:rPr>
                <w:rFonts w:ascii="Arial" w:hAnsi="Arial" w:cs="Arial"/>
              </w:rPr>
            </w:pPr>
            <w:r w:rsidRPr="00D35575">
              <w:rPr>
                <w:rFonts w:ascii="Arial" w:hAnsi="Arial" w:cs="Arial"/>
              </w:rPr>
              <w:t>з</w:t>
            </w:r>
            <w:r w:rsidR="00B21AC2" w:rsidRPr="00D35575">
              <w:rPr>
                <w:rFonts w:ascii="Arial" w:hAnsi="Arial" w:cs="Arial"/>
              </w:rPr>
              <w:t>аместитель главного эколога – начальник отдела охраны окружающей среды</w:t>
            </w:r>
            <w:r w:rsidR="0072001A" w:rsidRPr="00D35575">
              <w:rPr>
                <w:rFonts w:ascii="Arial" w:hAnsi="Arial" w:cs="Arial"/>
              </w:rPr>
              <w:t xml:space="preserve"> </w:t>
            </w:r>
            <w:r w:rsidR="005D5906" w:rsidRPr="00D35575">
              <w:rPr>
                <w:rFonts w:ascii="Arial" w:hAnsi="Arial" w:cs="Arial"/>
              </w:rPr>
              <w:t>АО «КАУСТИК»</w:t>
            </w:r>
            <w:r w:rsidR="00493436">
              <w:rPr>
                <w:rFonts w:ascii="Arial" w:hAnsi="Arial" w:cs="Arial"/>
              </w:rPr>
              <w:t xml:space="preserve"> </w:t>
            </w:r>
            <w:r w:rsidR="00D35575">
              <w:rPr>
                <w:rFonts w:ascii="Arial" w:hAnsi="Arial" w:cs="Arial"/>
              </w:rPr>
              <w:t>(по согласованию)</w:t>
            </w:r>
          </w:p>
        </w:tc>
      </w:tr>
      <w:tr w:rsidR="00372632" w:rsidRPr="0096575A" w:rsidTr="0072001A">
        <w:tc>
          <w:tcPr>
            <w:tcW w:w="4219" w:type="dxa"/>
            <w:shd w:val="clear" w:color="auto" w:fill="FFFF00"/>
          </w:tcPr>
          <w:p w:rsidR="00372632" w:rsidRPr="00D35575" w:rsidRDefault="00372632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>Клюев Александр Сергеевич</w:t>
            </w:r>
          </w:p>
        </w:tc>
        <w:tc>
          <w:tcPr>
            <w:tcW w:w="296" w:type="dxa"/>
            <w:shd w:val="clear" w:color="auto" w:fill="FFFF00"/>
          </w:tcPr>
          <w:p w:rsidR="00372632" w:rsidRPr="00D35575" w:rsidRDefault="00372632" w:rsidP="009D2C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772" w:type="dxa"/>
            <w:shd w:val="clear" w:color="auto" w:fill="FFFF00"/>
          </w:tcPr>
          <w:p w:rsidR="00372632" w:rsidRPr="00D35575" w:rsidRDefault="00372632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>глава Светлоярского городского поселения</w:t>
            </w:r>
            <w:r w:rsidR="00D35575">
              <w:rPr>
                <w:rFonts w:ascii="Arial" w:hAnsi="Arial" w:cs="Arial"/>
                <w:color w:val="1A1A1A" w:themeColor="background1" w:themeShade="1A"/>
              </w:rPr>
              <w:t xml:space="preserve"> Светлоярского муниципального района Волгоградской области</w:t>
            </w:r>
          </w:p>
        </w:tc>
      </w:tr>
      <w:tr w:rsidR="00372632" w:rsidRPr="0096575A" w:rsidTr="0072001A">
        <w:tc>
          <w:tcPr>
            <w:tcW w:w="4219" w:type="dxa"/>
            <w:shd w:val="clear" w:color="auto" w:fill="FFFF00"/>
          </w:tcPr>
          <w:p w:rsidR="00372632" w:rsidRPr="00D35575" w:rsidRDefault="00372632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 xml:space="preserve">Куценко Николай Владимирович </w:t>
            </w:r>
          </w:p>
        </w:tc>
        <w:tc>
          <w:tcPr>
            <w:tcW w:w="296" w:type="dxa"/>
            <w:shd w:val="clear" w:color="auto" w:fill="FFFF00"/>
          </w:tcPr>
          <w:p w:rsidR="00372632" w:rsidRPr="00D35575" w:rsidRDefault="00372632" w:rsidP="009D2C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772" w:type="dxa"/>
            <w:shd w:val="clear" w:color="auto" w:fill="FFFF00"/>
          </w:tcPr>
          <w:p w:rsidR="00372632" w:rsidRPr="00D35575" w:rsidRDefault="00372632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>научный сотрудник Волгоградского отделения государственного научно-исследовательского института озерного и речного рыбного хозяйства (по согласованию)</w:t>
            </w:r>
          </w:p>
        </w:tc>
      </w:tr>
      <w:tr w:rsidR="00372632" w:rsidRPr="0096575A" w:rsidTr="0072001A">
        <w:tc>
          <w:tcPr>
            <w:tcW w:w="4219" w:type="dxa"/>
            <w:shd w:val="clear" w:color="auto" w:fill="FFFF00"/>
          </w:tcPr>
          <w:p w:rsidR="00372632" w:rsidRPr="00D35575" w:rsidRDefault="00372632" w:rsidP="000D36FF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D35575">
              <w:rPr>
                <w:rFonts w:ascii="Arial" w:hAnsi="Arial" w:cs="Arial"/>
                <w:color w:val="1A1A1A" w:themeColor="background1" w:themeShade="1A"/>
              </w:rPr>
              <w:t>Мытарев</w:t>
            </w:r>
            <w:proofErr w:type="spellEnd"/>
            <w:r w:rsidRPr="00D35575">
              <w:rPr>
                <w:rFonts w:ascii="Arial" w:hAnsi="Arial" w:cs="Arial"/>
                <w:color w:val="1A1A1A" w:themeColor="background1" w:themeShade="1A"/>
              </w:rPr>
              <w:t xml:space="preserve"> Михаил Александрович </w:t>
            </w:r>
          </w:p>
        </w:tc>
        <w:tc>
          <w:tcPr>
            <w:tcW w:w="296" w:type="dxa"/>
            <w:shd w:val="clear" w:color="auto" w:fill="FFFF00"/>
          </w:tcPr>
          <w:p w:rsidR="00372632" w:rsidRPr="00D35575" w:rsidRDefault="00372632" w:rsidP="009D2C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>-</w:t>
            </w:r>
          </w:p>
        </w:tc>
        <w:tc>
          <w:tcPr>
            <w:tcW w:w="4772" w:type="dxa"/>
            <w:shd w:val="clear" w:color="auto" w:fill="FFFF00"/>
          </w:tcPr>
          <w:p w:rsidR="00372632" w:rsidRPr="00D35575" w:rsidRDefault="00372632" w:rsidP="00F40EEE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D35575">
              <w:rPr>
                <w:rFonts w:ascii="Arial" w:hAnsi="Arial" w:cs="Arial"/>
                <w:color w:val="1A1A1A" w:themeColor="background1" w:themeShade="1A"/>
              </w:rPr>
              <w:t xml:space="preserve">начальник </w:t>
            </w:r>
            <w:proofErr w:type="gramStart"/>
            <w:r w:rsidRPr="00D35575">
              <w:rPr>
                <w:rFonts w:ascii="Arial" w:hAnsi="Arial" w:cs="Arial"/>
                <w:color w:val="1A1A1A" w:themeColor="background1" w:themeShade="1A"/>
              </w:rPr>
              <w:t>отдела организации мониторинга окружающей среды комитета природных</w:t>
            </w:r>
            <w:proofErr w:type="gramEnd"/>
            <w:r w:rsidRPr="00D35575">
              <w:rPr>
                <w:rFonts w:ascii="Arial" w:hAnsi="Arial" w:cs="Arial"/>
                <w:color w:val="1A1A1A" w:themeColor="background1" w:themeShade="1A"/>
              </w:rPr>
              <w:t xml:space="preserve"> ресурсов, лесного хозяйства и экологии Волгоградской области (по согласованию)</w:t>
            </w:r>
          </w:p>
        </w:tc>
      </w:tr>
    </w:tbl>
    <w:p w:rsidR="005228A9" w:rsidRPr="0096575A" w:rsidRDefault="005228A9" w:rsidP="000D36FF">
      <w:pPr>
        <w:pStyle w:val="a3"/>
        <w:rPr>
          <w:rFonts w:ascii="Arial" w:hAnsi="Arial" w:cs="Arial"/>
          <w:color w:val="1A1A1A" w:themeColor="background1" w:themeShade="1A"/>
        </w:rPr>
      </w:pPr>
    </w:p>
    <w:sectPr w:rsidR="005228A9" w:rsidRPr="0096575A" w:rsidSect="00493436">
      <w:headerReference w:type="default" r:id="rId12"/>
      <w:pgSz w:w="11906" w:h="16838" w:code="9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08" w:rsidRDefault="00273308" w:rsidP="004275FD">
      <w:r>
        <w:separator/>
      </w:r>
    </w:p>
  </w:endnote>
  <w:endnote w:type="continuationSeparator" w:id="0">
    <w:p w:rsidR="00273308" w:rsidRDefault="00273308" w:rsidP="004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Arial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08" w:rsidRDefault="00273308" w:rsidP="004275FD">
      <w:r>
        <w:separator/>
      </w:r>
    </w:p>
  </w:footnote>
  <w:footnote w:type="continuationSeparator" w:id="0">
    <w:p w:rsidR="00273308" w:rsidRDefault="00273308" w:rsidP="0042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8F" w:rsidRPr="004275FD" w:rsidRDefault="00CB008F" w:rsidP="004275FD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B33"/>
    <w:multiLevelType w:val="hybridMultilevel"/>
    <w:tmpl w:val="6A583832"/>
    <w:lvl w:ilvl="0" w:tplc="4CCCA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060"/>
    <w:multiLevelType w:val="multilevel"/>
    <w:tmpl w:val="61849F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425D39"/>
    <w:multiLevelType w:val="hybridMultilevel"/>
    <w:tmpl w:val="277663FC"/>
    <w:lvl w:ilvl="0" w:tplc="0ECCF4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C5293"/>
    <w:multiLevelType w:val="hybridMultilevel"/>
    <w:tmpl w:val="23889350"/>
    <w:lvl w:ilvl="0" w:tplc="0EC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5600"/>
    <w:multiLevelType w:val="multilevel"/>
    <w:tmpl w:val="C5EC8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A1D58CA"/>
    <w:multiLevelType w:val="multilevel"/>
    <w:tmpl w:val="4900ECD2"/>
    <w:lvl w:ilvl="0">
      <w:start w:val="10"/>
      <w:numFmt w:val="decimal"/>
      <w:lvlText w:val="%1."/>
      <w:lvlJc w:val="left"/>
      <w:pPr>
        <w:ind w:left="1270" w:hanging="5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21CB0"/>
    <w:multiLevelType w:val="hybridMultilevel"/>
    <w:tmpl w:val="95EAC27C"/>
    <w:lvl w:ilvl="0" w:tplc="0EC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B28E2"/>
    <w:multiLevelType w:val="hybridMultilevel"/>
    <w:tmpl w:val="245E7128"/>
    <w:lvl w:ilvl="0" w:tplc="62248A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F83B97"/>
    <w:multiLevelType w:val="hybridMultilevel"/>
    <w:tmpl w:val="4454D49E"/>
    <w:lvl w:ilvl="0" w:tplc="64544922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ru-RU" w:eastAsia="ru-RU" w:bidi="ru-RU"/>
      </w:rPr>
    </w:lvl>
    <w:lvl w:ilvl="1" w:tplc="DCB48B42">
      <w:numFmt w:val="bullet"/>
      <w:lvlText w:val="•"/>
      <w:lvlJc w:val="left"/>
      <w:pPr>
        <w:ind w:left="1098" w:hanging="280"/>
      </w:pPr>
      <w:rPr>
        <w:lang w:val="ru-RU" w:eastAsia="ru-RU" w:bidi="ru-RU"/>
      </w:rPr>
    </w:lvl>
    <w:lvl w:ilvl="2" w:tplc="F24AB4FC">
      <w:numFmt w:val="bullet"/>
      <w:lvlText w:val="•"/>
      <w:lvlJc w:val="left"/>
      <w:pPr>
        <w:ind w:left="2097" w:hanging="280"/>
      </w:pPr>
      <w:rPr>
        <w:lang w:val="ru-RU" w:eastAsia="ru-RU" w:bidi="ru-RU"/>
      </w:rPr>
    </w:lvl>
    <w:lvl w:ilvl="3" w:tplc="DB4A53A0">
      <w:numFmt w:val="bullet"/>
      <w:lvlText w:val="•"/>
      <w:lvlJc w:val="left"/>
      <w:pPr>
        <w:ind w:left="3095" w:hanging="280"/>
      </w:pPr>
      <w:rPr>
        <w:lang w:val="ru-RU" w:eastAsia="ru-RU" w:bidi="ru-RU"/>
      </w:rPr>
    </w:lvl>
    <w:lvl w:ilvl="4" w:tplc="A13C0B86">
      <w:numFmt w:val="bullet"/>
      <w:lvlText w:val="•"/>
      <w:lvlJc w:val="left"/>
      <w:pPr>
        <w:ind w:left="4094" w:hanging="280"/>
      </w:pPr>
      <w:rPr>
        <w:lang w:val="ru-RU" w:eastAsia="ru-RU" w:bidi="ru-RU"/>
      </w:rPr>
    </w:lvl>
    <w:lvl w:ilvl="5" w:tplc="5AB2F962">
      <w:numFmt w:val="bullet"/>
      <w:lvlText w:val="•"/>
      <w:lvlJc w:val="left"/>
      <w:pPr>
        <w:ind w:left="5093" w:hanging="280"/>
      </w:pPr>
      <w:rPr>
        <w:lang w:val="ru-RU" w:eastAsia="ru-RU" w:bidi="ru-RU"/>
      </w:rPr>
    </w:lvl>
    <w:lvl w:ilvl="6" w:tplc="BFEC72E4">
      <w:numFmt w:val="bullet"/>
      <w:lvlText w:val="•"/>
      <w:lvlJc w:val="left"/>
      <w:pPr>
        <w:ind w:left="6091" w:hanging="280"/>
      </w:pPr>
      <w:rPr>
        <w:lang w:val="ru-RU" w:eastAsia="ru-RU" w:bidi="ru-RU"/>
      </w:rPr>
    </w:lvl>
    <w:lvl w:ilvl="7" w:tplc="30BE31C2">
      <w:numFmt w:val="bullet"/>
      <w:lvlText w:val="•"/>
      <w:lvlJc w:val="left"/>
      <w:pPr>
        <w:ind w:left="7090" w:hanging="280"/>
      </w:pPr>
      <w:rPr>
        <w:lang w:val="ru-RU" w:eastAsia="ru-RU" w:bidi="ru-RU"/>
      </w:rPr>
    </w:lvl>
    <w:lvl w:ilvl="8" w:tplc="47446B0C">
      <w:numFmt w:val="bullet"/>
      <w:lvlText w:val="•"/>
      <w:lvlJc w:val="left"/>
      <w:pPr>
        <w:ind w:left="8088" w:hanging="280"/>
      </w:pPr>
      <w:rPr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8"/>
    <w:rsid w:val="00002BA7"/>
    <w:rsid w:val="00012D12"/>
    <w:rsid w:val="00035C8F"/>
    <w:rsid w:val="000500BC"/>
    <w:rsid w:val="00052BB7"/>
    <w:rsid w:val="000561DD"/>
    <w:rsid w:val="00075394"/>
    <w:rsid w:val="00091F75"/>
    <w:rsid w:val="00092830"/>
    <w:rsid w:val="00092E9F"/>
    <w:rsid w:val="00096B1A"/>
    <w:rsid w:val="000A27C1"/>
    <w:rsid w:val="000A69C7"/>
    <w:rsid w:val="000A73D1"/>
    <w:rsid w:val="000B57BB"/>
    <w:rsid w:val="000B7616"/>
    <w:rsid w:val="000C4926"/>
    <w:rsid w:val="000D36FF"/>
    <w:rsid w:val="000E264E"/>
    <w:rsid w:val="00106E1A"/>
    <w:rsid w:val="00113DF5"/>
    <w:rsid w:val="00113F2A"/>
    <w:rsid w:val="00124A95"/>
    <w:rsid w:val="0014377F"/>
    <w:rsid w:val="00174ECF"/>
    <w:rsid w:val="00177694"/>
    <w:rsid w:val="00185679"/>
    <w:rsid w:val="001B0754"/>
    <w:rsid w:val="001B7E37"/>
    <w:rsid w:val="001C1552"/>
    <w:rsid w:val="001C51BE"/>
    <w:rsid w:val="001D01BB"/>
    <w:rsid w:val="001D4CF2"/>
    <w:rsid w:val="001D5663"/>
    <w:rsid w:val="001E707E"/>
    <w:rsid w:val="001F5078"/>
    <w:rsid w:val="001F5E1E"/>
    <w:rsid w:val="001F743E"/>
    <w:rsid w:val="002265F6"/>
    <w:rsid w:val="0023581C"/>
    <w:rsid w:val="002358D0"/>
    <w:rsid w:val="0023684F"/>
    <w:rsid w:val="002405EF"/>
    <w:rsid w:val="002629D1"/>
    <w:rsid w:val="00273308"/>
    <w:rsid w:val="0027373E"/>
    <w:rsid w:val="00283A1E"/>
    <w:rsid w:val="00293011"/>
    <w:rsid w:val="00297FDF"/>
    <w:rsid w:val="002A06E9"/>
    <w:rsid w:val="002A4349"/>
    <w:rsid w:val="002B3F00"/>
    <w:rsid w:val="002B56DC"/>
    <w:rsid w:val="002D65A9"/>
    <w:rsid w:val="0030434D"/>
    <w:rsid w:val="00306458"/>
    <w:rsid w:val="00310AC1"/>
    <w:rsid w:val="00314368"/>
    <w:rsid w:val="00322FAF"/>
    <w:rsid w:val="00344DDA"/>
    <w:rsid w:val="0034779C"/>
    <w:rsid w:val="00354778"/>
    <w:rsid w:val="00357464"/>
    <w:rsid w:val="00360ADB"/>
    <w:rsid w:val="00367A28"/>
    <w:rsid w:val="00370B1D"/>
    <w:rsid w:val="00372632"/>
    <w:rsid w:val="00374384"/>
    <w:rsid w:val="00377D76"/>
    <w:rsid w:val="00383906"/>
    <w:rsid w:val="003917AB"/>
    <w:rsid w:val="00394E47"/>
    <w:rsid w:val="003A4A6A"/>
    <w:rsid w:val="003B16A2"/>
    <w:rsid w:val="003C0E99"/>
    <w:rsid w:val="003C4449"/>
    <w:rsid w:val="003C5D80"/>
    <w:rsid w:val="003D7509"/>
    <w:rsid w:val="00402E15"/>
    <w:rsid w:val="00413EC8"/>
    <w:rsid w:val="004166A9"/>
    <w:rsid w:val="004274ED"/>
    <w:rsid w:val="004275FD"/>
    <w:rsid w:val="0043463B"/>
    <w:rsid w:val="00446423"/>
    <w:rsid w:val="0045123C"/>
    <w:rsid w:val="00451615"/>
    <w:rsid w:val="004630EC"/>
    <w:rsid w:val="00477877"/>
    <w:rsid w:val="0048110B"/>
    <w:rsid w:val="0049115E"/>
    <w:rsid w:val="00493436"/>
    <w:rsid w:val="004970EC"/>
    <w:rsid w:val="004C43FF"/>
    <w:rsid w:val="005228A9"/>
    <w:rsid w:val="00537B9A"/>
    <w:rsid w:val="00544645"/>
    <w:rsid w:val="00554424"/>
    <w:rsid w:val="0058052D"/>
    <w:rsid w:val="00582473"/>
    <w:rsid w:val="005A2E71"/>
    <w:rsid w:val="005B0EBF"/>
    <w:rsid w:val="005B1DBC"/>
    <w:rsid w:val="005B50B1"/>
    <w:rsid w:val="005D05C7"/>
    <w:rsid w:val="005D0887"/>
    <w:rsid w:val="005D5906"/>
    <w:rsid w:val="005F2B5C"/>
    <w:rsid w:val="005F441A"/>
    <w:rsid w:val="0060534C"/>
    <w:rsid w:val="0061676B"/>
    <w:rsid w:val="00627293"/>
    <w:rsid w:val="006361BF"/>
    <w:rsid w:val="00643A2A"/>
    <w:rsid w:val="006468E3"/>
    <w:rsid w:val="0065741E"/>
    <w:rsid w:val="00660A95"/>
    <w:rsid w:val="00661E44"/>
    <w:rsid w:val="006624F4"/>
    <w:rsid w:val="0067156F"/>
    <w:rsid w:val="0069087A"/>
    <w:rsid w:val="00692B97"/>
    <w:rsid w:val="00694263"/>
    <w:rsid w:val="00696946"/>
    <w:rsid w:val="006A1109"/>
    <w:rsid w:val="006A4D0B"/>
    <w:rsid w:val="006C6A88"/>
    <w:rsid w:val="006C79AF"/>
    <w:rsid w:val="006C7E48"/>
    <w:rsid w:val="006E5111"/>
    <w:rsid w:val="007020FE"/>
    <w:rsid w:val="00704FCB"/>
    <w:rsid w:val="00707529"/>
    <w:rsid w:val="00717CFB"/>
    <w:rsid w:val="0072001A"/>
    <w:rsid w:val="00730128"/>
    <w:rsid w:val="0073279A"/>
    <w:rsid w:val="00783981"/>
    <w:rsid w:val="0078795F"/>
    <w:rsid w:val="007923AF"/>
    <w:rsid w:val="007A5B01"/>
    <w:rsid w:val="007C2752"/>
    <w:rsid w:val="007D37B2"/>
    <w:rsid w:val="007D4656"/>
    <w:rsid w:val="007D660F"/>
    <w:rsid w:val="008107D0"/>
    <w:rsid w:val="00817CC3"/>
    <w:rsid w:val="008225B8"/>
    <w:rsid w:val="00840363"/>
    <w:rsid w:val="008452D9"/>
    <w:rsid w:val="0085348B"/>
    <w:rsid w:val="00883D9B"/>
    <w:rsid w:val="00895F2D"/>
    <w:rsid w:val="008D08D2"/>
    <w:rsid w:val="008E0586"/>
    <w:rsid w:val="0091384F"/>
    <w:rsid w:val="009402F9"/>
    <w:rsid w:val="00941AF0"/>
    <w:rsid w:val="009471FF"/>
    <w:rsid w:val="00953D63"/>
    <w:rsid w:val="00960BAD"/>
    <w:rsid w:val="00963FE4"/>
    <w:rsid w:val="0096575A"/>
    <w:rsid w:val="00972E36"/>
    <w:rsid w:val="00976414"/>
    <w:rsid w:val="009809A3"/>
    <w:rsid w:val="00986B7D"/>
    <w:rsid w:val="009906A4"/>
    <w:rsid w:val="00990C46"/>
    <w:rsid w:val="00997045"/>
    <w:rsid w:val="009A62EF"/>
    <w:rsid w:val="009D0CCE"/>
    <w:rsid w:val="009D66E6"/>
    <w:rsid w:val="009E02BC"/>
    <w:rsid w:val="009F3AD6"/>
    <w:rsid w:val="00A1486F"/>
    <w:rsid w:val="00A14FA8"/>
    <w:rsid w:val="00A259F6"/>
    <w:rsid w:val="00A34D50"/>
    <w:rsid w:val="00A56A5D"/>
    <w:rsid w:val="00A617DA"/>
    <w:rsid w:val="00A661EC"/>
    <w:rsid w:val="00A71F18"/>
    <w:rsid w:val="00A74355"/>
    <w:rsid w:val="00A7560D"/>
    <w:rsid w:val="00A836F6"/>
    <w:rsid w:val="00A93970"/>
    <w:rsid w:val="00AA4D4A"/>
    <w:rsid w:val="00AB4E9F"/>
    <w:rsid w:val="00AC38D0"/>
    <w:rsid w:val="00AC3C31"/>
    <w:rsid w:val="00AC4755"/>
    <w:rsid w:val="00AD0E86"/>
    <w:rsid w:val="00AD6B94"/>
    <w:rsid w:val="00AF15A2"/>
    <w:rsid w:val="00B05D13"/>
    <w:rsid w:val="00B06307"/>
    <w:rsid w:val="00B14819"/>
    <w:rsid w:val="00B21AC2"/>
    <w:rsid w:val="00B2218A"/>
    <w:rsid w:val="00B53AFE"/>
    <w:rsid w:val="00B55429"/>
    <w:rsid w:val="00B56101"/>
    <w:rsid w:val="00B86BFA"/>
    <w:rsid w:val="00B910FB"/>
    <w:rsid w:val="00B97871"/>
    <w:rsid w:val="00BB3286"/>
    <w:rsid w:val="00BC7AF2"/>
    <w:rsid w:val="00BD2523"/>
    <w:rsid w:val="00BD4834"/>
    <w:rsid w:val="00BE1E62"/>
    <w:rsid w:val="00BE4C0B"/>
    <w:rsid w:val="00BF5406"/>
    <w:rsid w:val="00C03D3D"/>
    <w:rsid w:val="00C1042A"/>
    <w:rsid w:val="00C150CC"/>
    <w:rsid w:val="00C41AE1"/>
    <w:rsid w:val="00C543E3"/>
    <w:rsid w:val="00C55569"/>
    <w:rsid w:val="00C71966"/>
    <w:rsid w:val="00C750FE"/>
    <w:rsid w:val="00C85439"/>
    <w:rsid w:val="00CA67F1"/>
    <w:rsid w:val="00CB008F"/>
    <w:rsid w:val="00CB2D0B"/>
    <w:rsid w:val="00CB535D"/>
    <w:rsid w:val="00CC7D8A"/>
    <w:rsid w:val="00CD2958"/>
    <w:rsid w:val="00CF5353"/>
    <w:rsid w:val="00CF7FBE"/>
    <w:rsid w:val="00D05955"/>
    <w:rsid w:val="00D0613E"/>
    <w:rsid w:val="00D0647E"/>
    <w:rsid w:val="00D073CD"/>
    <w:rsid w:val="00D16268"/>
    <w:rsid w:val="00D21167"/>
    <w:rsid w:val="00D34046"/>
    <w:rsid w:val="00D35575"/>
    <w:rsid w:val="00D37E76"/>
    <w:rsid w:val="00D40250"/>
    <w:rsid w:val="00D42C44"/>
    <w:rsid w:val="00D43569"/>
    <w:rsid w:val="00D60E39"/>
    <w:rsid w:val="00D743A2"/>
    <w:rsid w:val="00D8474E"/>
    <w:rsid w:val="00DA1F18"/>
    <w:rsid w:val="00DA5E8E"/>
    <w:rsid w:val="00DB5E89"/>
    <w:rsid w:val="00DD66F9"/>
    <w:rsid w:val="00DF1656"/>
    <w:rsid w:val="00DF3CF7"/>
    <w:rsid w:val="00E10D49"/>
    <w:rsid w:val="00E12DB6"/>
    <w:rsid w:val="00E1590E"/>
    <w:rsid w:val="00E178D3"/>
    <w:rsid w:val="00E40E61"/>
    <w:rsid w:val="00E45436"/>
    <w:rsid w:val="00E455C2"/>
    <w:rsid w:val="00E505C1"/>
    <w:rsid w:val="00E55195"/>
    <w:rsid w:val="00E67DC7"/>
    <w:rsid w:val="00EC26FE"/>
    <w:rsid w:val="00ED25BB"/>
    <w:rsid w:val="00EE7F88"/>
    <w:rsid w:val="00EF60E6"/>
    <w:rsid w:val="00F001C8"/>
    <w:rsid w:val="00F03936"/>
    <w:rsid w:val="00F13D89"/>
    <w:rsid w:val="00F15CE9"/>
    <w:rsid w:val="00F40EEE"/>
    <w:rsid w:val="00F44ED5"/>
    <w:rsid w:val="00F50336"/>
    <w:rsid w:val="00F55418"/>
    <w:rsid w:val="00F92C41"/>
    <w:rsid w:val="00F9784D"/>
    <w:rsid w:val="00FA0AA4"/>
    <w:rsid w:val="00FC1C6D"/>
    <w:rsid w:val="00FD71D2"/>
    <w:rsid w:val="00FE207E"/>
    <w:rsid w:val="00FE258A"/>
    <w:rsid w:val="00FF187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1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6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8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E7F88"/>
    <w:pPr>
      <w:widowControl w:val="0"/>
      <w:autoSpaceDE/>
      <w:autoSpaceDN/>
      <w:adjustRightInd/>
      <w:spacing w:after="140" w:line="288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E7F88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paragraph" w:styleId="af">
    <w:name w:val="Normal (Web)"/>
    <w:basedOn w:val="a"/>
    <w:uiPriority w:val="99"/>
    <w:unhideWhenUsed/>
    <w:qFormat/>
    <w:rsid w:val="001E707E"/>
    <w:pPr>
      <w:overflowPunct/>
      <w:autoSpaceDE/>
      <w:autoSpaceDN/>
      <w:adjustRightInd/>
      <w:spacing w:beforeAutospacing="1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0D36FF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B4E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E9F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4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E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4E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1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6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8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E7F88"/>
    <w:pPr>
      <w:widowControl w:val="0"/>
      <w:autoSpaceDE/>
      <w:autoSpaceDN/>
      <w:adjustRightInd/>
      <w:spacing w:after="140" w:line="288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E7F88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paragraph" w:styleId="af">
    <w:name w:val="Normal (Web)"/>
    <w:basedOn w:val="a"/>
    <w:uiPriority w:val="99"/>
    <w:unhideWhenUsed/>
    <w:qFormat/>
    <w:rsid w:val="001E707E"/>
    <w:pPr>
      <w:overflowPunct/>
      <w:autoSpaceDE/>
      <w:autoSpaceDN/>
      <w:adjustRightInd/>
      <w:spacing w:beforeAutospacing="1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0D36FF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B4E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E9F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4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E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4E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_svet@volga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7F0-B59E-46C5-9E36-0E8383D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А. В. Жарова</cp:lastModifiedBy>
  <cp:revision>6</cp:revision>
  <cp:lastPrinted>2019-10-03T13:19:00Z</cp:lastPrinted>
  <dcterms:created xsi:type="dcterms:W3CDTF">2019-10-03T07:31:00Z</dcterms:created>
  <dcterms:modified xsi:type="dcterms:W3CDTF">2019-10-03T14:08:00Z</dcterms:modified>
</cp:coreProperties>
</file>