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D5384" w:rsidRDefault="008913BF" w:rsidP="007B5C77">
      <w:pPr>
        <w:rPr>
          <w:rFonts w:ascii="Arial" w:hAnsi="Arial" w:cs="Arial"/>
          <w:b/>
          <w:sz w:val="24"/>
        </w:rPr>
      </w:pPr>
      <w:r w:rsidRPr="008913BF">
        <w:rPr>
          <w:rFonts w:ascii="Arial" w:hAnsi="Arial" w:cs="Arial"/>
          <w:smallCaps/>
          <w:sz w:val="24"/>
        </w:rPr>
        <w:t>2</w:t>
      </w:r>
      <w:r w:rsidR="007D5384">
        <w:rPr>
          <w:rFonts w:ascii="Arial" w:hAnsi="Arial" w:cs="Arial"/>
          <w:smallCaps/>
          <w:sz w:val="24"/>
        </w:rPr>
        <w:t>8</w:t>
      </w:r>
      <w:r w:rsidR="001A1225" w:rsidRPr="009A5D6B">
        <w:rPr>
          <w:rFonts w:ascii="Arial" w:hAnsi="Arial" w:cs="Arial"/>
          <w:smallCaps/>
          <w:sz w:val="24"/>
        </w:rPr>
        <w:t>.</w:t>
      </w:r>
      <w:r w:rsidR="007D5384">
        <w:rPr>
          <w:rFonts w:ascii="Arial" w:hAnsi="Arial" w:cs="Arial"/>
          <w:smallCaps/>
          <w:sz w:val="24"/>
        </w:rPr>
        <w:t>1</w:t>
      </w:r>
      <w:r w:rsidR="00105DD2" w:rsidRPr="002E3AD7">
        <w:rPr>
          <w:rFonts w:ascii="Arial" w:hAnsi="Arial" w:cs="Arial"/>
          <w:smallCaps/>
          <w:sz w:val="24"/>
        </w:rPr>
        <w:t>0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="00105DD2"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7D5384">
        <w:rPr>
          <w:rFonts w:ascii="Arial" w:hAnsi="Arial" w:cs="Arial"/>
          <w:b/>
          <w:sz w:val="24"/>
        </w:rPr>
        <w:t>10</w:t>
      </w:r>
    </w:p>
    <w:p w:rsidR="007D5384" w:rsidRDefault="007D5384" w:rsidP="007D5384">
      <w:pPr>
        <w:rPr>
          <w:rFonts w:ascii="Arial" w:hAnsi="Arial" w:cs="Arial"/>
          <w:b/>
          <w:sz w:val="24"/>
        </w:rPr>
      </w:pP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О реализации решения АТК в Светлоярском </w:t>
      </w:r>
      <w:proofErr w:type="gramStart"/>
      <w:r w:rsidRPr="007D5384">
        <w:rPr>
          <w:rFonts w:ascii="Arial" w:hAnsi="Arial" w:cs="Arial"/>
          <w:sz w:val="24"/>
        </w:rPr>
        <w:t>муниципальном</w:t>
      </w:r>
      <w:proofErr w:type="gramEnd"/>
    </w:p>
    <w:p w:rsidR="007D5384" w:rsidRDefault="007D5384" w:rsidP="007D5384">
      <w:pPr>
        <w:rPr>
          <w:rFonts w:ascii="Arial" w:hAnsi="Arial" w:cs="Arial"/>
          <w:sz w:val="24"/>
        </w:rPr>
      </w:pPr>
      <w:proofErr w:type="gramStart"/>
      <w:r w:rsidRPr="007D5384">
        <w:rPr>
          <w:rFonts w:ascii="Arial" w:hAnsi="Arial" w:cs="Arial"/>
          <w:sz w:val="24"/>
        </w:rPr>
        <w:t>районе</w:t>
      </w:r>
      <w:proofErr w:type="gramEnd"/>
      <w:r w:rsidRPr="007D5384">
        <w:rPr>
          <w:rFonts w:ascii="Arial" w:hAnsi="Arial" w:cs="Arial"/>
          <w:sz w:val="24"/>
        </w:rPr>
        <w:t xml:space="preserve">  от 21.08.2018 № 14 «Об организации деятельности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сельских поселений Светлоярского муниципального района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по профилактике проявлений экстремизма и терроризма,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а также о состоянии антитеррористической защищенности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гостиниц и иных мест размещения граждан, исполнении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>юридическими лицами, осуществляющими предприниматель</w:t>
      </w:r>
      <w:r>
        <w:rPr>
          <w:rFonts w:ascii="Arial" w:hAnsi="Arial" w:cs="Arial"/>
          <w:sz w:val="24"/>
        </w:rPr>
        <w:t>-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>скую деятельность в сфере гостиничного бизнеса, требований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Постановлений Правительства Российской Федерации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от 14.04.2017 № 447 «Об утверждении требований </w:t>
      </w:r>
      <w:proofErr w:type="gramStart"/>
      <w:r w:rsidRPr="007D5384">
        <w:rPr>
          <w:rFonts w:ascii="Arial" w:hAnsi="Arial" w:cs="Arial"/>
          <w:sz w:val="24"/>
        </w:rPr>
        <w:t>к</w:t>
      </w:r>
      <w:proofErr w:type="gramEnd"/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антитеррористической защищенности гостиниц и иных 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>средств размещения и формы паспорта безопасности этих</w:t>
      </w:r>
    </w:p>
    <w:p w:rsid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 xml:space="preserve">объектов», от 09.10.2015 № 1085 «Об утверждении Правил </w:t>
      </w:r>
    </w:p>
    <w:p w:rsidR="007D5384" w:rsidRPr="007D5384" w:rsidRDefault="007D5384" w:rsidP="007D5384">
      <w:pPr>
        <w:rPr>
          <w:rFonts w:ascii="Arial" w:hAnsi="Arial" w:cs="Arial"/>
          <w:sz w:val="24"/>
        </w:rPr>
      </w:pPr>
      <w:r w:rsidRPr="007D5384">
        <w:rPr>
          <w:rFonts w:ascii="Arial" w:hAnsi="Arial" w:cs="Arial"/>
          <w:sz w:val="24"/>
        </w:rPr>
        <w:t>предоставления гостиничн</w:t>
      </w:r>
      <w:bookmarkStart w:id="0" w:name="_GoBack"/>
      <w:bookmarkEnd w:id="0"/>
      <w:r w:rsidRPr="007D5384">
        <w:rPr>
          <w:rFonts w:ascii="Arial" w:hAnsi="Arial" w:cs="Arial"/>
          <w:sz w:val="24"/>
        </w:rPr>
        <w:t>ых услуг в Российской Федерации» в Дубовоовражном, Червленовском сельских поселениях.</w:t>
      </w:r>
    </w:p>
    <w:p w:rsidR="007D5384" w:rsidRPr="007D5384" w:rsidRDefault="007D5384" w:rsidP="007D5384">
      <w:pPr>
        <w:rPr>
          <w:rFonts w:ascii="Arial" w:hAnsi="Arial" w:cs="Arial"/>
          <w:b/>
          <w:sz w:val="24"/>
        </w:rPr>
      </w:pPr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7D5384">
        <w:rPr>
          <w:rFonts w:ascii="Arial" w:hAnsi="Arial" w:cs="Arial"/>
          <w:b/>
          <w:sz w:val="24"/>
        </w:rPr>
        <w:t xml:space="preserve">        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proofErr w:type="gramStart"/>
      <w:r w:rsidR="00CC4865">
        <w:rPr>
          <w:rFonts w:ascii="Arial" w:hAnsi="Arial" w:cs="Arial"/>
          <w:sz w:val="24"/>
        </w:rPr>
        <w:t>Рассмотре</w:t>
      </w:r>
      <w:r w:rsidRPr="00846A5B">
        <w:rPr>
          <w:rFonts w:ascii="Arial" w:hAnsi="Arial" w:cs="Arial"/>
          <w:sz w:val="24"/>
        </w:rPr>
        <w:t>в информацию глав Дубовоовражного (Ахметшин В. В.), Червленовского (Хабаров А. П.), Большечапурниковского (Гулян А. А.) сельских поселений, отдела МВД</w:t>
      </w:r>
      <w:r w:rsidRPr="00846A5B">
        <w:rPr>
          <w:rFonts w:ascii="Arial" w:hAnsi="Arial" w:cs="Arial"/>
          <w:sz w:val="24"/>
        </w:rPr>
        <w:tab/>
        <w:t>России по Светлоярскому району (Васильев Ю. В.), мнение членов АТК Светлоярского муниципального района, руководителя гостиничного комплекса Излучина ИП Самойловой Н. А., директора ООО «</w:t>
      </w:r>
      <w:proofErr w:type="spellStart"/>
      <w:r w:rsidRPr="00846A5B">
        <w:rPr>
          <w:rFonts w:ascii="Arial" w:hAnsi="Arial" w:cs="Arial"/>
          <w:sz w:val="24"/>
        </w:rPr>
        <w:t>РоялКастл</w:t>
      </w:r>
      <w:proofErr w:type="spellEnd"/>
      <w:r w:rsidRPr="00846A5B">
        <w:rPr>
          <w:rFonts w:ascii="Arial" w:hAnsi="Arial" w:cs="Arial"/>
          <w:sz w:val="24"/>
        </w:rPr>
        <w:t>» Рябух В.Ю. антитеррористическая комиссия Светлоярского муниципального района решила:</w:t>
      </w:r>
      <w:proofErr w:type="gramEnd"/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846A5B">
        <w:rPr>
          <w:rFonts w:ascii="Arial" w:hAnsi="Arial" w:cs="Arial"/>
          <w:sz w:val="24"/>
        </w:rPr>
        <w:t>1.</w:t>
      </w:r>
      <w:r w:rsidRPr="00846A5B">
        <w:rPr>
          <w:rFonts w:ascii="Arial" w:hAnsi="Arial" w:cs="Arial"/>
          <w:sz w:val="24"/>
        </w:rPr>
        <w:tab/>
        <w:t>Информацию принять к сведению.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846A5B">
        <w:rPr>
          <w:rFonts w:ascii="Arial" w:hAnsi="Arial" w:cs="Arial"/>
          <w:sz w:val="24"/>
        </w:rPr>
        <w:t>2. Рекомендовать отделу МВД России по Светлоярскому району (Васильев Ю. В.):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proofErr w:type="gramStart"/>
      <w:r w:rsidRPr="00846A5B">
        <w:rPr>
          <w:rFonts w:ascii="Arial" w:hAnsi="Arial" w:cs="Arial"/>
          <w:sz w:val="24"/>
        </w:rPr>
        <w:t xml:space="preserve">- продолжить плановую с привлечением представителей органов местного самоуправления проведение на территории  сельских поселений Светлоярского муниципального района профилактическую работу с целью недопущения незаконного пребывания, а также выявления  незаконно пребывающих на территории РФ, разыскиваемых за совершение преступлений, склонных к совершению правонарушений экстремистской, террористической и общеуголовной  направленности, в том числе в: в гостиницах, общежитиях и иных местах размещения граждан. </w:t>
      </w:r>
      <w:proofErr w:type="gramEnd"/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</w:t>
      </w:r>
      <w:r w:rsidRPr="00846A5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3</w:t>
      </w:r>
      <w:r w:rsidRPr="00846A5B">
        <w:rPr>
          <w:rFonts w:ascii="Arial" w:hAnsi="Arial" w:cs="Arial"/>
          <w:sz w:val="24"/>
        </w:rPr>
        <w:t>. Рекомендовать главам поселений Светлоярского муниципального района, в соответствии с действующим законодательством: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- организовать проведение не реже 1 раза в месяц с представителями правоохранительных органов, администрации Светлоярского муниципального района (отдел экономики, развития предпринимательства и защиты прав потребителей, отдел ГО ЧС, </w:t>
      </w:r>
      <w:proofErr w:type="spellStart"/>
      <w:r w:rsidRPr="00846A5B">
        <w:rPr>
          <w:rFonts w:ascii="Arial" w:hAnsi="Arial" w:cs="Arial"/>
          <w:sz w:val="24"/>
        </w:rPr>
        <w:t>ООСиЭ</w:t>
      </w:r>
      <w:proofErr w:type="spellEnd"/>
      <w:r w:rsidRPr="00846A5B">
        <w:rPr>
          <w:rFonts w:ascii="Arial" w:hAnsi="Arial" w:cs="Arial"/>
          <w:sz w:val="24"/>
        </w:rPr>
        <w:t xml:space="preserve">), казачества совместные рейдовые </w:t>
      </w:r>
      <w:r w:rsidRPr="00846A5B">
        <w:rPr>
          <w:rFonts w:ascii="Arial" w:hAnsi="Arial" w:cs="Arial"/>
          <w:sz w:val="24"/>
        </w:rPr>
        <w:lastRenderedPageBreak/>
        <w:t>мероприятия по выявлению лиц, незаконно предоставляющих услуги по временному размещению граждан;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>- о проведении рейдовых мероприятий и их результатах информировать АТК в СМР ежеквартально;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>- обеспечить контроль за вновь возникающими местами размещения граждан и своевременное информирование ОМВД России по Светлоярскому району;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- провести разъяснительную работу среди лиц, оказывающих услуги размещения населению о необходимости эффективного использования </w:t>
      </w:r>
      <w:proofErr w:type="gramStart"/>
      <w:r w:rsidRPr="00846A5B">
        <w:rPr>
          <w:rFonts w:ascii="Arial" w:hAnsi="Arial" w:cs="Arial"/>
          <w:sz w:val="24"/>
        </w:rPr>
        <w:t>видеонаблюдения</w:t>
      </w:r>
      <w:proofErr w:type="gramEnd"/>
      <w:r w:rsidRPr="00846A5B">
        <w:rPr>
          <w:rFonts w:ascii="Arial" w:hAnsi="Arial" w:cs="Arial"/>
          <w:sz w:val="24"/>
        </w:rPr>
        <w:t xml:space="preserve"> как на объектах размещения так и на прилегающих к ним территориях. </w:t>
      </w:r>
    </w:p>
    <w:p w:rsidR="00846A5B" w:rsidRPr="00846A5B" w:rsidRDefault="00846A5B" w:rsidP="00846A5B">
      <w:pPr>
        <w:jc w:val="both"/>
        <w:rPr>
          <w:rFonts w:ascii="Arial" w:hAnsi="Arial" w:cs="Arial"/>
          <w:sz w:val="24"/>
        </w:rPr>
      </w:pPr>
    </w:p>
    <w:p w:rsidR="007D5384" w:rsidRPr="00846A5B" w:rsidRDefault="00846A5B" w:rsidP="00846A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846A5B">
        <w:rPr>
          <w:rFonts w:ascii="Arial" w:hAnsi="Arial" w:cs="Arial"/>
          <w:sz w:val="24"/>
        </w:rPr>
        <w:t xml:space="preserve"> 4. Контроль исполнения настоящего решения возложить на секретаря АТК в Светлоярском муниципальном районе Бурлуцкого А. </w:t>
      </w:r>
      <w:proofErr w:type="gramStart"/>
      <w:r w:rsidRPr="00846A5B">
        <w:rPr>
          <w:rFonts w:ascii="Arial" w:hAnsi="Arial" w:cs="Arial"/>
          <w:sz w:val="24"/>
        </w:rPr>
        <w:t>В</w:t>
      </w:r>
      <w:proofErr w:type="gramEnd"/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в Светлоярском муниципальном районе                                  Т. В. Распутина </w:t>
      </w:r>
      <w:r w:rsidR="005C249D" w:rsidRPr="00846A5B">
        <w:rPr>
          <w:rFonts w:ascii="Arial" w:hAnsi="Arial" w:cs="Arial"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420EE7" w:rsidRDefault="00420EE7" w:rsidP="00695FD0">
      <w:pPr>
        <w:jc w:val="both"/>
        <w:rPr>
          <w:rFonts w:ascii="Arial" w:hAnsi="Arial" w:cs="Arial"/>
          <w:sz w:val="24"/>
        </w:rPr>
      </w:pPr>
    </w:p>
    <w:sectPr w:rsidR="00420EE7" w:rsidSect="00420EE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63256"/>
    <w:multiLevelType w:val="hybridMultilevel"/>
    <w:tmpl w:val="D85CB87A"/>
    <w:lvl w:ilvl="0" w:tplc="F20A0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53D5"/>
    <w:rsid w:val="0006654D"/>
    <w:rsid w:val="0008722A"/>
    <w:rsid w:val="000E4B4A"/>
    <w:rsid w:val="00105DD2"/>
    <w:rsid w:val="00111FF4"/>
    <w:rsid w:val="001275A8"/>
    <w:rsid w:val="00134A18"/>
    <w:rsid w:val="00137511"/>
    <w:rsid w:val="001456CE"/>
    <w:rsid w:val="00150FF0"/>
    <w:rsid w:val="00157E5D"/>
    <w:rsid w:val="001A1225"/>
    <w:rsid w:val="001A3BF3"/>
    <w:rsid w:val="001C2DBB"/>
    <w:rsid w:val="001D019B"/>
    <w:rsid w:val="001E6F21"/>
    <w:rsid w:val="001F1ADC"/>
    <w:rsid w:val="001F2904"/>
    <w:rsid w:val="001F719A"/>
    <w:rsid w:val="00204F4D"/>
    <w:rsid w:val="00206E7B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91DE5"/>
    <w:rsid w:val="003A7E6A"/>
    <w:rsid w:val="003B120B"/>
    <w:rsid w:val="003B17F5"/>
    <w:rsid w:val="003B3691"/>
    <w:rsid w:val="003E4BAA"/>
    <w:rsid w:val="003F4F8A"/>
    <w:rsid w:val="00420EE7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B7933"/>
    <w:rsid w:val="005C20F6"/>
    <w:rsid w:val="005C249D"/>
    <w:rsid w:val="005F6198"/>
    <w:rsid w:val="00617534"/>
    <w:rsid w:val="00632D93"/>
    <w:rsid w:val="006530B6"/>
    <w:rsid w:val="00695FD0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D5384"/>
    <w:rsid w:val="007D5A5A"/>
    <w:rsid w:val="007F1FE7"/>
    <w:rsid w:val="007F54F6"/>
    <w:rsid w:val="007F5B6B"/>
    <w:rsid w:val="00846A5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90300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97490"/>
    <w:rsid w:val="00CC4865"/>
    <w:rsid w:val="00CF12CD"/>
    <w:rsid w:val="00D07EFD"/>
    <w:rsid w:val="00D203BF"/>
    <w:rsid w:val="00D313B6"/>
    <w:rsid w:val="00D470A3"/>
    <w:rsid w:val="00D60C7F"/>
    <w:rsid w:val="00D62840"/>
    <w:rsid w:val="00D73DEC"/>
    <w:rsid w:val="00DB1DE3"/>
    <w:rsid w:val="00DC66B2"/>
    <w:rsid w:val="00DC7309"/>
    <w:rsid w:val="00DD4247"/>
    <w:rsid w:val="00E108AE"/>
    <w:rsid w:val="00E26D2F"/>
    <w:rsid w:val="00E27C1D"/>
    <w:rsid w:val="00E469F4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E06D-8FFB-4AE7-BE34-A5001DD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4</cp:revision>
  <cp:lastPrinted>2020-11-03T04:27:00Z</cp:lastPrinted>
  <dcterms:created xsi:type="dcterms:W3CDTF">2020-10-27T10:53:00Z</dcterms:created>
  <dcterms:modified xsi:type="dcterms:W3CDTF">2020-11-03T04:27:00Z</dcterms:modified>
</cp:coreProperties>
</file>