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95EBB" w14:textId="77777777" w:rsidR="00B03C15" w:rsidRPr="003C096B" w:rsidRDefault="00B03C15" w:rsidP="00B03C15">
      <w:pPr>
        <w:overflowPunct w:val="0"/>
        <w:autoSpaceDE w:val="0"/>
        <w:autoSpaceDN w:val="0"/>
        <w:adjustRightInd w:val="0"/>
        <w:ind w:right="-144"/>
        <w:jc w:val="center"/>
        <w:textAlignment w:val="baseline"/>
        <w:rPr>
          <w:rFonts w:eastAsia="SimSun"/>
          <w:b/>
          <w:bCs/>
          <w:kern w:val="1"/>
          <w:sz w:val="26"/>
          <w:szCs w:val="26"/>
          <w:lang w:eastAsia="ar-SA"/>
        </w:rPr>
      </w:pPr>
      <w:bookmarkStart w:id="0" w:name="_GoBack"/>
      <w:bookmarkEnd w:id="0"/>
      <w:r w:rsidRPr="003C096B">
        <w:rPr>
          <w:rFonts w:eastAsia="SimSun"/>
          <w:b/>
          <w:bCs/>
          <w:kern w:val="1"/>
          <w:sz w:val="26"/>
          <w:szCs w:val="26"/>
          <w:lang w:eastAsia="ar-SA"/>
        </w:rPr>
        <w:t>ТЕРРИТОРИАЛЬНАЯ  ИЗБИРАТЕЛЬНАЯ  КОМИССИЯ</w:t>
      </w:r>
    </w:p>
    <w:p w14:paraId="5A83FCDB" w14:textId="77777777" w:rsidR="00B03C15" w:rsidRPr="003C096B" w:rsidRDefault="00B03C15" w:rsidP="00B03C15">
      <w:pPr>
        <w:overflowPunct w:val="0"/>
        <w:autoSpaceDE w:val="0"/>
        <w:autoSpaceDN w:val="0"/>
        <w:adjustRightInd w:val="0"/>
        <w:ind w:right="-144"/>
        <w:jc w:val="center"/>
        <w:textAlignment w:val="baseline"/>
        <w:rPr>
          <w:rFonts w:eastAsia="SimSun"/>
          <w:b/>
          <w:bCs/>
          <w:kern w:val="1"/>
          <w:sz w:val="26"/>
          <w:szCs w:val="26"/>
          <w:lang w:eastAsia="ar-SA"/>
        </w:rPr>
      </w:pPr>
      <w:r w:rsidRPr="003C096B">
        <w:rPr>
          <w:rFonts w:eastAsia="SimSun"/>
          <w:b/>
          <w:bCs/>
          <w:kern w:val="1"/>
          <w:sz w:val="26"/>
          <w:szCs w:val="26"/>
          <w:lang w:eastAsia="ar-SA"/>
        </w:rPr>
        <w:t>ПО СВЕТЛОЯРСКОМУ РАЙОНУ ВОЛГОГРАДСКОЙ ОБЛАСТИ</w:t>
      </w:r>
    </w:p>
    <w:p w14:paraId="14883DFF" w14:textId="77777777" w:rsidR="00B03C15" w:rsidRPr="003C096B" w:rsidRDefault="00B03C15" w:rsidP="00B03C15">
      <w:pPr>
        <w:overflowPunct w:val="0"/>
        <w:autoSpaceDE w:val="0"/>
        <w:autoSpaceDN w:val="0"/>
        <w:adjustRightInd w:val="0"/>
        <w:ind w:right="-144"/>
        <w:jc w:val="center"/>
        <w:textAlignment w:val="baseline"/>
        <w:rPr>
          <w:rFonts w:eastAsia="SimSun"/>
          <w:b/>
          <w:bCs/>
          <w:kern w:val="1"/>
          <w:sz w:val="26"/>
          <w:szCs w:val="26"/>
          <w:lang w:eastAsia="ar-SA"/>
        </w:rPr>
      </w:pPr>
    </w:p>
    <w:p w14:paraId="49BF0A58" w14:textId="77777777" w:rsidR="00B03C15" w:rsidRPr="003C096B" w:rsidRDefault="00B03C15" w:rsidP="00B03C15">
      <w:pPr>
        <w:overflowPunct w:val="0"/>
        <w:autoSpaceDE w:val="0"/>
        <w:autoSpaceDN w:val="0"/>
        <w:adjustRightInd w:val="0"/>
        <w:ind w:right="-144"/>
        <w:jc w:val="center"/>
        <w:textAlignment w:val="baseline"/>
        <w:rPr>
          <w:rFonts w:eastAsia="SimSun"/>
          <w:b/>
          <w:bCs/>
          <w:kern w:val="1"/>
          <w:sz w:val="26"/>
          <w:szCs w:val="26"/>
          <w:lang w:eastAsia="ar-SA"/>
        </w:rPr>
      </w:pPr>
      <w:r w:rsidRPr="003C096B">
        <w:rPr>
          <w:rFonts w:eastAsia="SimSun"/>
          <w:b/>
          <w:bCs/>
          <w:kern w:val="1"/>
          <w:sz w:val="26"/>
          <w:szCs w:val="26"/>
          <w:lang w:eastAsia="ar-SA"/>
        </w:rPr>
        <w:t>П О С Т А Н О В Л Е Н И Е</w:t>
      </w:r>
    </w:p>
    <w:p w14:paraId="40FCC057" w14:textId="77777777" w:rsidR="00B03C15" w:rsidRPr="003C096B" w:rsidRDefault="00B03C15" w:rsidP="00B03C15">
      <w:pPr>
        <w:overflowPunct w:val="0"/>
        <w:autoSpaceDE w:val="0"/>
        <w:autoSpaceDN w:val="0"/>
        <w:adjustRightInd w:val="0"/>
        <w:ind w:right="-144"/>
        <w:jc w:val="center"/>
        <w:textAlignment w:val="baseline"/>
        <w:rPr>
          <w:rFonts w:eastAsia="SimSun"/>
          <w:b/>
          <w:bCs/>
          <w:kern w:val="1"/>
          <w:sz w:val="26"/>
          <w:szCs w:val="26"/>
          <w:lang w:eastAsia="ar-SA"/>
        </w:rPr>
      </w:pPr>
    </w:p>
    <w:p w14:paraId="3B6B9270" w14:textId="77777777" w:rsidR="00B03C15" w:rsidRPr="003C096B" w:rsidRDefault="00B03C15" w:rsidP="00B03C15">
      <w:pPr>
        <w:overflowPunct w:val="0"/>
        <w:autoSpaceDE w:val="0"/>
        <w:autoSpaceDN w:val="0"/>
        <w:adjustRightInd w:val="0"/>
        <w:ind w:right="-144"/>
        <w:jc w:val="center"/>
        <w:textAlignment w:val="baseline"/>
        <w:rPr>
          <w:rFonts w:eastAsia="SimSun"/>
          <w:kern w:val="1"/>
          <w:sz w:val="26"/>
          <w:szCs w:val="26"/>
          <w:lang w:eastAsia="ar-SA"/>
        </w:rPr>
      </w:pPr>
      <w:r w:rsidRPr="003C096B">
        <w:rPr>
          <w:rFonts w:eastAsia="SimSun"/>
          <w:kern w:val="1"/>
          <w:sz w:val="26"/>
          <w:szCs w:val="26"/>
          <w:lang w:eastAsia="ar-SA"/>
        </w:rPr>
        <w:t xml:space="preserve">от </w:t>
      </w:r>
      <w:r w:rsidRPr="00813958">
        <w:rPr>
          <w:rFonts w:eastAsia="SimSun"/>
          <w:kern w:val="1"/>
          <w:sz w:val="26"/>
          <w:szCs w:val="26"/>
          <w:lang w:eastAsia="ar-SA"/>
        </w:rPr>
        <w:t>20 июля</w:t>
      </w:r>
      <w:r w:rsidRPr="003C096B">
        <w:rPr>
          <w:rFonts w:eastAsia="SimSun"/>
          <w:kern w:val="1"/>
          <w:sz w:val="26"/>
          <w:szCs w:val="26"/>
          <w:lang w:eastAsia="ar-SA"/>
        </w:rPr>
        <w:t xml:space="preserve"> 2022 г.</w:t>
      </w:r>
      <w:r w:rsidRPr="003C096B">
        <w:rPr>
          <w:rFonts w:eastAsia="SimSun"/>
          <w:kern w:val="1"/>
          <w:sz w:val="26"/>
          <w:szCs w:val="26"/>
          <w:lang w:eastAsia="ar-SA"/>
        </w:rPr>
        <w:tab/>
        <w:t xml:space="preserve">                                                                          </w:t>
      </w:r>
      <w:r>
        <w:rPr>
          <w:rFonts w:eastAsia="SimSun"/>
          <w:kern w:val="1"/>
          <w:sz w:val="26"/>
          <w:szCs w:val="26"/>
          <w:lang w:eastAsia="ar-SA"/>
        </w:rPr>
        <w:t xml:space="preserve">                        </w:t>
      </w:r>
      <w:r w:rsidRPr="003C096B">
        <w:rPr>
          <w:rFonts w:eastAsia="SimSun"/>
          <w:kern w:val="1"/>
          <w:sz w:val="26"/>
          <w:szCs w:val="26"/>
          <w:lang w:eastAsia="ar-SA"/>
        </w:rPr>
        <w:t xml:space="preserve"> </w:t>
      </w:r>
      <w:r w:rsidRPr="00813958">
        <w:rPr>
          <w:rFonts w:eastAsia="SimSun"/>
          <w:kern w:val="1"/>
          <w:sz w:val="26"/>
          <w:szCs w:val="26"/>
          <w:lang w:eastAsia="ar-SA"/>
        </w:rPr>
        <w:t>№ 1</w:t>
      </w:r>
      <w:r>
        <w:rPr>
          <w:rFonts w:eastAsia="SimSun"/>
          <w:kern w:val="1"/>
          <w:sz w:val="26"/>
          <w:szCs w:val="26"/>
          <w:lang w:eastAsia="ar-SA"/>
        </w:rPr>
        <w:t>3</w:t>
      </w:r>
      <w:r w:rsidRPr="00813958">
        <w:rPr>
          <w:rFonts w:eastAsia="SimSun"/>
          <w:kern w:val="1"/>
          <w:sz w:val="26"/>
          <w:szCs w:val="26"/>
          <w:lang w:eastAsia="ar-SA"/>
        </w:rPr>
        <w:t>/</w:t>
      </w:r>
      <w:r>
        <w:rPr>
          <w:rFonts w:eastAsia="SimSun"/>
          <w:kern w:val="1"/>
          <w:sz w:val="26"/>
          <w:szCs w:val="26"/>
          <w:lang w:eastAsia="ar-SA"/>
        </w:rPr>
        <w:t>79</w:t>
      </w:r>
      <w:r w:rsidRPr="003C096B">
        <w:rPr>
          <w:rFonts w:eastAsia="SimSun"/>
          <w:kern w:val="1"/>
          <w:sz w:val="26"/>
          <w:szCs w:val="26"/>
          <w:lang w:eastAsia="ar-SA"/>
        </w:rPr>
        <w:t xml:space="preserve">        </w:t>
      </w:r>
    </w:p>
    <w:p w14:paraId="28DD9B72" w14:textId="77777777" w:rsidR="00B03C15" w:rsidRPr="003C096B" w:rsidRDefault="00B03C15" w:rsidP="00B03C15">
      <w:pPr>
        <w:overflowPunct w:val="0"/>
        <w:autoSpaceDE w:val="0"/>
        <w:autoSpaceDN w:val="0"/>
        <w:adjustRightInd w:val="0"/>
        <w:ind w:right="-144"/>
        <w:jc w:val="center"/>
        <w:textAlignment w:val="baseline"/>
        <w:rPr>
          <w:rFonts w:eastAsia="SimSun"/>
          <w:kern w:val="1"/>
          <w:sz w:val="26"/>
          <w:szCs w:val="26"/>
          <w:lang w:eastAsia="ar-SA"/>
        </w:rPr>
      </w:pPr>
      <w:proofErr w:type="spellStart"/>
      <w:r w:rsidRPr="003C096B">
        <w:rPr>
          <w:rFonts w:eastAsia="SimSun"/>
          <w:kern w:val="1"/>
          <w:sz w:val="26"/>
          <w:szCs w:val="26"/>
          <w:lang w:eastAsia="ar-SA"/>
        </w:rPr>
        <w:t>р.п</w:t>
      </w:r>
      <w:proofErr w:type="spellEnd"/>
      <w:r w:rsidRPr="003C096B">
        <w:rPr>
          <w:rFonts w:eastAsia="SimSun"/>
          <w:kern w:val="1"/>
          <w:sz w:val="26"/>
          <w:szCs w:val="26"/>
          <w:lang w:eastAsia="ar-SA"/>
        </w:rPr>
        <w:t>. Светлый Яр</w:t>
      </w:r>
    </w:p>
    <w:p w14:paraId="58A12633" w14:textId="77777777" w:rsidR="00B03C15" w:rsidRPr="003C096B" w:rsidRDefault="00B03C15" w:rsidP="00B03C15">
      <w:pPr>
        <w:overflowPunct w:val="0"/>
        <w:autoSpaceDE w:val="0"/>
        <w:autoSpaceDN w:val="0"/>
        <w:adjustRightInd w:val="0"/>
        <w:ind w:right="-144"/>
        <w:jc w:val="center"/>
        <w:textAlignment w:val="baseline"/>
        <w:rPr>
          <w:rFonts w:eastAsia="SimSun"/>
          <w:b/>
          <w:bCs/>
          <w:kern w:val="1"/>
          <w:sz w:val="26"/>
          <w:szCs w:val="26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B03C15" w:rsidRPr="003C096B" w14:paraId="0CF63B52" w14:textId="77777777" w:rsidTr="005746B5">
        <w:tc>
          <w:tcPr>
            <w:tcW w:w="4253" w:type="dxa"/>
          </w:tcPr>
          <w:p w14:paraId="39435ECD" w14:textId="77777777" w:rsidR="00B03C15" w:rsidRPr="003C096B" w:rsidRDefault="00B03C15" w:rsidP="005746B5">
            <w:pPr>
              <w:overflowPunct w:val="0"/>
              <w:autoSpaceDE w:val="0"/>
              <w:autoSpaceDN w:val="0"/>
              <w:adjustRightInd w:val="0"/>
              <w:ind w:right="-144"/>
              <w:textAlignment w:val="baseline"/>
              <w:rPr>
                <w:rFonts w:eastAsia="SimSun"/>
                <w:kern w:val="1"/>
                <w:sz w:val="26"/>
                <w:szCs w:val="26"/>
                <w:u w:val="single"/>
                <w:lang w:eastAsia="ar-SA"/>
              </w:rPr>
            </w:pPr>
            <w:r w:rsidRPr="003C096B"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 xml:space="preserve">  </w:t>
            </w:r>
            <w:r w:rsidRPr="00813958">
              <w:rPr>
                <w:rFonts w:eastAsia="SimSun"/>
                <w:kern w:val="1"/>
                <w:sz w:val="26"/>
                <w:szCs w:val="26"/>
                <w:u w:val="single"/>
                <w:lang w:eastAsia="ar-SA"/>
              </w:rPr>
              <w:t>1</w:t>
            </w:r>
            <w:r>
              <w:rPr>
                <w:rFonts w:eastAsia="SimSun"/>
                <w:kern w:val="1"/>
                <w:sz w:val="26"/>
                <w:szCs w:val="26"/>
                <w:u w:val="single"/>
                <w:lang w:eastAsia="ar-SA"/>
              </w:rPr>
              <w:t>0</w:t>
            </w:r>
            <w:r w:rsidRPr="00813958">
              <w:rPr>
                <w:rFonts w:eastAsia="SimSun"/>
                <w:kern w:val="1"/>
                <w:sz w:val="26"/>
                <w:szCs w:val="26"/>
                <w:u w:val="single"/>
                <w:lang w:eastAsia="ar-SA"/>
              </w:rPr>
              <w:t xml:space="preserve"> час.</w:t>
            </w:r>
            <w:r>
              <w:rPr>
                <w:rFonts w:eastAsia="SimSun"/>
                <w:kern w:val="1"/>
                <w:sz w:val="26"/>
                <w:szCs w:val="26"/>
                <w:u w:val="single"/>
                <w:lang w:eastAsia="ar-SA"/>
              </w:rPr>
              <w:t>38</w:t>
            </w:r>
            <w:r w:rsidRPr="00813958">
              <w:rPr>
                <w:rFonts w:eastAsia="SimSun"/>
                <w:kern w:val="1"/>
                <w:sz w:val="26"/>
                <w:szCs w:val="26"/>
                <w:u w:val="single"/>
                <w:lang w:eastAsia="ar-SA"/>
              </w:rPr>
              <w:t xml:space="preserve"> мин.</w:t>
            </w:r>
          </w:p>
          <w:p w14:paraId="6898A401" w14:textId="77777777" w:rsidR="00B03C15" w:rsidRPr="003C096B" w:rsidRDefault="00B03C15" w:rsidP="005746B5">
            <w:pPr>
              <w:overflowPunct w:val="0"/>
              <w:autoSpaceDE w:val="0"/>
              <w:autoSpaceDN w:val="0"/>
              <w:adjustRightInd w:val="0"/>
              <w:ind w:right="-144"/>
              <w:textAlignment w:val="baseline"/>
              <w:rPr>
                <w:rFonts w:eastAsia="SimSun"/>
                <w:b/>
                <w:bCs/>
                <w:kern w:val="1"/>
                <w:sz w:val="26"/>
                <w:szCs w:val="26"/>
                <w:vertAlign w:val="superscript"/>
                <w:lang w:eastAsia="ar-SA"/>
              </w:rPr>
            </w:pPr>
            <w:r w:rsidRPr="003C096B">
              <w:rPr>
                <w:rFonts w:eastAsia="SimSun"/>
                <w:kern w:val="1"/>
                <w:sz w:val="26"/>
                <w:szCs w:val="26"/>
                <w:vertAlign w:val="superscript"/>
                <w:lang w:eastAsia="ar-SA"/>
              </w:rPr>
              <w:t xml:space="preserve"> </w:t>
            </w:r>
            <w:r>
              <w:rPr>
                <w:rFonts w:eastAsia="SimSun"/>
                <w:kern w:val="1"/>
                <w:sz w:val="26"/>
                <w:szCs w:val="26"/>
                <w:vertAlign w:val="superscript"/>
                <w:lang w:eastAsia="ar-SA"/>
              </w:rPr>
              <w:t xml:space="preserve">  </w:t>
            </w:r>
            <w:r w:rsidRPr="003C096B">
              <w:rPr>
                <w:rFonts w:eastAsia="SimSun"/>
                <w:kern w:val="1"/>
                <w:sz w:val="26"/>
                <w:szCs w:val="26"/>
                <w:vertAlign w:val="superscript"/>
                <w:lang w:eastAsia="ar-SA"/>
              </w:rPr>
              <w:t xml:space="preserve">  (время регистрации)</w:t>
            </w:r>
          </w:p>
        </w:tc>
        <w:tc>
          <w:tcPr>
            <w:tcW w:w="4961" w:type="dxa"/>
          </w:tcPr>
          <w:p w14:paraId="42D8A9C8" w14:textId="77777777" w:rsidR="00B03C15" w:rsidRPr="003C096B" w:rsidRDefault="00B03C15" w:rsidP="005746B5">
            <w:pPr>
              <w:overflowPunct w:val="0"/>
              <w:autoSpaceDE w:val="0"/>
              <w:autoSpaceDN w:val="0"/>
              <w:adjustRightInd w:val="0"/>
              <w:ind w:right="-144"/>
              <w:jc w:val="center"/>
              <w:textAlignment w:val="baseline"/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</w:pPr>
          </w:p>
        </w:tc>
      </w:tr>
    </w:tbl>
    <w:p w14:paraId="5D4E6E36" w14:textId="77777777" w:rsidR="00B03C15" w:rsidRDefault="00B03C15" w:rsidP="00B03C15">
      <w:pPr>
        <w:jc w:val="center"/>
        <w:rPr>
          <w:b/>
          <w:sz w:val="26"/>
          <w:szCs w:val="26"/>
        </w:rPr>
      </w:pPr>
      <w:r w:rsidRPr="0088292B">
        <w:rPr>
          <w:rFonts w:eastAsia="SimSun"/>
          <w:b/>
          <w:bCs/>
          <w:color w:val="000000"/>
          <w:sz w:val="26"/>
          <w:szCs w:val="26"/>
          <w:lang w:eastAsia="zh-CN"/>
        </w:rPr>
        <w:t xml:space="preserve">О </w:t>
      </w:r>
      <w:r w:rsidRPr="0088292B">
        <w:rPr>
          <w:rFonts w:eastAsia="SimSun"/>
          <w:b/>
          <w:sz w:val="26"/>
          <w:szCs w:val="26"/>
          <w:lang w:eastAsia="zh-CN"/>
        </w:rPr>
        <w:t xml:space="preserve">регистрации </w:t>
      </w:r>
      <w:r w:rsidRPr="0088292B">
        <w:rPr>
          <w:rFonts w:eastAsia="SimSun"/>
          <w:b/>
          <w:bCs/>
          <w:color w:val="000000"/>
          <w:sz w:val="26"/>
          <w:szCs w:val="26"/>
          <w:lang w:eastAsia="zh-CN"/>
        </w:rPr>
        <w:t>кандидата</w:t>
      </w:r>
      <w:r w:rsidRPr="0088292B">
        <w:rPr>
          <w:b/>
          <w:sz w:val="26"/>
          <w:szCs w:val="26"/>
        </w:rPr>
        <w:t xml:space="preserve"> в депутаты Думы Светлоярского городского поселения Светлоярского муниципального района Волгоградской области</w:t>
      </w:r>
    </w:p>
    <w:p w14:paraId="24E6FB04" w14:textId="77777777" w:rsidR="00B03C15" w:rsidRPr="0088292B" w:rsidRDefault="00B03C15" w:rsidP="00B03C15">
      <w:pPr>
        <w:jc w:val="center"/>
        <w:rPr>
          <w:b/>
          <w:sz w:val="26"/>
          <w:szCs w:val="26"/>
        </w:rPr>
      </w:pPr>
      <w:r w:rsidRPr="0088292B">
        <w:rPr>
          <w:b/>
          <w:sz w:val="26"/>
          <w:szCs w:val="26"/>
        </w:rPr>
        <w:t xml:space="preserve">по </w:t>
      </w:r>
      <w:proofErr w:type="spellStart"/>
      <w:r w:rsidRPr="0088292B">
        <w:rPr>
          <w:b/>
          <w:sz w:val="26"/>
          <w:szCs w:val="26"/>
        </w:rPr>
        <w:t>Новостроевскому</w:t>
      </w:r>
      <w:proofErr w:type="spellEnd"/>
      <w:r w:rsidRPr="0088292B">
        <w:rPr>
          <w:b/>
          <w:sz w:val="26"/>
          <w:szCs w:val="26"/>
        </w:rPr>
        <w:t xml:space="preserve"> многомандатному избирательному округу № </w:t>
      </w:r>
      <w:r>
        <w:rPr>
          <w:b/>
          <w:sz w:val="26"/>
          <w:szCs w:val="26"/>
        </w:rPr>
        <w:t>3</w:t>
      </w:r>
    </w:p>
    <w:p w14:paraId="4C38836C" w14:textId="77777777" w:rsidR="00B03C15" w:rsidRPr="0088292B" w:rsidRDefault="00B03C15" w:rsidP="00B03C15">
      <w:pPr>
        <w:jc w:val="center"/>
        <w:rPr>
          <w:b/>
          <w:sz w:val="26"/>
          <w:szCs w:val="26"/>
          <w:vertAlign w:val="superscript"/>
          <w:lang w:eastAsia="ar-SA"/>
        </w:rPr>
      </w:pPr>
      <w:proofErr w:type="spellStart"/>
      <w:r w:rsidRPr="0088292B">
        <w:rPr>
          <w:b/>
          <w:sz w:val="26"/>
          <w:szCs w:val="26"/>
        </w:rPr>
        <w:t>Тенерядновой</w:t>
      </w:r>
      <w:proofErr w:type="spellEnd"/>
      <w:r w:rsidRPr="0088292B">
        <w:rPr>
          <w:b/>
          <w:sz w:val="26"/>
          <w:szCs w:val="26"/>
        </w:rPr>
        <w:t xml:space="preserve"> Светланы Николаевны</w:t>
      </w:r>
    </w:p>
    <w:p w14:paraId="2F169E34" w14:textId="77777777" w:rsidR="00B03C15" w:rsidRPr="0088292B" w:rsidRDefault="00B03C15" w:rsidP="00B03C15">
      <w:pPr>
        <w:ind w:firstLine="709"/>
        <w:jc w:val="center"/>
        <w:rPr>
          <w:sz w:val="26"/>
          <w:szCs w:val="26"/>
        </w:rPr>
      </w:pPr>
    </w:p>
    <w:p w14:paraId="11BFEDCF" w14:textId="77777777" w:rsidR="00B03C15" w:rsidRPr="0088292B" w:rsidRDefault="00B03C15" w:rsidP="00B03C15">
      <w:pPr>
        <w:ind w:firstLine="567"/>
        <w:jc w:val="both"/>
        <w:rPr>
          <w:sz w:val="26"/>
          <w:szCs w:val="26"/>
          <w:vertAlign w:val="superscript"/>
        </w:rPr>
      </w:pPr>
      <w:r w:rsidRPr="0088292B">
        <w:rPr>
          <w:sz w:val="26"/>
          <w:szCs w:val="26"/>
        </w:rPr>
        <w:t xml:space="preserve">Рассмотрев документы, представленные в территориальную избирательную комиссию по </w:t>
      </w:r>
      <w:proofErr w:type="spellStart"/>
      <w:r w:rsidRPr="0088292B">
        <w:rPr>
          <w:sz w:val="26"/>
          <w:szCs w:val="26"/>
        </w:rPr>
        <w:t>Светлоярскому</w:t>
      </w:r>
      <w:proofErr w:type="spellEnd"/>
      <w:r w:rsidRPr="0088292B">
        <w:rPr>
          <w:sz w:val="26"/>
          <w:szCs w:val="26"/>
        </w:rPr>
        <w:t xml:space="preserve"> району Волгоградской области кандидатом в депутаты Думы Светлоярского городского поселения Светлоярского муниципального района Волгоградской области по </w:t>
      </w:r>
      <w:proofErr w:type="spellStart"/>
      <w:r w:rsidRPr="0088292B">
        <w:rPr>
          <w:sz w:val="26"/>
          <w:szCs w:val="26"/>
        </w:rPr>
        <w:t>Новостроевскому</w:t>
      </w:r>
      <w:proofErr w:type="spellEnd"/>
      <w:r w:rsidRPr="0088292B">
        <w:rPr>
          <w:sz w:val="26"/>
          <w:szCs w:val="26"/>
        </w:rPr>
        <w:t xml:space="preserve"> многомандатному избирательному округу № </w:t>
      </w:r>
      <w:r>
        <w:rPr>
          <w:sz w:val="26"/>
          <w:szCs w:val="26"/>
        </w:rPr>
        <w:t>3</w:t>
      </w:r>
      <w:r w:rsidRPr="0088292B">
        <w:rPr>
          <w:sz w:val="26"/>
          <w:szCs w:val="26"/>
        </w:rPr>
        <w:t xml:space="preserve"> </w:t>
      </w:r>
      <w:proofErr w:type="spellStart"/>
      <w:r w:rsidRPr="0088292B">
        <w:rPr>
          <w:sz w:val="26"/>
          <w:szCs w:val="26"/>
        </w:rPr>
        <w:t>Тенерядновой</w:t>
      </w:r>
      <w:proofErr w:type="spellEnd"/>
      <w:r w:rsidRPr="0088292B">
        <w:rPr>
          <w:sz w:val="26"/>
          <w:szCs w:val="26"/>
        </w:rPr>
        <w:t xml:space="preserve"> Светланой Николаевной, выдвинутым избирательным объединением </w:t>
      </w:r>
      <w:proofErr w:type="spellStart"/>
      <w:r w:rsidRPr="0088292B">
        <w:rPr>
          <w:bCs/>
          <w:sz w:val="26"/>
          <w:szCs w:val="26"/>
        </w:rPr>
        <w:t>Светлоярское</w:t>
      </w:r>
      <w:proofErr w:type="spellEnd"/>
      <w:r w:rsidRPr="0088292B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88292B">
        <w:rPr>
          <w:b/>
          <w:sz w:val="26"/>
          <w:szCs w:val="26"/>
        </w:rPr>
        <w:t>«</w:t>
      </w:r>
      <w:r w:rsidRPr="0088292B">
        <w:rPr>
          <w:bCs/>
          <w:sz w:val="26"/>
          <w:szCs w:val="26"/>
        </w:rPr>
        <w:t>ЕДИНАЯ РОССИЯ</w:t>
      </w:r>
      <w:r w:rsidRPr="0088292B">
        <w:rPr>
          <w:b/>
          <w:sz w:val="26"/>
          <w:szCs w:val="26"/>
        </w:rPr>
        <w:t>»</w:t>
      </w:r>
      <w:r w:rsidRPr="0088292B">
        <w:rPr>
          <w:sz w:val="26"/>
          <w:szCs w:val="26"/>
        </w:rPr>
        <w:t xml:space="preserve"> для уведомления о своем выдвижении и регистрации на дополнительных выборах депутата Думы Светлоярского городского поселения Светлоярского муниципального района Волгоградской области 11 сентября 2022 г., территориальная избирательная комиссия по </w:t>
      </w:r>
      <w:proofErr w:type="spellStart"/>
      <w:r w:rsidRPr="0088292B">
        <w:rPr>
          <w:sz w:val="26"/>
          <w:szCs w:val="26"/>
        </w:rPr>
        <w:t>Светлоярскому</w:t>
      </w:r>
      <w:proofErr w:type="spellEnd"/>
      <w:r w:rsidRPr="0088292B">
        <w:rPr>
          <w:sz w:val="26"/>
          <w:szCs w:val="26"/>
        </w:rPr>
        <w:t xml:space="preserve"> району Волгоградской области установила следующее.</w:t>
      </w:r>
    </w:p>
    <w:p w14:paraId="0B12EB87" w14:textId="77777777" w:rsidR="00B03C15" w:rsidRPr="0088292B" w:rsidRDefault="00B03C15" w:rsidP="00B03C15">
      <w:pPr>
        <w:ind w:firstLine="709"/>
        <w:jc w:val="both"/>
        <w:rPr>
          <w:sz w:val="26"/>
          <w:szCs w:val="26"/>
        </w:rPr>
      </w:pPr>
      <w:r w:rsidRPr="0088292B">
        <w:rPr>
          <w:sz w:val="26"/>
          <w:szCs w:val="26"/>
        </w:rPr>
        <w:t xml:space="preserve">Порядок выдвижения избирательным объединением </w:t>
      </w:r>
      <w:proofErr w:type="spellStart"/>
      <w:r w:rsidRPr="0088292B">
        <w:rPr>
          <w:bCs/>
          <w:sz w:val="26"/>
          <w:szCs w:val="26"/>
        </w:rPr>
        <w:t>Светлоярское</w:t>
      </w:r>
      <w:proofErr w:type="spellEnd"/>
      <w:r w:rsidRPr="0088292B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88292B">
        <w:rPr>
          <w:b/>
          <w:sz w:val="26"/>
          <w:szCs w:val="26"/>
        </w:rPr>
        <w:t>«</w:t>
      </w:r>
      <w:r w:rsidRPr="0088292B">
        <w:rPr>
          <w:bCs/>
          <w:sz w:val="26"/>
          <w:szCs w:val="26"/>
        </w:rPr>
        <w:t>ЕДИНАЯ РОССИЯ</w:t>
      </w:r>
      <w:r w:rsidRPr="0088292B">
        <w:rPr>
          <w:b/>
          <w:sz w:val="26"/>
          <w:szCs w:val="26"/>
        </w:rPr>
        <w:t>»</w:t>
      </w:r>
      <w:r w:rsidRPr="0088292B">
        <w:rPr>
          <w:sz w:val="26"/>
          <w:szCs w:val="26"/>
        </w:rPr>
        <w:t xml:space="preserve">  </w:t>
      </w:r>
      <w:r w:rsidRPr="0088292B">
        <w:rPr>
          <w:rFonts w:eastAsia="SimSun"/>
          <w:bCs/>
          <w:color w:val="000000"/>
          <w:sz w:val="26"/>
          <w:szCs w:val="26"/>
          <w:lang w:eastAsia="zh-CN"/>
        </w:rPr>
        <w:t xml:space="preserve">кандидата </w:t>
      </w:r>
      <w:r w:rsidRPr="0088292B">
        <w:rPr>
          <w:sz w:val="26"/>
          <w:szCs w:val="26"/>
        </w:rPr>
        <w:t xml:space="preserve">в депутаты Думы Светлоярского городского поселения Светлоярского муниципального района Волгоградской области по </w:t>
      </w:r>
      <w:proofErr w:type="spellStart"/>
      <w:r w:rsidRPr="0088292B">
        <w:rPr>
          <w:sz w:val="26"/>
          <w:szCs w:val="26"/>
        </w:rPr>
        <w:t>Новостроевскому</w:t>
      </w:r>
      <w:proofErr w:type="spellEnd"/>
      <w:r w:rsidRPr="0088292B">
        <w:rPr>
          <w:sz w:val="26"/>
          <w:szCs w:val="26"/>
        </w:rPr>
        <w:t xml:space="preserve"> многомандатному избирательному округу № </w:t>
      </w:r>
      <w:r>
        <w:rPr>
          <w:sz w:val="26"/>
          <w:szCs w:val="26"/>
        </w:rPr>
        <w:t>3</w:t>
      </w:r>
      <w:r w:rsidRPr="0088292B">
        <w:rPr>
          <w:sz w:val="26"/>
          <w:szCs w:val="26"/>
        </w:rPr>
        <w:t xml:space="preserve"> соответствует требованиям Федерального закона от 11 июля 2001года №95-ФЗ «О политических партиях» и статьи 29 Закона Волгоградской области от 06 декабря 2006 года № 1373-ОД «О выборах в органы местного самоуправления в Волгоградской области».</w:t>
      </w:r>
    </w:p>
    <w:p w14:paraId="6FE25EE6" w14:textId="77777777" w:rsidR="00B03C15" w:rsidRPr="0088292B" w:rsidRDefault="00B03C15" w:rsidP="00B03C15">
      <w:pPr>
        <w:ind w:firstLine="709"/>
        <w:jc w:val="both"/>
        <w:rPr>
          <w:sz w:val="26"/>
          <w:szCs w:val="26"/>
        </w:rPr>
      </w:pPr>
      <w:r w:rsidRPr="0088292B">
        <w:rPr>
          <w:sz w:val="26"/>
          <w:szCs w:val="26"/>
        </w:rPr>
        <w:t xml:space="preserve">Состав и содержание документов, представленных в территориальную избирательную комиссию по </w:t>
      </w:r>
      <w:proofErr w:type="spellStart"/>
      <w:r w:rsidRPr="0088292B">
        <w:rPr>
          <w:sz w:val="26"/>
          <w:szCs w:val="26"/>
        </w:rPr>
        <w:t>Светлоярскому</w:t>
      </w:r>
      <w:proofErr w:type="spellEnd"/>
      <w:r w:rsidRPr="0088292B">
        <w:rPr>
          <w:sz w:val="26"/>
          <w:szCs w:val="26"/>
        </w:rPr>
        <w:t xml:space="preserve"> району Волгоградской области кандидатом</w:t>
      </w:r>
      <w:r w:rsidRPr="0088292B">
        <w:rPr>
          <w:rFonts w:eastAsia="SimSun"/>
          <w:bCs/>
          <w:color w:val="000000"/>
          <w:sz w:val="26"/>
          <w:szCs w:val="26"/>
          <w:lang w:eastAsia="zh-CN"/>
        </w:rPr>
        <w:t xml:space="preserve"> </w:t>
      </w:r>
      <w:r w:rsidRPr="0088292B">
        <w:rPr>
          <w:sz w:val="26"/>
          <w:szCs w:val="26"/>
        </w:rPr>
        <w:t xml:space="preserve">в депутаты Думы Светлоярского городского поселения Светлоярского муниципального района Волгоградской области по </w:t>
      </w:r>
      <w:proofErr w:type="spellStart"/>
      <w:r w:rsidRPr="0088292B">
        <w:rPr>
          <w:sz w:val="26"/>
          <w:szCs w:val="26"/>
        </w:rPr>
        <w:t>Новостроевскому</w:t>
      </w:r>
      <w:proofErr w:type="spellEnd"/>
      <w:r w:rsidRPr="0088292B">
        <w:rPr>
          <w:sz w:val="26"/>
          <w:szCs w:val="26"/>
        </w:rPr>
        <w:t xml:space="preserve"> многомандатному избирательному округу № </w:t>
      </w:r>
      <w:r>
        <w:rPr>
          <w:sz w:val="26"/>
          <w:szCs w:val="26"/>
        </w:rPr>
        <w:t>3</w:t>
      </w:r>
      <w:r w:rsidRPr="0088292B">
        <w:rPr>
          <w:sz w:val="26"/>
          <w:szCs w:val="26"/>
        </w:rPr>
        <w:t xml:space="preserve"> </w:t>
      </w:r>
      <w:proofErr w:type="spellStart"/>
      <w:r w:rsidRPr="0088292B">
        <w:rPr>
          <w:sz w:val="26"/>
          <w:szCs w:val="26"/>
        </w:rPr>
        <w:t>Тенерядновой</w:t>
      </w:r>
      <w:proofErr w:type="spellEnd"/>
      <w:r w:rsidRPr="0088292B">
        <w:rPr>
          <w:sz w:val="26"/>
          <w:szCs w:val="26"/>
        </w:rPr>
        <w:t xml:space="preserve"> Светланой Николаевной, выдвинутым избирательным объединением </w:t>
      </w:r>
      <w:proofErr w:type="spellStart"/>
      <w:r w:rsidRPr="0088292B">
        <w:rPr>
          <w:bCs/>
          <w:sz w:val="26"/>
          <w:szCs w:val="26"/>
        </w:rPr>
        <w:t>Светлоярское</w:t>
      </w:r>
      <w:proofErr w:type="spellEnd"/>
      <w:r w:rsidRPr="0088292B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88292B">
        <w:rPr>
          <w:b/>
          <w:sz w:val="26"/>
          <w:szCs w:val="26"/>
        </w:rPr>
        <w:t>«</w:t>
      </w:r>
      <w:r w:rsidRPr="0088292B">
        <w:rPr>
          <w:bCs/>
          <w:sz w:val="26"/>
          <w:szCs w:val="26"/>
        </w:rPr>
        <w:t>ЕДИНАЯ РОССИЯ</w:t>
      </w:r>
      <w:r w:rsidRPr="0088292B">
        <w:rPr>
          <w:b/>
          <w:sz w:val="26"/>
          <w:szCs w:val="26"/>
        </w:rPr>
        <w:t>»</w:t>
      </w:r>
      <w:r w:rsidRPr="0088292B">
        <w:rPr>
          <w:sz w:val="26"/>
          <w:szCs w:val="26"/>
        </w:rPr>
        <w:t xml:space="preserve"> для уведомления о своем выдвижении и регистрации, соответствуют требованиям статей 27 и 28 Закона Волгоградской области от 06 декабря 2006 года № 1373-ОД «О выборах в органы местного самоуправления в Волгоградской области».</w:t>
      </w:r>
    </w:p>
    <w:p w14:paraId="5A5F9AFC" w14:textId="4FC33F7B" w:rsidR="00B03C15" w:rsidRPr="0088292B" w:rsidRDefault="00B03C15" w:rsidP="00B03C1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292B">
        <w:rPr>
          <w:rFonts w:ascii="Times New Roman" w:eastAsia="SimSun" w:hAnsi="Times New Roman" w:cs="Times New Roman"/>
          <w:sz w:val="26"/>
          <w:szCs w:val="26"/>
          <w:lang w:eastAsia="zh-CN"/>
        </w:rPr>
        <w:t>Руководствуясь</w:t>
      </w:r>
      <w:r w:rsidRPr="0088292B">
        <w:rPr>
          <w:rFonts w:ascii="Times New Roman" w:hAnsi="Times New Roman" w:cs="Times New Roman"/>
          <w:sz w:val="26"/>
          <w:szCs w:val="26"/>
        </w:rPr>
        <w:t xml:space="preserve"> статьей 29 Закона Волгоградской области </w:t>
      </w:r>
      <w:r w:rsidRPr="0088292B">
        <w:rPr>
          <w:rFonts w:ascii="Times New Roman" w:hAnsi="Times New Roman" w:cs="Times New Roman"/>
          <w:sz w:val="26"/>
          <w:szCs w:val="26"/>
        </w:rPr>
        <w:br/>
        <w:t xml:space="preserve">от 06 декабря 2006 г. № 1373-ОД «О выборах в органы местного самоуправления в Волгоградской области», с учетом решения Рабочей группы по приему и проверке </w:t>
      </w:r>
      <w:r w:rsidRPr="0088292B">
        <w:rPr>
          <w:rFonts w:ascii="Times New Roman" w:hAnsi="Times New Roman" w:cs="Times New Roman"/>
          <w:sz w:val="26"/>
          <w:szCs w:val="26"/>
        </w:rPr>
        <w:lastRenderedPageBreak/>
        <w:t xml:space="preserve">избирательных документов, представляемых кандидатами, избирательными объединениями для выдвижения и регистрации при проведении дополнительных выборов депутатов Волгоградской областной Думы и в органы местного самоуправления в </w:t>
      </w:r>
      <w:proofErr w:type="spellStart"/>
      <w:r w:rsidRPr="0088292B">
        <w:rPr>
          <w:rFonts w:ascii="Times New Roman" w:hAnsi="Times New Roman" w:cs="Times New Roman"/>
          <w:sz w:val="26"/>
          <w:szCs w:val="26"/>
        </w:rPr>
        <w:t>Светлоярском</w:t>
      </w:r>
      <w:proofErr w:type="spellEnd"/>
      <w:r w:rsidRPr="0088292B">
        <w:rPr>
          <w:rFonts w:ascii="Times New Roman" w:hAnsi="Times New Roman" w:cs="Times New Roman"/>
          <w:sz w:val="26"/>
          <w:szCs w:val="26"/>
        </w:rPr>
        <w:t xml:space="preserve"> муниципальном районе Волгоградской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88292B">
        <w:rPr>
          <w:rFonts w:ascii="Times New Roman" w:hAnsi="Times New Roman" w:cs="Times New Roman"/>
          <w:sz w:val="26"/>
          <w:szCs w:val="26"/>
        </w:rPr>
        <w:t xml:space="preserve"> 11 сентября 2022 г. </w:t>
      </w:r>
      <w:r w:rsidRPr="00813958">
        <w:rPr>
          <w:rFonts w:ascii="Times New Roman" w:hAnsi="Times New Roman" w:cs="Times New Roman"/>
          <w:sz w:val="26"/>
          <w:szCs w:val="26"/>
        </w:rPr>
        <w:t>от 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13958">
        <w:rPr>
          <w:rFonts w:ascii="Times New Roman" w:hAnsi="Times New Roman" w:cs="Times New Roman"/>
          <w:sz w:val="26"/>
          <w:szCs w:val="26"/>
        </w:rPr>
        <w:t xml:space="preserve">.07.2022 г.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813958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8292B">
        <w:rPr>
          <w:rFonts w:ascii="Times New Roman" w:hAnsi="Times New Roman" w:cs="Times New Roman"/>
          <w:sz w:val="26"/>
          <w:szCs w:val="26"/>
        </w:rPr>
        <w:t>, и на основании постановлением Избирательной комиссии Волгоградской области от 30 сентября 2008 года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88292B">
        <w:rPr>
          <w:rFonts w:ascii="Times New Roman" w:hAnsi="Times New Roman" w:cs="Times New Roman"/>
          <w:sz w:val="26"/>
          <w:szCs w:val="26"/>
        </w:rPr>
        <w:t xml:space="preserve">№ 41/193 «О возложений полномочий избирательных комиссий муниципальных образований на территориальную избирательную комиссию Светлоярского района» территориальная избирательная комиссия по </w:t>
      </w:r>
      <w:proofErr w:type="spellStart"/>
      <w:r w:rsidRPr="0088292B">
        <w:rPr>
          <w:rFonts w:ascii="Times New Roman" w:hAnsi="Times New Roman" w:cs="Times New Roman"/>
          <w:sz w:val="26"/>
          <w:szCs w:val="26"/>
        </w:rPr>
        <w:t>Светлоярскому</w:t>
      </w:r>
      <w:proofErr w:type="spellEnd"/>
      <w:r w:rsidRPr="0088292B">
        <w:rPr>
          <w:rFonts w:ascii="Times New Roman" w:hAnsi="Times New Roman" w:cs="Times New Roman"/>
          <w:sz w:val="26"/>
          <w:szCs w:val="26"/>
        </w:rPr>
        <w:t xml:space="preserve"> району Волгоградской области  </w:t>
      </w:r>
    </w:p>
    <w:p w14:paraId="20C99216" w14:textId="77777777" w:rsidR="00B03C15" w:rsidRPr="0088292B" w:rsidRDefault="00B03C15" w:rsidP="00B03C15">
      <w:pPr>
        <w:pStyle w:val="a3"/>
        <w:ind w:right="4" w:firstLine="539"/>
        <w:rPr>
          <w:sz w:val="26"/>
          <w:szCs w:val="26"/>
        </w:rPr>
      </w:pPr>
    </w:p>
    <w:p w14:paraId="6FF615FA" w14:textId="77777777" w:rsidR="00B03C15" w:rsidRPr="0088292B" w:rsidRDefault="00B03C15" w:rsidP="00B03C15">
      <w:pPr>
        <w:pStyle w:val="ConsPlusNormal"/>
        <w:ind w:right="4" w:firstLine="0"/>
        <w:rPr>
          <w:rFonts w:ascii="Times New Roman" w:hAnsi="Times New Roman"/>
          <w:bCs/>
          <w:i/>
          <w:sz w:val="26"/>
          <w:szCs w:val="26"/>
        </w:rPr>
      </w:pPr>
      <w:r w:rsidRPr="0088292B">
        <w:rPr>
          <w:rFonts w:ascii="Times New Roman" w:hAnsi="Times New Roman"/>
          <w:bCs/>
          <w:i/>
          <w:sz w:val="26"/>
          <w:szCs w:val="26"/>
        </w:rPr>
        <w:t>п о с т а н о в л я е т:</w:t>
      </w:r>
    </w:p>
    <w:p w14:paraId="4EB61CAB" w14:textId="77777777" w:rsidR="00B03C15" w:rsidRPr="0088292B" w:rsidRDefault="00B03C15" w:rsidP="00B03C15">
      <w:pPr>
        <w:pStyle w:val="ConsPlusNormal"/>
        <w:ind w:right="4"/>
        <w:rPr>
          <w:rFonts w:ascii="Times New Roman" w:hAnsi="Times New Roman"/>
          <w:bCs/>
          <w:i/>
          <w:sz w:val="26"/>
          <w:szCs w:val="26"/>
        </w:rPr>
      </w:pPr>
    </w:p>
    <w:p w14:paraId="3B76A7E9" w14:textId="77777777" w:rsidR="00B03C15" w:rsidRPr="0088292B" w:rsidRDefault="00B03C15" w:rsidP="00B03C15">
      <w:pPr>
        <w:pStyle w:val="a3"/>
        <w:ind w:right="4" w:firstLine="539"/>
        <w:rPr>
          <w:b/>
          <w:sz w:val="26"/>
          <w:szCs w:val="26"/>
        </w:rPr>
      </w:pPr>
      <w:r w:rsidRPr="0088292B">
        <w:rPr>
          <w:sz w:val="26"/>
          <w:szCs w:val="26"/>
        </w:rPr>
        <w:t xml:space="preserve">1. Зарегистрировать кандидата в депутаты </w:t>
      </w:r>
      <w:r w:rsidRPr="0088292B">
        <w:rPr>
          <w:bCs/>
          <w:sz w:val="26"/>
          <w:szCs w:val="26"/>
        </w:rPr>
        <w:t xml:space="preserve">Думы Светлоярского городского поселения Светлоярского муниципального района Волгоградской области </w:t>
      </w:r>
      <w:proofErr w:type="spellStart"/>
      <w:r w:rsidRPr="0088292B">
        <w:rPr>
          <w:bCs/>
          <w:sz w:val="26"/>
          <w:szCs w:val="26"/>
        </w:rPr>
        <w:t>Тенеряднову</w:t>
      </w:r>
      <w:proofErr w:type="spellEnd"/>
      <w:r w:rsidRPr="0088292B">
        <w:rPr>
          <w:bCs/>
          <w:sz w:val="26"/>
          <w:szCs w:val="26"/>
        </w:rPr>
        <w:t xml:space="preserve"> Светлану Николаевну 1968 года рождения, выдвинутого избирательным объединением </w:t>
      </w:r>
      <w:proofErr w:type="spellStart"/>
      <w:r w:rsidRPr="0088292B">
        <w:rPr>
          <w:bCs/>
          <w:sz w:val="26"/>
          <w:szCs w:val="26"/>
        </w:rPr>
        <w:t>Светлоярское</w:t>
      </w:r>
      <w:proofErr w:type="spellEnd"/>
      <w:r w:rsidRPr="0088292B">
        <w:rPr>
          <w:bCs/>
          <w:sz w:val="26"/>
          <w:szCs w:val="26"/>
        </w:rPr>
        <w:t xml:space="preserve"> местное отделение Всероссийской политической партии «ЕДИНАЯ РОССИЯ» по </w:t>
      </w:r>
      <w:proofErr w:type="spellStart"/>
      <w:r w:rsidRPr="0088292B">
        <w:rPr>
          <w:bCs/>
          <w:sz w:val="26"/>
          <w:szCs w:val="26"/>
        </w:rPr>
        <w:t>Новостроевскому</w:t>
      </w:r>
      <w:proofErr w:type="spellEnd"/>
      <w:r w:rsidRPr="0088292B">
        <w:rPr>
          <w:bCs/>
          <w:sz w:val="26"/>
          <w:szCs w:val="26"/>
        </w:rPr>
        <w:t xml:space="preserve"> многомандатному избирательному округу № 3 на дополнительных выборах </w:t>
      </w:r>
      <w:r w:rsidRPr="0088292B">
        <w:rPr>
          <w:sz w:val="26"/>
          <w:szCs w:val="26"/>
        </w:rPr>
        <w:t xml:space="preserve">депутата </w:t>
      </w:r>
      <w:r w:rsidRPr="0088292B">
        <w:rPr>
          <w:bCs/>
          <w:sz w:val="26"/>
          <w:szCs w:val="26"/>
        </w:rPr>
        <w:t>Думы Светлоярского городского поселения Светлоярского муниципального района Волгоградской области 11 сентября 2022 г.</w:t>
      </w:r>
    </w:p>
    <w:p w14:paraId="52145CAD" w14:textId="77777777" w:rsidR="00B03C15" w:rsidRPr="0088292B" w:rsidRDefault="00B03C15" w:rsidP="00B03C15">
      <w:pPr>
        <w:ind w:right="4" w:firstLine="709"/>
        <w:jc w:val="both"/>
        <w:rPr>
          <w:rFonts w:eastAsia="SimSun"/>
          <w:sz w:val="26"/>
          <w:szCs w:val="26"/>
          <w:lang w:eastAsia="zh-CN"/>
        </w:rPr>
      </w:pPr>
      <w:r w:rsidRPr="0088292B">
        <w:rPr>
          <w:rFonts w:eastAsia="SimSun"/>
          <w:sz w:val="26"/>
          <w:szCs w:val="26"/>
          <w:lang w:eastAsia="zh-CN"/>
        </w:rPr>
        <w:t>2. Выдать зарегистрированному кандидату удостоверение о регистрации установленного образца.</w:t>
      </w:r>
    </w:p>
    <w:p w14:paraId="72343A2D" w14:textId="5DD21B67" w:rsidR="00B03C15" w:rsidRDefault="00B03C15" w:rsidP="00B03C15">
      <w:pPr>
        <w:ind w:right="4" w:firstLine="709"/>
        <w:jc w:val="both"/>
        <w:rPr>
          <w:color w:val="000000"/>
          <w:sz w:val="26"/>
          <w:szCs w:val="26"/>
        </w:rPr>
      </w:pPr>
      <w:r w:rsidRPr="0088292B">
        <w:rPr>
          <w:rFonts w:eastAsia="SimSun"/>
          <w:sz w:val="26"/>
          <w:szCs w:val="26"/>
          <w:lang w:eastAsia="zh-CN"/>
        </w:rPr>
        <w:t>3. </w:t>
      </w:r>
      <w:r w:rsidRPr="0088292B">
        <w:rPr>
          <w:color w:val="000000"/>
          <w:sz w:val="26"/>
          <w:szCs w:val="26"/>
        </w:rPr>
        <w:t>Опубликовать настоящее постановление в районной газете «Восход» и разместить на сайте «Вестник избирательных комиссий Волгоградской области».</w:t>
      </w:r>
    </w:p>
    <w:p w14:paraId="58A8CEAD" w14:textId="77777777" w:rsidR="00B03C15" w:rsidRDefault="00B03C15" w:rsidP="00B03C15">
      <w:pPr>
        <w:ind w:right="4" w:firstLine="709"/>
        <w:jc w:val="both"/>
        <w:rPr>
          <w:color w:val="000000"/>
          <w:sz w:val="26"/>
          <w:szCs w:val="26"/>
        </w:rPr>
      </w:pPr>
    </w:p>
    <w:p w14:paraId="5F0DA647" w14:textId="77777777" w:rsidR="00B03C15" w:rsidRDefault="00B03C15" w:rsidP="00B03C15">
      <w:pPr>
        <w:ind w:right="4" w:firstLine="709"/>
        <w:jc w:val="both"/>
        <w:rPr>
          <w:color w:val="000000"/>
          <w:sz w:val="26"/>
          <w:szCs w:val="26"/>
        </w:rPr>
      </w:pPr>
    </w:p>
    <w:p w14:paraId="29B0CD0F" w14:textId="77777777" w:rsidR="00B03C15" w:rsidRPr="0088292B" w:rsidRDefault="00B03C15" w:rsidP="00B03C15">
      <w:pPr>
        <w:ind w:right="4" w:firstLine="709"/>
        <w:jc w:val="both"/>
        <w:rPr>
          <w:rFonts w:eastAsia="SimSun"/>
          <w:sz w:val="26"/>
          <w:szCs w:val="26"/>
          <w:lang w:eastAsia="zh-CN"/>
        </w:rPr>
      </w:pPr>
    </w:p>
    <w:p w14:paraId="7EB77510" w14:textId="77777777" w:rsidR="00B03C15" w:rsidRPr="0088292B" w:rsidRDefault="00B03C15" w:rsidP="00B03C15">
      <w:pPr>
        <w:widowControl w:val="0"/>
        <w:suppressAutoHyphens/>
        <w:ind w:right="4"/>
        <w:jc w:val="both"/>
        <w:rPr>
          <w:rFonts w:eastAsia="SimSun"/>
          <w:bCs/>
          <w:kern w:val="1"/>
          <w:sz w:val="26"/>
          <w:szCs w:val="26"/>
          <w:lang w:eastAsia="ar-SA"/>
        </w:rPr>
      </w:pPr>
      <w:r w:rsidRPr="0088292B">
        <w:rPr>
          <w:sz w:val="26"/>
          <w:szCs w:val="26"/>
        </w:rPr>
        <w:t xml:space="preserve">                   </w:t>
      </w:r>
      <w:r w:rsidRPr="0088292B">
        <w:rPr>
          <w:rFonts w:eastAsia="SimSun"/>
          <w:bCs/>
          <w:kern w:val="1"/>
          <w:sz w:val="26"/>
          <w:szCs w:val="26"/>
          <w:lang w:eastAsia="ar-SA"/>
        </w:rPr>
        <w:t>Председатель</w:t>
      </w:r>
    </w:p>
    <w:p w14:paraId="5F12E4FD" w14:textId="77777777" w:rsidR="00B03C15" w:rsidRPr="0088292B" w:rsidRDefault="00B03C15" w:rsidP="00B03C15">
      <w:pPr>
        <w:widowControl w:val="0"/>
        <w:suppressAutoHyphens/>
        <w:ind w:right="4"/>
        <w:jc w:val="both"/>
        <w:rPr>
          <w:rFonts w:eastAsia="SimSun"/>
          <w:bCs/>
          <w:kern w:val="1"/>
          <w:sz w:val="26"/>
          <w:szCs w:val="26"/>
          <w:lang w:eastAsia="ar-SA"/>
        </w:rPr>
      </w:pPr>
      <w:r w:rsidRPr="0088292B">
        <w:rPr>
          <w:rFonts w:eastAsia="SimSun"/>
          <w:bCs/>
          <w:kern w:val="1"/>
          <w:sz w:val="26"/>
          <w:szCs w:val="26"/>
          <w:lang w:eastAsia="ar-SA"/>
        </w:rPr>
        <w:t xml:space="preserve">   территориальной избирательной</w:t>
      </w:r>
    </w:p>
    <w:p w14:paraId="72E7B99D" w14:textId="77777777" w:rsidR="00B03C15" w:rsidRPr="0088292B" w:rsidRDefault="00B03C15" w:rsidP="00B03C15">
      <w:pPr>
        <w:widowControl w:val="0"/>
        <w:suppressAutoHyphens/>
        <w:ind w:right="4"/>
        <w:jc w:val="both"/>
        <w:rPr>
          <w:rFonts w:eastAsia="SimSun"/>
          <w:bCs/>
          <w:kern w:val="1"/>
          <w:sz w:val="26"/>
          <w:szCs w:val="26"/>
          <w:lang w:eastAsia="ar-SA"/>
        </w:rPr>
      </w:pPr>
      <w:r w:rsidRPr="0088292B">
        <w:rPr>
          <w:rFonts w:eastAsia="SimSun"/>
          <w:bCs/>
          <w:kern w:val="1"/>
          <w:sz w:val="26"/>
          <w:szCs w:val="26"/>
          <w:lang w:eastAsia="ar-SA"/>
        </w:rPr>
        <w:t xml:space="preserve">комиссии по </w:t>
      </w:r>
      <w:proofErr w:type="spellStart"/>
      <w:r w:rsidRPr="0088292B">
        <w:rPr>
          <w:rFonts w:eastAsia="SimSun"/>
          <w:bCs/>
          <w:kern w:val="1"/>
          <w:sz w:val="26"/>
          <w:szCs w:val="26"/>
          <w:lang w:eastAsia="ar-SA"/>
        </w:rPr>
        <w:t>Светлоярскому</w:t>
      </w:r>
      <w:proofErr w:type="spellEnd"/>
      <w:r w:rsidRPr="0088292B">
        <w:rPr>
          <w:rFonts w:eastAsia="SimSun"/>
          <w:bCs/>
          <w:kern w:val="1"/>
          <w:sz w:val="26"/>
          <w:szCs w:val="26"/>
          <w:lang w:eastAsia="ar-SA"/>
        </w:rPr>
        <w:t xml:space="preserve"> району</w:t>
      </w:r>
    </w:p>
    <w:p w14:paraId="3EC8B7F8" w14:textId="77777777" w:rsidR="00B03C15" w:rsidRPr="0088292B" w:rsidRDefault="00B03C15" w:rsidP="00B03C15">
      <w:pPr>
        <w:widowControl w:val="0"/>
        <w:suppressAutoHyphens/>
        <w:ind w:right="4"/>
        <w:jc w:val="both"/>
        <w:rPr>
          <w:rFonts w:eastAsia="SimSun"/>
          <w:bCs/>
          <w:kern w:val="1"/>
          <w:sz w:val="26"/>
          <w:szCs w:val="26"/>
          <w:lang w:eastAsia="ar-SA"/>
        </w:rPr>
      </w:pPr>
      <w:r w:rsidRPr="0088292B">
        <w:rPr>
          <w:rFonts w:eastAsia="SimSun"/>
          <w:bCs/>
          <w:kern w:val="1"/>
          <w:sz w:val="26"/>
          <w:szCs w:val="26"/>
          <w:lang w:eastAsia="ar-SA"/>
        </w:rPr>
        <w:t xml:space="preserve">          Волгоградской области                                                     </w:t>
      </w:r>
      <w:r>
        <w:rPr>
          <w:rFonts w:eastAsia="SimSun"/>
          <w:bCs/>
          <w:kern w:val="1"/>
          <w:sz w:val="26"/>
          <w:szCs w:val="26"/>
          <w:lang w:eastAsia="ar-SA"/>
        </w:rPr>
        <w:t xml:space="preserve">           </w:t>
      </w:r>
      <w:r w:rsidRPr="0088292B">
        <w:rPr>
          <w:rFonts w:eastAsia="SimSun"/>
          <w:bCs/>
          <w:kern w:val="1"/>
          <w:sz w:val="26"/>
          <w:szCs w:val="26"/>
          <w:lang w:eastAsia="ar-SA"/>
        </w:rPr>
        <w:t xml:space="preserve">    А.М. </w:t>
      </w:r>
      <w:proofErr w:type="spellStart"/>
      <w:r w:rsidRPr="0088292B">
        <w:rPr>
          <w:rFonts w:eastAsia="SimSun"/>
          <w:bCs/>
          <w:kern w:val="1"/>
          <w:sz w:val="26"/>
          <w:szCs w:val="26"/>
          <w:lang w:eastAsia="ar-SA"/>
        </w:rPr>
        <w:t>Малхасян</w:t>
      </w:r>
      <w:proofErr w:type="spellEnd"/>
    </w:p>
    <w:p w14:paraId="3546695B" w14:textId="77777777" w:rsidR="00B03C15" w:rsidRPr="0088292B" w:rsidRDefault="00B03C15" w:rsidP="00B03C15">
      <w:pPr>
        <w:widowControl w:val="0"/>
        <w:suppressAutoHyphens/>
        <w:ind w:right="4"/>
        <w:jc w:val="both"/>
        <w:rPr>
          <w:rFonts w:eastAsia="SimSun"/>
          <w:bCs/>
          <w:kern w:val="1"/>
          <w:sz w:val="26"/>
          <w:szCs w:val="26"/>
          <w:lang w:eastAsia="ar-SA"/>
        </w:rPr>
      </w:pPr>
    </w:p>
    <w:p w14:paraId="69448DBD" w14:textId="77777777" w:rsidR="00B03C15" w:rsidRPr="0088292B" w:rsidRDefault="00B03C15" w:rsidP="00B03C15">
      <w:pPr>
        <w:widowControl w:val="0"/>
        <w:suppressAutoHyphens/>
        <w:ind w:right="4"/>
        <w:jc w:val="both"/>
        <w:rPr>
          <w:rFonts w:eastAsia="SimSun"/>
          <w:bCs/>
          <w:kern w:val="1"/>
          <w:sz w:val="26"/>
          <w:szCs w:val="26"/>
          <w:lang w:eastAsia="ar-SA"/>
        </w:rPr>
      </w:pPr>
      <w:r w:rsidRPr="0088292B">
        <w:rPr>
          <w:rFonts w:eastAsia="SimSun"/>
          <w:bCs/>
          <w:kern w:val="1"/>
          <w:sz w:val="26"/>
          <w:szCs w:val="26"/>
          <w:lang w:eastAsia="ar-SA"/>
        </w:rPr>
        <w:tab/>
        <w:t xml:space="preserve">           Секретарь</w:t>
      </w:r>
    </w:p>
    <w:p w14:paraId="05FE8905" w14:textId="77777777" w:rsidR="00B03C15" w:rsidRPr="0088292B" w:rsidRDefault="00B03C15" w:rsidP="00B03C15">
      <w:pPr>
        <w:widowControl w:val="0"/>
        <w:suppressAutoHyphens/>
        <w:ind w:right="4"/>
        <w:jc w:val="both"/>
        <w:rPr>
          <w:rFonts w:eastAsia="SimSun"/>
          <w:bCs/>
          <w:kern w:val="1"/>
          <w:sz w:val="26"/>
          <w:szCs w:val="26"/>
          <w:lang w:eastAsia="ar-SA"/>
        </w:rPr>
      </w:pPr>
      <w:r w:rsidRPr="0088292B">
        <w:rPr>
          <w:rFonts w:eastAsia="SimSun"/>
          <w:bCs/>
          <w:kern w:val="1"/>
          <w:sz w:val="26"/>
          <w:szCs w:val="26"/>
          <w:lang w:eastAsia="ar-SA"/>
        </w:rPr>
        <w:t xml:space="preserve">  территориальной избирательной</w:t>
      </w:r>
    </w:p>
    <w:p w14:paraId="10DB33E0" w14:textId="77777777" w:rsidR="00B03C15" w:rsidRPr="0088292B" w:rsidRDefault="00B03C15" w:rsidP="00B03C15">
      <w:pPr>
        <w:widowControl w:val="0"/>
        <w:suppressAutoHyphens/>
        <w:ind w:right="4"/>
        <w:jc w:val="both"/>
        <w:rPr>
          <w:rFonts w:eastAsia="SimSun"/>
          <w:bCs/>
          <w:kern w:val="1"/>
          <w:sz w:val="26"/>
          <w:szCs w:val="26"/>
          <w:lang w:eastAsia="ar-SA"/>
        </w:rPr>
      </w:pPr>
      <w:r w:rsidRPr="0088292B">
        <w:rPr>
          <w:rFonts w:eastAsia="SimSun"/>
          <w:bCs/>
          <w:kern w:val="1"/>
          <w:sz w:val="26"/>
          <w:szCs w:val="26"/>
          <w:lang w:eastAsia="ar-SA"/>
        </w:rPr>
        <w:t xml:space="preserve">комиссии по </w:t>
      </w:r>
      <w:proofErr w:type="spellStart"/>
      <w:r w:rsidRPr="0088292B">
        <w:rPr>
          <w:rFonts w:eastAsia="SimSun"/>
          <w:bCs/>
          <w:kern w:val="1"/>
          <w:sz w:val="26"/>
          <w:szCs w:val="26"/>
          <w:lang w:eastAsia="ar-SA"/>
        </w:rPr>
        <w:t>Светлоярскому</w:t>
      </w:r>
      <w:proofErr w:type="spellEnd"/>
      <w:r w:rsidRPr="0088292B">
        <w:rPr>
          <w:rFonts w:eastAsia="SimSun"/>
          <w:bCs/>
          <w:kern w:val="1"/>
          <w:sz w:val="26"/>
          <w:szCs w:val="26"/>
          <w:lang w:eastAsia="ar-SA"/>
        </w:rPr>
        <w:t xml:space="preserve"> району</w:t>
      </w:r>
    </w:p>
    <w:p w14:paraId="4461CE8C" w14:textId="77777777" w:rsidR="00B03C15" w:rsidRPr="0088292B" w:rsidRDefault="00B03C15" w:rsidP="00B03C15">
      <w:pPr>
        <w:widowControl w:val="0"/>
        <w:suppressAutoHyphens/>
        <w:ind w:right="4"/>
        <w:jc w:val="both"/>
        <w:rPr>
          <w:rFonts w:eastAsia="SimSun"/>
          <w:bCs/>
          <w:kern w:val="1"/>
          <w:sz w:val="26"/>
          <w:szCs w:val="26"/>
          <w:lang w:eastAsia="ar-SA"/>
        </w:rPr>
      </w:pPr>
      <w:r w:rsidRPr="0088292B">
        <w:rPr>
          <w:rFonts w:eastAsia="SimSun"/>
          <w:bCs/>
          <w:kern w:val="1"/>
          <w:sz w:val="26"/>
          <w:szCs w:val="26"/>
          <w:lang w:eastAsia="ar-SA"/>
        </w:rPr>
        <w:t xml:space="preserve">          Волгоградской области                                                           </w:t>
      </w:r>
      <w:r>
        <w:rPr>
          <w:rFonts w:eastAsia="SimSun"/>
          <w:bCs/>
          <w:kern w:val="1"/>
          <w:sz w:val="26"/>
          <w:szCs w:val="26"/>
          <w:lang w:eastAsia="ar-SA"/>
        </w:rPr>
        <w:t xml:space="preserve">          </w:t>
      </w:r>
      <w:r w:rsidRPr="0088292B">
        <w:rPr>
          <w:rFonts w:eastAsia="SimSun"/>
          <w:bCs/>
          <w:kern w:val="1"/>
          <w:sz w:val="26"/>
          <w:szCs w:val="26"/>
          <w:lang w:eastAsia="ar-SA"/>
        </w:rPr>
        <w:t xml:space="preserve"> А.А. </w:t>
      </w:r>
      <w:proofErr w:type="spellStart"/>
      <w:r w:rsidRPr="0088292B">
        <w:rPr>
          <w:rFonts w:eastAsia="SimSun"/>
          <w:bCs/>
          <w:kern w:val="1"/>
          <w:sz w:val="26"/>
          <w:szCs w:val="26"/>
          <w:lang w:eastAsia="ar-SA"/>
        </w:rPr>
        <w:t>Зарезина</w:t>
      </w:r>
      <w:proofErr w:type="spellEnd"/>
    </w:p>
    <w:p w14:paraId="55BD1933" w14:textId="77777777" w:rsidR="00B03C15" w:rsidRDefault="00B03C15"/>
    <w:sectPr w:rsidR="00B03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55"/>
    <w:rsid w:val="00021955"/>
    <w:rsid w:val="003235D6"/>
    <w:rsid w:val="00B03C15"/>
    <w:rsid w:val="00D7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A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те Ассоциации"/>
    <w:basedOn w:val="a"/>
    <w:rsid w:val="00B03C1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ConsPlusNormal">
    <w:name w:val="ConsPlusNormal"/>
    <w:rsid w:val="00B03C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те Ассоциации"/>
    <w:basedOn w:val="a"/>
    <w:rsid w:val="00B03C1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ConsPlusNormal">
    <w:name w:val="ConsPlusNormal"/>
    <w:rsid w:val="00B03C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seurt</cp:lastModifiedBy>
  <cp:revision>5</cp:revision>
  <dcterms:created xsi:type="dcterms:W3CDTF">2022-07-20T08:48:00Z</dcterms:created>
  <dcterms:modified xsi:type="dcterms:W3CDTF">2022-07-21T11:23:00Z</dcterms:modified>
</cp:coreProperties>
</file>