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573068734" w:edGrp="everyone"/>
      <w:r w:rsidR="00C659FC">
        <w:rPr>
          <w:rFonts w:ascii="Arial" w:hAnsi="Arial" w:cs="Arial"/>
          <w:sz w:val="24"/>
          <w:szCs w:val="24"/>
        </w:rPr>
        <w:t>30.01.</w:t>
      </w:r>
      <w:permEnd w:id="573068734"/>
      <w:r w:rsidRPr="00682E47">
        <w:rPr>
          <w:rFonts w:ascii="Arial" w:hAnsi="Arial" w:cs="Arial"/>
          <w:sz w:val="24"/>
          <w:szCs w:val="24"/>
        </w:rPr>
        <w:t>202</w:t>
      </w:r>
      <w:permStart w:id="1657799331" w:edGrp="everyone"/>
      <w:r w:rsidR="00427E3A">
        <w:rPr>
          <w:rFonts w:ascii="Arial" w:hAnsi="Arial" w:cs="Arial"/>
          <w:sz w:val="24"/>
          <w:szCs w:val="24"/>
        </w:rPr>
        <w:t>4</w:t>
      </w:r>
      <w:permEnd w:id="1657799331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871578014" w:edGrp="everyone"/>
      <w:r w:rsidR="00C659FC">
        <w:rPr>
          <w:rFonts w:ascii="Arial" w:hAnsi="Arial" w:cs="Arial"/>
          <w:sz w:val="24"/>
          <w:szCs w:val="24"/>
        </w:rPr>
        <w:t>88</w:t>
      </w:r>
      <w:permEnd w:id="1871578014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7E3A" w:rsidTr="00427E3A">
        <w:tc>
          <w:tcPr>
            <w:tcW w:w="4643" w:type="dxa"/>
          </w:tcPr>
          <w:p w:rsidR="00854AA6" w:rsidRPr="00172257" w:rsidRDefault="00854AA6" w:rsidP="00854AA6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ermStart w:id="819624955" w:edGrp="everyone"/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>ас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пределения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ин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ых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межбюджетн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ых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трансферт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72257">
              <w:rPr>
                <w:rFonts w:ascii="Arial" w:hAnsi="Arial" w:cs="Arial"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ставля</w:t>
            </w:r>
            <w:r w:rsidRPr="00172257">
              <w:rPr>
                <w:rFonts w:ascii="Arial" w:hAnsi="Arial" w:cs="Arial"/>
                <w:sz w:val="24"/>
                <w:szCs w:val="24"/>
              </w:rPr>
              <w:t>ем</w:t>
            </w:r>
            <w:r>
              <w:rPr>
                <w:rFonts w:ascii="Arial" w:hAnsi="Arial" w:cs="Arial"/>
                <w:sz w:val="24"/>
                <w:szCs w:val="24"/>
              </w:rPr>
              <w:t>ых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ascii="Arial" w:hAnsi="Arial" w:cs="Arial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72257">
              <w:rPr>
                <w:rFonts w:ascii="Arial" w:hAnsi="Arial" w:cs="Arial"/>
                <w:sz w:val="24"/>
                <w:szCs w:val="24"/>
              </w:rPr>
              <w:t>ярск</w:t>
            </w:r>
            <w:r w:rsidRPr="00172257">
              <w:rPr>
                <w:rFonts w:ascii="Arial" w:hAnsi="Arial" w:cs="Arial"/>
                <w:sz w:val="24"/>
                <w:szCs w:val="24"/>
              </w:rPr>
              <w:t>о</w:t>
            </w:r>
            <w:r w:rsidRPr="00172257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17225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ской области </w:t>
            </w:r>
            <w:r w:rsidRPr="00172257">
              <w:rPr>
                <w:rFonts w:ascii="Arial" w:hAnsi="Arial" w:cs="Arial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</w:rPr>
              <w:t>ам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172257">
              <w:rPr>
                <w:rFonts w:ascii="Arial" w:hAnsi="Arial" w:cs="Arial"/>
                <w:sz w:val="24"/>
                <w:szCs w:val="24"/>
              </w:rPr>
              <w:t xml:space="preserve"> муниципального рай</w:t>
            </w:r>
            <w:r w:rsidRPr="00172257">
              <w:rPr>
                <w:rFonts w:ascii="Arial" w:hAnsi="Arial" w:cs="Arial"/>
                <w:sz w:val="24"/>
                <w:szCs w:val="24"/>
              </w:rPr>
              <w:t>о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решение вопросов местного значения, связа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с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реализацией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 xml:space="preserve"> проектов местных инициатив</w:t>
            </w:r>
            <w:r w:rsidRPr="00A649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населения, на 2024 год</w:t>
            </w:r>
          </w:p>
          <w:p w:rsidR="00427E3A" w:rsidRDefault="00427E3A" w:rsidP="00427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644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854AA6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08CE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854AA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Pr="00E508CE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Pr="00E508CE">
        <w:rPr>
          <w:rFonts w:ascii="Arial" w:hAnsi="Arial" w:cs="Arial"/>
          <w:sz w:val="24"/>
          <w:szCs w:val="24"/>
        </w:rPr>
        <w:t>е</w:t>
      </w:r>
      <w:r w:rsidRPr="00E508CE">
        <w:rPr>
          <w:rFonts w:ascii="Arial" w:hAnsi="Arial" w:cs="Arial"/>
          <w:sz w:val="24"/>
          <w:szCs w:val="24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районной Думы Волгоградской области от </w:t>
      </w:r>
      <w:r>
        <w:rPr>
          <w:rFonts w:ascii="Arial" w:hAnsi="Arial" w:cs="Arial"/>
          <w:sz w:val="24"/>
          <w:szCs w:val="24"/>
        </w:rPr>
        <w:t>10</w:t>
      </w:r>
      <w:r w:rsidRPr="00E508CE">
        <w:rPr>
          <w:rFonts w:ascii="Arial" w:hAnsi="Arial" w:cs="Arial"/>
          <w:sz w:val="24"/>
          <w:szCs w:val="24"/>
        </w:rPr>
        <w:t xml:space="preserve">.06.2021 № </w:t>
      </w:r>
      <w:r>
        <w:rPr>
          <w:rFonts w:ascii="Arial" w:hAnsi="Arial" w:cs="Arial"/>
          <w:sz w:val="24"/>
          <w:szCs w:val="24"/>
        </w:rPr>
        <w:t>27/117</w:t>
      </w:r>
      <w:r w:rsidRPr="00E508CE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Pr="00E508CE">
        <w:rPr>
          <w:rFonts w:ascii="Arial" w:hAnsi="Arial" w:cs="Arial"/>
          <w:bCs/>
          <w:sz w:val="24"/>
          <w:szCs w:val="24"/>
        </w:rPr>
        <w:t xml:space="preserve">предоставления из бюджета </w:t>
      </w:r>
      <w:proofErr w:type="spellStart"/>
      <w:r w:rsidRPr="00E508CE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E508CE">
        <w:rPr>
          <w:rFonts w:ascii="Arial" w:hAnsi="Arial" w:cs="Arial"/>
          <w:bCs/>
          <w:sz w:val="24"/>
          <w:szCs w:val="24"/>
        </w:rPr>
        <w:t xml:space="preserve"> муниц</w:t>
      </w:r>
      <w:r w:rsidRPr="00E508CE">
        <w:rPr>
          <w:rFonts w:ascii="Arial" w:hAnsi="Arial" w:cs="Arial"/>
          <w:bCs/>
          <w:sz w:val="24"/>
          <w:szCs w:val="24"/>
        </w:rPr>
        <w:t>и</w:t>
      </w:r>
      <w:r w:rsidRPr="00E508CE">
        <w:rPr>
          <w:rFonts w:ascii="Arial" w:hAnsi="Arial" w:cs="Arial"/>
          <w:bCs/>
          <w:sz w:val="24"/>
          <w:szCs w:val="24"/>
        </w:rPr>
        <w:t>пального района</w:t>
      </w:r>
      <w:r w:rsidRPr="00E508CE">
        <w:rPr>
          <w:rFonts w:ascii="Arial" w:hAnsi="Arial" w:cs="Arial"/>
          <w:sz w:val="24"/>
          <w:szCs w:val="24"/>
        </w:rPr>
        <w:t xml:space="preserve"> Волгоградской области  </w:t>
      </w:r>
      <w:r w:rsidRPr="00E508CE">
        <w:rPr>
          <w:rFonts w:ascii="Arial" w:hAnsi="Arial" w:cs="Arial"/>
          <w:bCs/>
          <w:sz w:val="24"/>
          <w:szCs w:val="24"/>
        </w:rPr>
        <w:t>бюджетам поселений</w:t>
      </w:r>
      <w:r w:rsidRPr="00E50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E508CE">
        <w:rPr>
          <w:rFonts w:ascii="Arial" w:hAnsi="Arial" w:cs="Arial"/>
          <w:bCs/>
          <w:sz w:val="24"/>
          <w:szCs w:val="24"/>
        </w:rPr>
        <w:t xml:space="preserve"> иных межбюджетных тран</w:t>
      </w:r>
      <w:r w:rsidRPr="00E508CE">
        <w:rPr>
          <w:rFonts w:ascii="Arial" w:hAnsi="Arial" w:cs="Arial"/>
          <w:bCs/>
          <w:sz w:val="24"/>
          <w:szCs w:val="24"/>
        </w:rPr>
        <w:t>с</w:t>
      </w:r>
      <w:r w:rsidRPr="00E508CE">
        <w:rPr>
          <w:rFonts w:ascii="Arial" w:hAnsi="Arial" w:cs="Arial"/>
          <w:bCs/>
          <w:sz w:val="24"/>
          <w:szCs w:val="24"/>
        </w:rPr>
        <w:t xml:space="preserve">фертов на </w:t>
      </w:r>
      <w:r w:rsidRPr="00E508CE">
        <w:rPr>
          <w:rFonts w:ascii="Arial" w:hAnsi="Arial" w:cs="Arial"/>
          <w:sz w:val="24"/>
          <w:szCs w:val="24"/>
        </w:rPr>
        <w:t>решение вопросов местного значения, связанных</w:t>
      </w:r>
      <w:proofErr w:type="gramEnd"/>
      <w:r w:rsidRPr="00E508CE">
        <w:rPr>
          <w:rFonts w:ascii="Arial" w:hAnsi="Arial" w:cs="Arial"/>
          <w:sz w:val="24"/>
          <w:szCs w:val="24"/>
        </w:rPr>
        <w:t xml:space="preserve"> с </w:t>
      </w:r>
      <w:r w:rsidRPr="00E508CE">
        <w:rPr>
          <w:rFonts w:ascii="Arial" w:hAnsi="Arial" w:cs="Arial"/>
          <w:bCs/>
          <w:sz w:val="24"/>
          <w:szCs w:val="24"/>
        </w:rPr>
        <w:t>реализацией проектов местных инициатив</w:t>
      </w:r>
      <w:r w:rsidRPr="00E508CE">
        <w:rPr>
          <w:rFonts w:ascii="Arial" w:hAnsi="Arial" w:cs="Arial"/>
          <w:sz w:val="24"/>
          <w:szCs w:val="24"/>
        </w:rPr>
        <w:t xml:space="preserve"> населения</w:t>
      </w:r>
      <w:r>
        <w:rPr>
          <w:rFonts w:ascii="Arial" w:hAnsi="Arial" w:cs="Arial"/>
          <w:sz w:val="24"/>
          <w:szCs w:val="24"/>
        </w:rPr>
        <w:t xml:space="preserve">», постановлением администрации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от 18.06.2021  № 1082 «Об утверждении Методики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распределения</w:t>
      </w:r>
      <w:r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bCs/>
          <w:sz w:val="24"/>
          <w:szCs w:val="24"/>
        </w:rPr>
        <w:t>ин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>
        <w:rPr>
          <w:rFonts w:ascii="Arial" w:hAnsi="Arial" w:cs="Arial"/>
          <w:bCs/>
          <w:sz w:val="24"/>
          <w:szCs w:val="24"/>
        </w:rPr>
        <w:t>ов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r w:rsidRPr="00172257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</w:t>
      </w:r>
      <w:r w:rsidRPr="0017225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ых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</w:t>
      </w:r>
      <w:r w:rsidRPr="00172257">
        <w:rPr>
          <w:rFonts w:ascii="Arial" w:hAnsi="Arial" w:cs="Arial"/>
          <w:sz w:val="24"/>
          <w:szCs w:val="24"/>
        </w:rPr>
        <w:t>и</w:t>
      </w:r>
      <w:r w:rsidRPr="00172257">
        <w:rPr>
          <w:rFonts w:ascii="Arial" w:hAnsi="Arial" w:cs="Arial"/>
          <w:sz w:val="24"/>
          <w:szCs w:val="24"/>
        </w:rPr>
        <w:t xml:space="preserve">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14EAA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решение вопросов местного знач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ния, связанных с </w:t>
      </w:r>
      <w:r>
        <w:rPr>
          <w:rFonts w:ascii="Arial" w:hAnsi="Arial" w:cs="Arial"/>
          <w:bCs/>
          <w:sz w:val="24"/>
          <w:szCs w:val="24"/>
        </w:rPr>
        <w:t>реализацией</w:t>
      </w:r>
      <w:r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Pr="00A64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населения», </w:t>
      </w:r>
      <w:r w:rsidRPr="00E508CE">
        <w:rPr>
          <w:rFonts w:ascii="Arial" w:hAnsi="Arial" w:cs="Arial"/>
          <w:sz w:val="24"/>
          <w:szCs w:val="24"/>
        </w:rPr>
        <w:t>рук</w:t>
      </w:r>
      <w:r w:rsidRPr="00E508CE">
        <w:rPr>
          <w:rFonts w:ascii="Arial" w:hAnsi="Arial" w:cs="Arial"/>
          <w:sz w:val="24"/>
          <w:szCs w:val="24"/>
        </w:rPr>
        <w:t>о</w:t>
      </w:r>
      <w:r w:rsidRPr="00E508CE">
        <w:rPr>
          <w:rFonts w:ascii="Arial" w:hAnsi="Arial" w:cs="Arial"/>
          <w:sz w:val="24"/>
          <w:szCs w:val="24"/>
        </w:rPr>
        <w:t xml:space="preserve">водствуясь Уставом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Pr="00E508CE">
        <w:rPr>
          <w:rFonts w:ascii="Arial" w:hAnsi="Arial" w:cs="Arial"/>
          <w:sz w:val="24"/>
          <w:szCs w:val="24"/>
        </w:rPr>
        <w:t>б</w:t>
      </w:r>
      <w:r w:rsidRPr="00E508CE">
        <w:rPr>
          <w:rFonts w:ascii="Arial" w:hAnsi="Arial" w:cs="Arial"/>
          <w:sz w:val="24"/>
          <w:szCs w:val="24"/>
        </w:rPr>
        <w:t>ласти</w:t>
      </w:r>
      <w:r w:rsidR="00427E3A">
        <w:rPr>
          <w:rFonts w:ascii="Arial" w:hAnsi="Arial" w:cs="Arial"/>
          <w:sz w:val="24"/>
          <w:szCs w:val="24"/>
        </w:rPr>
        <w:t xml:space="preserve">,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427E3A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 xml:space="preserve">1. </w:t>
      </w:r>
      <w:r w:rsidR="00854AA6"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854AA6" w:rsidRPr="00172257">
        <w:rPr>
          <w:rFonts w:ascii="Arial" w:hAnsi="Arial" w:cs="Arial"/>
          <w:bCs/>
          <w:sz w:val="24"/>
          <w:szCs w:val="24"/>
        </w:rPr>
        <w:t>ин</w:t>
      </w:r>
      <w:r w:rsidR="00854AA6">
        <w:rPr>
          <w:rFonts w:ascii="Arial" w:hAnsi="Arial" w:cs="Arial"/>
          <w:bCs/>
          <w:sz w:val="24"/>
          <w:szCs w:val="24"/>
        </w:rPr>
        <w:t>ых</w:t>
      </w:r>
      <w:r w:rsidR="00854AA6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854AA6">
        <w:rPr>
          <w:rFonts w:ascii="Arial" w:hAnsi="Arial" w:cs="Arial"/>
          <w:bCs/>
          <w:sz w:val="24"/>
          <w:szCs w:val="24"/>
        </w:rPr>
        <w:t>ых</w:t>
      </w:r>
      <w:r w:rsidR="00854AA6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854AA6">
        <w:rPr>
          <w:rFonts w:ascii="Arial" w:hAnsi="Arial" w:cs="Arial"/>
          <w:bCs/>
          <w:sz w:val="24"/>
          <w:szCs w:val="24"/>
        </w:rPr>
        <w:t>ов</w:t>
      </w:r>
      <w:r w:rsidR="00854AA6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854AA6" w:rsidRPr="00172257">
        <w:rPr>
          <w:rFonts w:ascii="Arial" w:hAnsi="Arial" w:cs="Arial"/>
          <w:sz w:val="24"/>
          <w:szCs w:val="24"/>
        </w:rPr>
        <w:t>пред</w:t>
      </w:r>
      <w:r w:rsidR="00854AA6">
        <w:rPr>
          <w:rFonts w:ascii="Arial" w:hAnsi="Arial" w:cs="Arial"/>
          <w:sz w:val="24"/>
          <w:szCs w:val="24"/>
        </w:rPr>
        <w:t>о</w:t>
      </w:r>
      <w:r w:rsidR="00854AA6">
        <w:rPr>
          <w:rFonts w:ascii="Arial" w:hAnsi="Arial" w:cs="Arial"/>
          <w:sz w:val="24"/>
          <w:szCs w:val="24"/>
        </w:rPr>
        <w:t>ставля</w:t>
      </w:r>
      <w:r w:rsidR="00854AA6" w:rsidRPr="00172257">
        <w:rPr>
          <w:rFonts w:ascii="Arial" w:hAnsi="Arial" w:cs="Arial"/>
          <w:sz w:val="24"/>
          <w:szCs w:val="24"/>
        </w:rPr>
        <w:t>ем</w:t>
      </w:r>
      <w:r w:rsidR="00854AA6">
        <w:rPr>
          <w:rFonts w:ascii="Arial" w:hAnsi="Arial" w:cs="Arial"/>
          <w:sz w:val="24"/>
          <w:szCs w:val="24"/>
        </w:rPr>
        <w:t>ых</w:t>
      </w:r>
      <w:r w:rsidR="00854AA6" w:rsidRPr="00172257">
        <w:rPr>
          <w:rFonts w:ascii="Arial" w:hAnsi="Arial" w:cs="Arial"/>
          <w:sz w:val="24"/>
          <w:szCs w:val="24"/>
        </w:rPr>
        <w:t xml:space="preserve"> </w:t>
      </w:r>
      <w:r w:rsidR="00854AA6">
        <w:rPr>
          <w:rFonts w:ascii="Arial" w:hAnsi="Arial" w:cs="Arial"/>
          <w:sz w:val="24"/>
          <w:szCs w:val="24"/>
        </w:rPr>
        <w:t>из</w:t>
      </w:r>
      <w:r w:rsidR="00854AA6" w:rsidRPr="00172257">
        <w:rPr>
          <w:rFonts w:ascii="Arial" w:hAnsi="Arial" w:cs="Arial"/>
          <w:sz w:val="24"/>
          <w:szCs w:val="24"/>
        </w:rPr>
        <w:t xml:space="preserve"> бюджет</w:t>
      </w:r>
      <w:r w:rsidR="00854AA6">
        <w:rPr>
          <w:rFonts w:ascii="Arial" w:hAnsi="Arial" w:cs="Arial"/>
          <w:sz w:val="24"/>
          <w:szCs w:val="24"/>
        </w:rPr>
        <w:t>а</w:t>
      </w:r>
      <w:r w:rsidR="00854AA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AA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54AA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54AA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54AA6" w:rsidRPr="00172257">
        <w:rPr>
          <w:rFonts w:ascii="Arial" w:hAnsi="Arial" w:cs="Arial"/>
          <w:sz w:val="24"/>
          <w:szCs w:val="24"/>
        </w:rPr>
        <w:t>бюджет</w:t>
      </w:r>
      <w:r w:rsidR="00854AA6">
        <w:rPr>
          <w:rFonts w:ascii="Arial" w:hAnsi="Arial" w:cs="Arial"/>
          <w:sz w:val="24"/>
          <w:szCs w:val="24"/>
        </w:rPr>
        <w:t>ам</w:t>
      </w:r>
      <w:r w:rsidR="00854AA6" w:rsidRPr="00172257">
        <w:rPr>
          <w:rFonts w:ascii="Arial" w:hAnsi="Arial" w:cs="Arial"/>
          <w:sz w:val="24"/>
          <w:szCs w:val="24"/>
        </w:rPr>
        <w:t xml:space="preserve"> поселени</w:t>
      </w:r>
      <w:r w:rsidR="00854AA6">
        <w:rPr>
          <w:rFonts w:ascii="Arial" w:hAnsi="Arial" w:cs="Arial"/>
          <w:sz w:val="24"/>
          <w:szCs w:val="24"/>
        </w:rPr>
        <w:t>й</w:t>
      </w:r>
      <w:r w:rsidR="00854AA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AA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54AA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54AA6">
        <w:rPr>
          <w:rFonts w:ascii="Arial" w:hAnsi="Arial" w:cs="Arial"/>
          <w:sz w:val="24"/>
          <w:szCs w:val="24"/>
        </w:rPr>
        <w:t>Волг</w:t>
      </w:r>
      <w:r w:rsidR="00854AA6">
        <w:rPr>
          <w:rFonts w:ascii="Arial" w:hAnsi="Arial" w:cs="Arial"/>
          <w:sz w:val="24"/>
          <w:szCs w:val="24"/>
        </w:rPr>
        <w:t>о</w:t>
      </w:r>
      <w:r w:rsidR="00854AA6">
        <w:rPr>
          <w:rFonts w:ascii="Arial" w:hAnsi="Arial" w:cs="Arial"/>
          <w:sz w:val="24"/>
          <w:szCs w:val="24"/>
        </w:rPr>
        <w:t xml:space="preserve">градской области </w:t>
      </w:r>
      <w:r w:rsidR="00854AA6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854AA6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854AA6">
        <w:rPr>
          <w:rFonts w:ascii="Arial" w:hAnsi="Arial" w:cs="Arial"/>
          <w:bCs/>
          <w:sz w:val="24"/>
          <w:szCs w:val="24"/>
        </w:rPr>
        <w:t>реал</w:t>
      </w:r>
      <w:r w:rsidR="00854AA6">
        <w:rPr>
          <w:rFonts w:ascii="Arial" w:hAnsi="Arial" w:cs="Arial"/>
          <w:bCs/>
          <w:sz w:val="24"/>
          <w:szCs w:val="24"/>
        </w:rPr>
        <w:t>и</w:t>
      </w:r>
      <w:r w:rsidR="00854AA6">
        <w:rPr>
          <w:rFonts w:ascii="Arial" w:hAnsi="Arial" w:cs="Arial"/>
          <w:bCs/>
          <w:sz w:val="24"/>
          <w:szCs w:val="24"/>
        </w:rPr>
        <w:t>зацией</w:t>
      </w:r>
      <w:r w:rsidR="00854AA6"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="00854AA6" w:rsidRPr="00A6495B">
        <w:rPr>
          <w:rFonts w:ascii="Arial" w:hAnsi="Arial" w:cs="Arial"/>
          <w:sz w:val="24"/>
          <w:szCs w:val="24"/>
        </w:rPr>
        <w:t xml:space="preserve"> </w:t>
      </w:r>
      <w:r w:rsidR="00854AA6">
        <w:rPr>
          <w:rFonts w:ascii="Arial" w:hAnsi="Arial" w:cs="Arial"/>
          <w:sz w:val="24"/>
          <w:szCs w:val="24"/>
        </w:rPr>
        <w:t xml:space="preserve">населения, на 2024 год </w:t>
      </w:r>
      <w:r w:rsidR="00854AA6" w:rsidRPr="0073715C">
        <w:rPr>
          <w:rFonts w:ascii="Arial" w:hAnsi="Arial" w:cs="Arial"/>
          <w:sz w:val="24"/>
          <w:szCs w:val="24"/>
        </w:rPr>
        <w:t>(прил</w:t>
      </w:r>
      <w:r w:rsidR="00854AA6">
        <w:rPr>
          <w:rFonts w:ascii="Arial" w:hAnsi="Arial" w:cs="Arial"/>
          <w:sz w:val="24"/>
          <w:szCs w:val="24"/>
        </w:rPr>
        <w:t>агается).</w:t>
      </w:r>
    </w:p>
    <w:p w:rsidR="00427E3A" w:rsidRPr="004C0EB6" w:rsidRDefault="00427E3A" w:rsidP="00854AA6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27E3A" w:rsidRPr="00381EC4" w:rsidRDefault="00427E3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1EC4">
        <w:rPr>
          <w:rFonts w:ascii="Arial" w:hAnsi="Arial" w:cs="Arial"/>
          <w:color w:val="000000"/>
          <w:sz w:val="24"/>
          <w:szCs w:val="24"/>
        </w:rPr>
        <w:t xml:space="preserve">2. </w:t>
      </w:r>
      <w:r w:rsidR="00854AA6" w:rsidRPr="00381EC4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54AA6" w:rsidRPr="00381EC4">
        <w:rPr>
          <w:rFonts w:ascii="Arial" w:hAnsi="Arial" w:cs="Arial"/>
          <w:sz w:val="24"/>
          <w:szCs w:val="24"/>
        </w:rPr>
        <w:t>и</w:t>
      </w:r>
      <w:r w:rsidR="00854AA6" w:rsidRPr="00381EC4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854AA6" w:rsidRPr="00381EC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54AA6" w:rsidRPr="00381E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81EC4">
        <w:rPr>
          <w:rFonts w:ascii="Arial" w:hAnsi="Arial" w:cs="Arial"/>
          <w:sz w:val="24"/>
          <w:szCs w:val="24"/>
        </w:rPr>
        <w:t xml:space="preserve"> </w:t>
      </w:r>
      <w:r w:rsidR="00854AA6" w:rsidRPr="00381EC4">
        <w:rPr>
          <w:rFonts w:ascii="Arial" w:hAnsi="Arial" w:cs="Arial"/>
          <w:sz w:val="24"/>
          <w:szCs w:val="24"/>
        </w:rPr>
        <w:t xml:space="preserve"> (Иванова Н.В.) направить настоящее постановление для размещения на оф</w:t>
      </w:r>
      <w:r w:rsidR="00854AA6" w:rsidRPr="00381EC4">
        <w:rPr>
          <w:rFonts w:ascii="Arial" w:hAnsi="Arial" w:cs="Arial"/>
          <w:sz w:val="24"/>
          <w:szCs w:val="24"/>
        </w:rPr>
        <w:t>и</w:t>
      </w:r>
      <w:r w:rsidR="00854AA6" w:rsidRPr="00381EC4">
        <w:rPr>
          <w:rFonts w:ascii="Arial" w:hAnsi="Arial" w:cs="Arial"/>
          <w:sz w:val="24"/>
          <w:szCs w:val="24"/>
        </w:rPr>
        <w:t xml:space="preserve">циальном сайте </w:t>
      </w:r>
      <w:proofErr w:type="spellStart"/>
      <w:r w:rsidR="00854AA6" w:rsidRPr="00381EC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54AA6" w:rsidRPr="00381E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«Интернет».</w:t>
      </w:r>
    </w:p>
    <w:p w:rsidR="00427E3A" w:rsidRPr="004C0EB6" w:rsidRDefault="00427E3A" w:rsidP="00854A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E3A" w:rsidRPr="004C0EB6" w:rsidRDefault="00427E3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администрации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Светлоярск</w:t>
      </w:r>
      <w:r w:rsidRPr="004C0EB6">
        <w:rPr>
          <w:rFonts w:ascii="Arial" w:hAnsi="Arial" w:cs="Arial"/>
          <w:color w:val="000000"/>
          <w:sz w:val="24"/>
          <w:szCs w:val="24"/>
        </w:rPr>
        <w:t>о</w:t>
      </w:r>
      <w:r w:rsidRPr="004C0EB6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4C0EB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r w:rsidRPr="004C0EB6">
        <w:rPr>
          <w:rFonts w:ascii="Arial" w:hAnsi="Arial" w:cs="Arial"/>
          <w:sz w:val="24"/>
          <w:szCs w:val="24"/>
        </w:rPr>
        <w:t>официального сайта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</w:t>
      </w:r>
      <w:r w:rsidRPr="004C0EB6">
        <w:rPr>
          <w:rFonts w:ascii="Arial" w:hAnsi="Arial" w:cs="Arial"/>
          <w:color w:val="000000"/>
          <w:sz w:val="24"/>
          <w:szCs w:val="24"/>
        </w:rPr>
        <w:t>т</w:t>
      </w:r>
      <w:r w:rsidRPr="004C0EB6">
        <w:rPr>
          <w:rFonts w:ascii="Arial" w:hAnsi="Arial" w:cs="Arial"/>
          <w:color w:val="000000"/>
          <w:sz w:val="24"/>
          <w:szCs w:val="24"/>
        </w:rPr>
        <w:t>лоярского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27E3A" w:rsidRPr="009D14FD" w:rsidRDefault="00427E3A" w:rsidP="0085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E3A" w:rsidRDefault="00427E3A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полняющего обязанности </w:t>
      </w:r>
      <w:r w:rsidRPr="009D14FD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</w:p>
    <w:p w:rsidR="00427E3A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54AA6" w:rsidRDefault="00854AA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</w:p>
    <w:p w:rsidR="00796543" w:rsidRDefault="00796543" w:rsidP="00854AA6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80597D" w:rsidTr="00890CEF">
        <w:tc>
          <w:tcPr>
            <w:tcW w:w="5211" w:type="dxa"/>
          </w:tcPr>
          <w:p w:rsidR="0080597D" w:rsidRDefault="0080597D" w:rsidP="00890CEF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80597D" w:rsidRP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597D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80597D" w:rsidRP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597D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80597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80597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области</w:t>
            </w:r>
          </w:p>
          <w:p w:rsidR="0080597D" w:rsidRPr="0080597D" w:rsidRDefault="0080597D" w:rsidP="00890CEF">
            <w:pPr>
              <w:pStyle w:val="ConsPlusNormal"/>
              <w:rPr>
                <w:rFonts w:ascii="Arial" w:hAnsi="Arial" w:cs="Arial"/>
                <w:szCs w:val="24"/>
              </w:rPr>
            </w:pPr>
            <w:r w:rsidRPr="0080597D">
              <w:rPr>
                <w:rFonts w:ascii="Arial" w:hAnsi="Arial" w:cs="Arial"/>
                <w:szCs w:val="24"/>
              </w:rPr>
              <w:t xml:space="preserve">от </w:t>
            </w:r>
            <w:r w:rsidR="00C659FC">
              <w:rPr>
                <w:rFonts w:ascii="Arial" w:hAnsi="Arial" w:cs="Arial"/>
                <w:szCs w:val="24"/>
              </w:rPr>
              <w:t>30.01.</w:t>
            </w:r>
            <w:r w:rsidRPr="0080597D">
              <w:rPr>
                <w:rFonts w:ascii="Arial" w:hAnsi="Arial" w:cs="Arial"/>
                <w:szCs w:val="24"/>
              </w:rPr>
              <w:t>202</w:t>
            </w:r>
            <w:r w:rsidR="00AE4CA2">
              <w:rPr>
                <w:rFonts w:ascii="Arial" w:hAnsi="Arial" w:cs="Arial"/>
                <w:szCs w:val="24"/>
              </w:rPr>
              <w:t>4</w:t>
            </w:r>
            <w:r w:rsidRPr="0080597D">
              <w:rPr>
                <w:rFonts w:ascii="Arial" w:hAnsi="Arial" w:cs="Arial"/>
                <w:szCs w:val="24"/>
              </w:rPr>
              <w:t xml:space="preserve"> № </w:t>
            </w:r>
            <w:r w:rsidR="00C659FC">
              <w:rPr>
                <w:rFonts w:ascii="Arial" w:hAnsi="Arial" w:cs="Arial"/>
                <w:szCs w:val="24"/>
              </w:rPr>
              <w:t>88</w:t>
            </w:r>
            <w:bookmarkStart w:id="0" w:name="_GoBack"/>
            <w:bookmarkEnd w:id="0"/>
          </w:p>
          <w:p w:rsidR="0080597D" w:rsidRDefault="0080597D" w:rsidP="00890CEF">
            <w:pPr>
              <w:pStyle w:val="ConsPlusNormal"/>
              <w:rPr>
                <w:sz w:val="20"/>
              </w:rPr>
            </w:pPr>
          </w:p>
          <w:p w:rsidR="0080597D" w:rsidRDefault="0080597D" w:rsidP="00890CEF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</w:tr>
    </w:tbl>
    <w:p w:rsidR="0080597D" w:rsidRDefault="0080597D" w:rsidP="0080597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0597D" w:rsidRPr="003C5670" w:rsidRDefault="0080597D" w:rsidP="0080597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80597D" w:rsidRPr="003C5670" w:rsidRDefault="0080597D" w:rsidP="008059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</w:t>
      </w:r>
    </w:p>
    <w:p w:rsidR="0080597D" w:rsidRDefault="0080597D" w:rsidP="008059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ин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>
        <w:rPr>
          <w:rFonts w:ascii="Arial" w:hAnsi="Arial" w:cs="Arial"/>
          <w:bCs/>
          <w:sz w:val="24"/>
          <w:szCs w:val="24"/>
        </w:rPr>
        <w:t>ов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r w:rsidRPr="00172257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</w:t>
      </w:r>
      <w:r w:rsidRPr="0017225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ых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80597D" w:rsidRPr="003C5670" w:rsidRDefault="0080597D" w:rsidP="008059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172257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14EAA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>
        <w:rPr>
          <w:rFonts w:ascii="Arial" w:hAnsi="Arial" w:cs="Arial"/>
          <w:bCs/>
          <w:sz w:val="24"/>
          <w:szCs w:val="24"/>
        </w:rPr>
        <w:t>реализацией</w:t>
      </w:r>
      <w:r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Pr="00A64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населения,</w:t>
      </w:r>
      <w:r w:rsidRPr="003C5670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24</w:t>
      </w:r>
      <w:r w:rsidRPr="003C5670">
        <w:rPr>
          <w:rFonts w:ascii="Arial" w:hAnsi="Arial" w:cs="Arial"/>
          <w:sz w:val="24"/>
          <w:szCs w:val="24"/>
        </w:rPr>
        <w:t xml:space="preserve"> год</w:t>
      </w:r>
    </w:p>
    <w:p w:rsidR="0080597D" w:rsidRPr="0073715C" w:rsidRDefault="0080597D" w:rsidP="008059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80597D" w:rsidRPr="0073715C" w:rsidTr="00890CEF">
        <w:tc>
          <w:tcPr>
            <w:tcW w:w="675" w:type="dxa"/>
            <w:tcBorders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Pr="00AD2706">
              <w:rPr>
                <w:rFonts w:ascii="Arial" w:hAnsi="Arial" w:cs="Arial"/>
                <w:sz w:val="24"/>
                <w:szCs w:val="24"/>
              </w:rPr>
              <w:t>межбю</w:t>
            </w:r>
            <w:r w:rsidRPr="00AD2706">
              <w:rPr>
                <w:rFonts w:ascii="Arial" w:hAnsi="Arial" w:cs="Arial"/>
                <w:sz w:val="24"/>
                <w:szCs w:val="24"/>
              </w:rPr>
              <w:t>д</w:t>
            </w:r>
            <w:r w:rsidRPr="00AD2706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80597D" w:rsidRPr="0073715C" w:rsidTr="00890CE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0597D" w:rsidRPr="0073715C" w:rsidTr="00890C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2.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800 0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790 000,00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900 000,00</w:t>
            </w:r>
          </w:p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1 600 000,00</w:t>
            </w:r>
          </w:p>
        </w:tc>
      </w:tr>
      <w:tr w:rsidR="0080597D" w:rsidRPr="0073715C" w:rsidTr="00890C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0597D" w:rsidRPr="00217234" w:rsidRDefault="0080597D" w:rsidP="00890CEF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4</w:t>
            </w:r>
            <w:r w:rsidRP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090</w:t>
            </w:r>
            <w:r w:rsidRPr="00217234">
              <w:rPr>
                <w:rFonts w:ascii="Arial" w:hAnsi="Arial" w:cs="Arial"/>
                <w:sz w:val="24"/>
                <w:szCs w:val="24"/>
              </w:rPr>
              <w:t> 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723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80597D" w:rsidRPr="0073715C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597D" w:rsidRPr="0073715C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597D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597D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80597D" w:rsidTr="00890CEF">
        <w:tc>
          <w:tcPr>
            <w:tcW w:w="4077" w:type="dxa"/>
          </w:tcPr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97D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ermEnd w:id="819624955"/>
    <w:p w:rsidR="00854AA6" w:rsidRPr="005D034A" w:rsidRDefault="00854AA6" w:rsidP="00854AA6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0"/>
          <w:szCs w:val="20"/>
        </w:rPr>
      </w:pPr>
    </w:p>
    <w:sectPr w:rsidR="00854AA6" w:rsidRPr="005D034A" w:rsidSect="00B72F1C">
      <w:headerReference w:type="default" r:id="rId11"/>
      <w:headerReference w:type="first" r:id="rId12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8F" w:rsidRDefault="008E2A8F" w:rsidP="00B87C1B">
      <w:pPr>
        <w:spacing w:after="0" w:line="240" w:lineRule="auto"/>
      </w:pPr>
      <w:r>
        <w:separator/>
      </w:r>
    </w:p>
  </w:endnote>
  <w:endnote w:type="continuationSeparator" w:id="0">
    <w:p w:rsidR="008E2A8F" w:rsidRDefault="008E2A8F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8F" w:rsidRDefault="008E2A8F" w:rsidP="00B87C1B">
      <w:pPr>
        <w:spacing w:after="0" w:line="240" w:lineRule="auto"/>
      </w:pPr>
      <w:r>
        <w:separator/>
      </w:r>
    </w:p>
  </w:footnote>
  <w:footnote w:type="continuationSeparator" w:id="0">
    <w:p w:rsidR="008E2A8F" w:rsidRDefault="008E2A8F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C659FC">
          <w:rPr>
            <w:rFonts w:ascii="Arial" w:hAnsi="Arial" w:cs="Arial"/>
            <w:noProof/>
            <w:sz w:val="20"/>
            <w:szCs w:val="20"/>
          </w:rPr>
          <w:t>3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95A58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1EC4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021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0597D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AA6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2A8F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4CA2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9FC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133E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CB9D-C1DC-4214-8474-B07D9F92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2024-01-29T13:08:00Z</cp:lastPrinted>
  <dcterms:created xsi:type="dcterms:W3CDTF">2024-02-02T10:52:00Z</dcterms:created>
  <dcterms:modified xsi:type="dcterms:W3CDTF">2024-02-02T10:52:00Z</dcterms:modified>
</cp:coreProperties>
</file>