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0532D5" w:rsidRDefault="00532063" w:rsidP="00CA24DA">
      <w:pPr>
        <w:pStyle w:val="a3"/>
        <w:jc w:val="left"/>
        <w:rPr>
          <w:rFonts w:ascii="Arial" w:hAnsi="Arial" w:cs="Arial"/>
          <w:b/>
          <w:bCs/>
        </w:rPr>
      </w:pPr>
      <w:r w:rsidRPr="000532D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0532D5" w:rsidRDefault="00D61FF0" w:rsidP="004868AC">
      <w:pPr>
        <w:pStyle w:val="a3"/>
        <w:rPr>
          <w:rFonts w:ascii="Arial" w:hAnsi="Arial" w:cs="Arial"/>
          <w:b/>
          <w:bCs/>
        </w:rPr>
      </w:pPr>
    </w:p>
    <w:p w:rsidR="00D61FF0" w:rsidRPr="000532D5" w:rsidRDefault="00D61FF0" w:rsidP="004868AC">
      <w:pPr>
        <w:pStyle w:val="a3"/>
        <w:rPr>
          <w:rFonts w:ascii="Arial" w:hAnsi="Arial" w:cs="Arial"/>
          <w:b/>
          <w:bCs/>
        </w:rPr>
      </w:pPr>
    </w:p>
    <w:p w:rsidR="00D61FF0" w:rsidRPr="000532D5" w:rsidRDefault="00D61FF0" w:rsidP="004868AC">
      <w:pPr>
        <w:rPr>
          <w:rFonts w:ascii="Arial" w:hAnsi="Arial" w:cs="Arial"/>
        </w:rPr>
      </w:pPr>
    </w:p>
    <w:p w:rsidR="00D61FF0" w:rsidRPr="000532D5" w:rsidRDefault="00D61FF0" w:rsidP="004868AC">
      <w:pPr>
        <w:pStyle w:val="a3"/>
        <w:rPr>
          <w:rFonts w:ascii="Arial" w:hAnsi="Arial" w:cs="Arial"/>
          <w:bCs/>
          <w:sz w:val="28"/>
          <w:szCs w:val="28"/>
        </w:rPr>
      </w:pPr>
      <w:r w:rsidRPr="000532D5">
        <w:rPr>
          <w:rFonts w:ascii="Arial" w:hAnsi="Arial" w:cs="Arial"/>
          <w:bCs/>
          <w:sz w:val="28"/>
          <w:szCs w:val="28"/>
        </w:rPr>
        <w:t>Администрация</w:t>
      </w:r>
    </w:p>
    <w:p w:rsidR="00D61FF0" w:rsidRPr="000532D5" w:rsidRDefault="00D61FF0" w:rsidP="004868AC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sz w:val="28"/>
          <w:szCs w:val="28"/>
        </w:rPr>
      </w:pPr>
      <w:r w:rsidRPr="000532D5">
        <w:rPr>
          <w:rFonts w:ascii="Arial" w:hAnsi="Arial" w:cs="Arial"/>
          <w:b w:val="0"/>
          <w:bCs/>
          <w:sz w:val="28"/>
          <w:szCs w:val="28"/>
        </w:rPr>
        <w:t>Светлоярского муниципального района Волгоградской области</w:t>
      </w:r>
    </w:p>
    <w:p w:rsidR="00D61FF0" w:rsidRPr="000532D5" w:rsidRDefault="00D61FF0" w:rsidP="00CA24DA">
      <w:pPr>
        <w:rPr>
          <w:rFonts w:ascii="Arial" w:hAnsi="Arial" w:cs="Arial"/>
          <w:b/>
        </w:rPr>
      </w:pPr>
    </w:p>
    <w:p w:rsidR="00900231" w:rsidRPr="000532D5" w:rsidRDefault="00D61FF0" w:rsidP="007A4718">
      <w:pPr>
        <w:pStyle w:val="1"/>
        <w:rPr>
          <w:rFonts w:ascii="Arial" w:hAnsi="Arial" w:cs="Arial"/>
        </w:rPr>
      </w:pPr>
      <w:r w:rsidRPr="000532D5">
        <w:rPr>
          <w:rFonts w:ascii="Arial" w:hAnsi="Arial" w:cs="Arial"/>
          <w:sz w:val="36"/>
          <w:szCs w:val="36"/>
        </w:rPr>
        <w:t>ПОСТАНОВЛЕНИЕ</w:t>
      </w:r>
    </w:p>
    <w:p w:rsidR="00D61FF0" w:rsidRPr="000532D5" w:rsidRDefault="004B69A0" w:rsidP="00297E0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от 15.05.</w:t>
      </w:r>
      <w:r w:rsidR="00D72EC9">
        <w:rPr>
          <w:rFonts w:ascii="Arial" w:hAnsi="Arial" w:cs="Arial"/>
          <w:sz w:val="24"/>
          <w:szCs w:val="24"/>
        </w:rPr>
        <w:t xml:space="preserve"> 2023</w:t>
      </w:r>
      <w:r w:rsidR="00170236" w:rsidRPr="000532D5">
        <w:rPr>
          <w:rFonts w:ascii="Arial" w:hAnsi="Arial" w:cs="Arial"/>
          <w:sz w:val="24"/>
          <w:szCs w:val="24"/>
        </w:rPr>
        <w:t xml:space="preserve">  </w:t>
      </w:r>
      <w:r w:rsidR="00992F49" w:rsidRPr="000532D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№ 592</w:t>
      </w:r>
    </w:p>
    <w:bookmarkEnd w:id="0"/>
    <w:p w:rsidR="00A26C3E" w:rsidRPr="000532D5" w:rsidRDefault="0051598B" w:rsidP="001838AC">
      <w:pPr>
        <w:pStyle w:val="a4"/>
        <w:tabs>
          <w:tab w:val="left" w:pos="4820"/>
          <w:tab w:val="left" w:pos="5245"/>
        </w:tabs>
        <w:ind w:right="3685"/>
        <w:rPr>
          <w:rFonts w:ascii="Arial" w:hAnsi="Arial" w:cs="Arial"/>
          <w:b w:val="0"/>
          <w:szCs w:val="24"/>
        </w:rPr>
      </w:pPr>
      <w:r w:rsidRPr="000532D5">
        <w:rPr>
          <w:rFonts w:ascii="Arial" w:hAnsi="Arial" w:cs="Arial"/>
          <w:b w:val="0"/>
          <w:szCs w:val="24"/>
        </w:rPr>
        <w:t>О</w:t>
      </w:r>
      <w:r w:rsidR="00813D21" w:rsidRPr="000532D5">
        <w:rPr>
          <w:rFonts w:ascii="Arial" w:hAnsi="Arial" w:cs="Arial"/>
          <w:b w:val="0"/>
          <w:szCs w:val="24"/>
        </w:rPr>
        <w:t>б</w:t>
      </w:r>
      <w:r w:rsidR="00A26C3E" w:rsidRPr="000532D5">
        <w:rPr>
          <w:rFonts w:ascii="Arial" w:hAnsi="Arial" w:cs="Arial"/>
          <w:b w:val="0"/>
          <w:szCs w:val="24"/>
        </w:rPr>
        <w:t xml:space="preserve"> утверждении тарифа на жилищные услуги по содержанию и текущему ремонту общего имущества собственников по</w:t>
      </w:r>
      <w:r w:rsidR="001838AC">
        <w:rPr>
          <w:rFonts w:ascii="Arial" w:hAnsi="Arial" w:cs="Arial"/>
          <w:b w:val="0"/>
          <w:szCs w:val="24"/>
        </w:rPr>
        <w:t>мещений в многоквартирном  доме</w:t>
      </w:r>
      <w:r w:rsidR="00B64640">
        <w:rPr>
          <w:rFonts w:ascii="Arial" w:hAnsi="Arial" w:cs="Arial"/>
          <w:b w:val="0"/>
          <w:szCs w:val="24"/>
        </w:rPr>
        <w:t>, расположенном</w:t>
      </w:r>
      <w:r w:rsidR="001838AC">
        <w:rPr>
          <w:rFonts w:ascii="Arial" w:hAnsi="Arial" w:cs="Arial"/>
          <w:b w:val="0"/>
          <w:szCs w:val="24"/>
        </w:rPr>
        <w:t xml:space="preserve">  </w:t>
      </w:r>
      <w:r w:rsidR="00A26C3E" w:rsidRPr="000532D5">
        <w:rPr>
          <w:rFonts w:ascii="Arial" w:hAnsi="Arial" w:cs="Arial"/>
          <w:b w:val="0"/>
          <w:szCs w:val="24"/>
        </w:rPr>
        <w:t>по адресу: Волгоградская область, Светлоярский район, р.п. Светлый</w:t>
      </w:r>
      <w:r w:rsidR="001838AC">
        <w:rPr>
          <w:rFonts w:ascii="Arial" w:hAnsi="Arial" w:cs="Arial"/>
          <w:b w:val="0"/>
          <w:szCs w:val="24"/>
        </w:rPr>
        <w:t xml:space="preserve"> Яр, переулок Колхозный, дом 22</w:t>
      </w:r>
      <w:r w:rsidR="00A26C3E" w:rsidRPr="000532D5">
        <w:rPr>
          <w:rFonts w:ascii="Arial" w:hAnsi="Arial" w:cs="Arial"/>
          <w:b w:val="0"/>
          <w:szCs w:val="24"/>
        </w:rPr>
        <w:t xml:space="preserve">        </w:t>
      </w:r>
    </w:p>
    <w:p w:rsidR="00CA2859" w:rsidRPr="000532D5" w:rsidRDefault="00CA2859" w:rsidP="001838AC">
      <w:pPr>
        <w:pStyle w:val="a4"/>
        <w:tabs>
          <w:tab w:val="left" w:pos="4820"/>
          <w:tab w:val="left" w:pos="5245"/>
        </w:tabs>
        <w:ind w:right="3685"/>
        <w:rPr>
          <w:rFonts w:ascii="Arial" w:hAnsi="Arial" w:cs="Arial"/>
          <w:b w:val="0"/>
          <w:szCs w:val="24"/>
        </w:rPr>
      </w:pPr>
    </w:p>
    <w:p w:rsidR="00CA2859" w:rsidRPr="000532D5" w:rsidRDefault="006927B1" w:rsidP="001838AC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szCs w:val="24"/>
        </w:rPr>
      </w:pPr>
      <w:r w:rsidRPr="000532D5">
        <w:rPr>
          <w:rFonts w:ascii="Arial" w:hAnsi="Arial" w:cs="Arial"/>
          <w:b w:val="0"/>
          <w:szCs w:val="24"/>
        </w:rPr>
        <w:t xml:space="preserve">           </w:t>
      </w:r>
      <w:r w:rsidR="00083B1B" w:rsidRPr="000532D5">
        <w:rPr>
          <w:rFonts w:ascii="Arial" w:hAnsi="Arial" w:cs="Arial"/>
          <w:b w:val="0"/>
          <w:szCs w:val="24"/>
        </w:rPr>
        <w:t xml:space="preserve">На основании статьи 161 Жилищного кодекса Российской Федерации, Постановления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 </w:t>
      </w:r>
      <w:r w:rsidR="00813D21" w:rsidRPr="000532D5">
        <w:rPr>
          <w:rFonts w:ascii="Arial" w:hAnsi="Arial" w:cs="Arial"/>
          <w:b w:val="0"/>
          <w:szCs w:val="24"/>
        </w:rPr>
        <w:t xml:space="preserve"> руководствуясь Уставом Светлоярского муниципального района Волгоградской области</w:t>
      </w:r>
      <w:r w:rsidR="00F962B8" w:rsidRPr="000532D5">
        <w:rPr>
          <w:rFonts w:ascii="Arial" w:hAnsi="Arial" w:cs="Arial"/>
          <w:b w:val="0"/>
          <w:szCs w:val="24"/>
        </w:rPr>
        <w:t>,</w:t>
      </w:r>
      <w:r w:rsidRPr="000532D5">
        <w:rPr>
          <w:rFonts w:ascii="Arial" w:hAnsi="Arial" w:cs="Arial"/>
          <w:b w:val="0"/>
          <w:szCs w:val="24"/>
        </w:rPr>
        <w:t xml:space="preserve"> </w:t>
      </w:r>
      <w:r w:rsidR="00083B1B" w:rsidRPr="000532D5">
        <w:rPr>
          <w:rFonts w:ascii="Arial" w:hAnsi="Arial" w:cs="Arial"/>
          <w:b w:val="0"/>
          <w:szCs w:val="24"/>
        </w:rPr>
        <w:t>Уставом Све</w:t>
      </w:r>
      <w:r w:rsidRPr="000532D5">
        <w:rPr>
          <w:rFonts w:ascii="Arial" w:hAnsi="Arial" w:cs="Arial"/>
          <w:b w:val="0"/>
          <w:szCs w:val="24"/>
        </w:rPr>
        <w:t>тлоярского городского поселения</w:t>
      </w:r>
      <w:r w:rsidR="001838AC">
        <w:rPr>
          <w:rFonts w:ascii="Arial" w:hAnsi="Arial" w:cs="Arial"/>
          <w:b w:val="0"/>
          <w:szCs w:val="24"/>
        </w:rPr>
        <w:t xml:space="preserve"> Светлоярского муниципального района </w:t>
      </w:r>
      <w:r w:rsidR="00083B1B" w:rsidRPr="000532D5">
        <w:rPr>
          <w:rFonts w:ascii="Arial" w:hAnsi="Arial" w:cs="Arial"/>
          <w:b w:val="0"/>
          <w:szCs w:val="24"/>
        </w:rPr>
        <w:t>Волгоградской области,</w:t>
      </w:r>
      <w:r w:rsidRPr="000532D5">
        <w:rPr>
          <w:rFonts w:ascii="Arial" w:hAnsi="Arial" w:cs="Arial"/>
          <w:b w:val="0"/>
          <w:szCs w:val="24"/>
        </w:rPr>
        <w:t xml:space="preserve"> </w:t>
      </w:r>
    </w:p>
    <w:p w:rsidR="00DD4BDD" w:rsidRPr="000532D5" w:rsidRDefault="00DD4BDD" w:rsidP="001838AC">
      <w:pPr>
        <w:pStyle w:val="a4"/>
        <w:tabs>
          <w:tab w:val="left" w:pos="4820"/>
          <w:tab w:val="left" w:pos="5245"/>
        </w:tabs>
        <w:ind w:right="3685"/>
        <w:jc w:val="both"/>
        <w:rPr>
          <w:rFonts w:ascii="Arial" w:hAnsi="Arial" w:cs="Arial"/>
          <w:bCs/>
          <w:sz w:val="22"/>
          <w:szCs w:val="22"/>
        </w:rPr>
      </w:pPr>
    </w:p>
    <w:p w:rsidR="00D61FF0" w:rsidRPr="000532D5" w:rsidRDefault="00D61FF0" w:rsidP="001838AC">
      <w:pPr>
        <w:pStyle w:val="a6"/>
        <w:ind w:firstLine="0"/>
        <w:jc w:val="both"/>
        <w:rPr>
          <w:rFonts w:ascii="Arial" w:hAnsi="Arial" w:cs="Arial"/>
          <w:spacing w:val="40"/>
          <w:sz w:val="24"/>
          <w:szCs w:val="24"/>
        </w:rPr>
      </w:pPr>
      <w:r w:rsidRPr="000532D5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900231" w:rsidRPr="000532D5" w:rsidRDefault="00900231" w:rsidP="001838AC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</w:p>
    <w:p w:rsidR="001838AC" w:rsidRDefault="00813D21" w:rsidP="001838AC">
      <w:pPr>
        <w:pStyle w:val="a4"/>
        <w:numPr>
          <w:ilvl w:val="0"/>
          <w:numId w:val="6"/>
        </w:numPr>
        <w:tabs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 w:rsidRPr="000532D5">
        <w:rPr>
          <w:rFonts w:ascii="Arial" w:hAnsi="Arial" w:cs="Arial"/>
          <w:b w:val="0"/>
          <w:bCs/>
          <w:szCs w:val="24"/>
        </w:rPr>
        <w:t xml:space="preserve">Утвердить </w:t>
      </w:r>
      <w:r w:rsidR="001838AC">
        <w:rPr>
          <w:rFonts w:ascii="Arial" w:hAnsi="Arial" w:cs="Arial"/>
          <w:b w:val="0"/>
          <w:bCs/>
          <w:szCs w:val="24"/>
        </w:rPr>
        <w:t xml:space="preserve">  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тариф 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на 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>жилищные</w:t>
      </w:r>
      <w:r w:rsidR="001838AC">
        <w:rPr>
          <w:rFonts w:ascii="Arial" w:hAnsi="Arial" w:cs="Arial"/>
          <w:b w:val="0"/>
          <w:bCs/>
          <w:szCs w:val="24"/>
        </w:rPr>
        <w:t xml:space="preserve">  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услуги 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по 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содержанию 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и 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="006927B1" w:rsidRPr="000532D5">
        <w:rPr>
          <w:rFonts w:ascii="Arial" w:hAnsi="Arial" w:cs="Arial"/>
          <w:b w:val="0"/>
          <w:bCs/>
          <w:szCs w:val="24"/>
        </w:rPr>
        <w:t>текущему</w:t>
      </w:r>
    </w:p>
    <w:p w:rsidR="00BE3768" w:rsidRPr="000532D5" w:rsidRDefault="006927B1" w:rsidP="001838AC">
      <w:pPr>
        <w:pStyle w:val="a4"/>
        <w:tabs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 w:rsidRPr="000532D5">
        <w:rPr>
          <w:rFonts w:ascii="Arial" w:hAnsi="Arial" w:cs="Arial"/>
          <w:b w:val="0"/>
          <w:bCs/>
          <w:szCs w:val="24"/>
        </w:rPr>
        <w:t>ремонту общего имущества собственников помещений в многоквартирном доме, расположенном по адресу: Волгоградская область, Светлоярский район, р.п. Светлый Яр, переулок Колхозный, дом 22, согласно приложению.</w:t>
      </w:r>
      <w:r w:rsidR="00BE3768" w:rsidRPr="000532D5">
        <w:rPr>
          <w:rFonts w:ascii="Arial" w:hAnsi="Arial" w:cs="Arial"/>
          <w:b w:val="0"/>
          <w:bCs/>
          <w:szCs w:val="24"/>
        </w:rPr>
        <w:t xml:space="preserve"> </w:t>
      </w:r>
      <w:r w:rsidR="007802FE" w:rsidRPr="000532D5">
        <w:rPr>
          <w:rFonts w:ascii="Arial" w:hAnsi="Arial" w:cs="Arial"/>
          <w:b w:val="0"/>
          <w:bCs/>
          <w:szCs w:val="24"/>
        </w:rPr>
        <w:t xml:space="preserve">       </w:t>
      </w:r>
      <w:r w:rsidR="005A058C" w:rsidRPr="000532D5">
        <w:rPr>
          <w:rFonts w:ascii="Arial" w:hAnsi="Arial" w:cs="Arial"/>
          <w:b w:val="0"/>
          <w:bCs/>
          <w:szCs w:val="24"/>
        </w:rPr>
        <w:t xml:space="preserve">  </w:t>
      </w:r>
    </w:p>
    <w:p w:rsidR="00825405" w:rsidRPr="000532D5" w:rsidRDefault="00825405" w:rsidP="001838AC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1838AC" w:rsidRDefault="00BE3768" w:rsidP="001838AC">
      <w:pPr>
        <w:pStyle w:val="a8"/>
        <w:numPr>
          <w:ilvl w:val="0"/>
          <w:numId w:val="6"/>
        </w:numPr>
        <w:tabs>
          <w:tab w:val="left" w:pos="-1985"/>
          <w:tab w:val="left" w:pos="0"/>
          <w:tab w:val="left" w:pos="142"/>
          <w:tab w:val="left" w:pos="567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 w:rsidRPr="000532D5">
        <w:rPr>
          <w:rFonts w:ascii="Arial" w:hAnsi="Arial" w:cs="Arial"/>
          <w:b w:val="0"/>
          <w:bCs/>
          <w:szCs w:val="24"/>
        </w:rPr>
        <w:t>Отделу</w:t>
      </w:r>
      <w:r w:rsidR="001838AC">
        <w:rPr>
          <w:rFonts w:ascii="Arial" w:hAnsi="Arial" w:cs="Arial"/>
          <w:b w:val="0"/>
          <w:bCs/>
          <w:szCs w:val="24"/>
        </w:rPr>
        <w:t xml:space="preserve">  </w:t>
      </w:r>
      <w:r w:rsidRPr="000532D5">
        <w:rPr>
          <w:rFonts w:ascii="Arial" w:hAnsi="Arial" w:cs="Arial"/>
          <w:b w:val="0"/>
          <w:bCs/>
          <w:szCs w:val="24"/>
        </w:rPr>
        <w:t xml:space="preserve"> по </w:t>
      </w:r>
      <w:r w:rsidR="001838AC">
        <w:rPr>
          <w:rFonts w:ascii="Arial" w:hAnsi="Arial" w:cs="Arial"/>
          <w:b w:val="0"/>
          <w:bCs/>
          <w:szCs w:val="24"/>
        </w:rPr>
        <w:t xml:space="preserve">   </w:t>
      </w:r>
      <w:r w:rsidRPr="000532D5">
        <w:rPr>
          <w:rFonts w:ascii="Arial" w:hAnsi="Arial" w:cs="Arial"/>
          <w:b w:val="0"/>
          <w:bCs/>
          <w:szCs w:val="24"/>
        </w:rPr>
        <w:t xml:space="preserve">муниципальной 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Pr="000532D5">
        <w:rPr>
          <w:rFonts w:ascii="Arial" w:hAnsi="Arial" w:cs="Arial"/>
          <w:b w:val="0"/>
          <w:bCs/>
          <w:szCs w:val="24"/>
        </w:rPr>
        <w:t xml:space="preserve">службе, 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Pr="000532D5">
        <w:rPr>
          <w:rFonts w:ascii="Arial" w:hAnsi="Arial" w:cs="Arial"/>
          <w:b w:val="0"/>
          <w:bCs/>
          <w:szCs w:val="24"/>
        </w:rPr>
        <w:t>общим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Pr="000532D5">
        <w:rPr>
          <w:rFonts w:ascii="Arial" w:hAnsi="Arial" w:cs="Arial"/>
          <w:b w:val="0"/>
          <w:bCs/>
          <w:szCs w:val="24"/>
        </w:rPr>
        <w:t xml:space="preserve"> и </w:t>
      </w:r>
      <w:r w:rsidR="001838AC">
        <w:rPr>
          <w:rFonts w:ascii="Arial" w:hAnsi="Arial" w:cs="Arial"/>
          <w:b w:val="0"/>
          <w:bCs/>
          <w:szCs w:val="24"/>
        </w:rPr>
        <w:t xml:space="preserve">  </w:t>
      </w:r>
      <w:r w:rsidRPr="000532D5">
        <w:rPr>
          <w:rFonts w:ascii="Arial" w:hAnsi="Arial" w:cs="Arial"/>
          <w:b w:val="0"/>
          <w:bCs/>
          <w:szCs w:val="24"/>
        </w:rPr>
        <w:t>кадровым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Pr="000532D5">
        <w:rPr>
          <w:rFonts w:ascii="Arial" w:hAnsi="Arial" w:cs="Arial"/>
          <w:b w:val="0"/>
          <w:bCs/>
          <w:szCs w:val="24"/>
        </w:rPr>
        <w:t xml:space="preserve"> </w:t>
      </w:r>
      <w:r w:rsidR="001838AC">
        <w:rPr>
          <w:rFonts w:ascii="Arial" w:hAnsi="Arial" w:cs="Arial"/>
          <w:b w:val="0"/>
          <w:bCs/>
          <w:szCs w:val="24"/>
        </w:rPr>
        <w:t xml:space="preserve"> </w:t>
      </w:r>
      <w:r w:rsidRPr="000532D5">
        <w:rPr>
          <w:rFonts w:ascii="Arial" w:hAnsi="Arial" w:cs="Arial"/>
          <w:b w:val="0"/>
          <w:bCs/>
          <w:szCs w:val="24"/>
        </w:rPr>
        <w:t>вопросам</w:t>
      </w:r>
    </w:p>
    <w:p w:rsidR="00825405" w:rsidRPr="000532D5" w:rsidRDefault="00BE3768" w:rsidP="001838AC">
      <w:pPr>
        <w:pStyle w:val="a8"/>
        <w:tabs>
          <w:tab w:val="left" w:pos="-1985"/>
          <w:tab w:val="left" w:pos="0"/>
          <w:tab w:val="left" w:pos="142"/>
          <w:tab w:val="left" w:pos="567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0532D5">
        <w:rPr>
          <w:rFonts w:ascii="Arial" w:hAnsi="Arial" w:cs="Arial"/>
          <w:b w:val="0"/>
          <w:bCs/>
          <w:szCs w:val="24"/>
        </w:rPr>
        <w:t>администрации Светлоярского муни</w:t>
      </w:r>
      <w:r w:rsidR="005A058C" w:rsidRPr="000532D5">
        <w:rPr>
          <w:rFonts w:ascii="Arial" w:hAnsi="Arial" w:cs="Arial"/>
          <w:b w:val="0"/>
          <w:bCs/>
          <w:szCs w:val="24"/>
        </w:rPr>
        <w:t>ципального района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  <w:r w:rsidR="005A058C" w:rsidRPr="000532D5">
        <w:rPr>
          <w:rFonts w:ascii="Arial" w:hAnsi="Arial" w:cs="Arial"/>
          <w:b w:val="0"/>
          <w:bCs/>
          <w:szCs w:val="24"/>
        </w:rPr>
        <w:t xml:space="preserve"> (Иванова Н.В</w:t>
      </w:r>
      <w:r w:rsidRPr="000532D5">
        <w:rPr>
          <w:rFonts w:ascii="Arial" w:hAnsi="Arial" w:cs="Arial"/>
          <w:b w:val="0"/>
          <w:bCs/>
          <w:szCs w:val="24"/>
        </w:rPr>
        <w:t xml:space="preserve">.) </w:t>
      </w:r>
      <w:r w:rsidR="006927B1" w:rsidRPr="000532D5">
        <w:rPr>
          <w:rFonts w:ascii="Arial" w:hAnsi="Arial" w:cs="Arial"/>
          <w:b w:val="0"/>
          <w:bCs/>
          <w:szCs w:val="24"/>
        </w:rPr>
        <w:t xml:space="preserve"> направить настоящее постановление для опубликования в районную газету «Восход» </w:t>
      </w:r>
      <w:r w:rsidR="007A4718" w:rsidRPr="000532D5">
        <w:rPr>
          <w:rFonts w:ascii="Arial" w:hAnsi="Arial" w:cs="Arial"/>
          <w:b w:val="0"/>
          <w:bCs/>
          <w:szCs w:val="24"/>
        </w:rPr>
        <w:t>и разместить на офиц</w:t>
      </w:r>
      <w:r w:rsidRPr="000532D5">
        <w:rPr>
          <w:rFonts w:ascii="Arial" w:hAnsi="Arial" w:cs="Arial"/>
          <w:b w:val="0"/>
          <w:bCs/>
          <w:szCs w:val="24"/>
        </w:rPr>
        <w:t>иальном сайте администрации Светлоярского муниципального района</w:t>
      </w:r>
      <w:r w:rsidR="007A4718" w:rsidRPr="000532D5">
        <w:rPr>
          <w:rFonts w:ascii="Arial" w:hAnsi="Arial" w:cs="Arial"/>
          <w:b w:val="0"/>
          <w:bCs/>
          <w:szCs w:val="24"/>
        </w:rPr>
        <w:t xml:space="preserve"> Волгоградской области. </w:t>
      </w:r>
      <w:r w:rsidR="007802FE" w:rsidRPr="000532D5">
        <w:rPr>
          <w:rFonts w:ascii="Arial" w:hAnsi="Arial" w:cs="Arial"/>
          <w:b w:val="0"/>
          <w:bCs/>
          <w:szCs w:val="24"/>
        </w:rPr>
        <w:t xml:space="preserve"> </w:t>
      </w:r>
    </w:p>
    <w:p w:rsidR="007802FE" w:rsidRPr="000532D5" w:rsidRDefault="007802FE" w:rsidP="001838AC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0532D5">
        <w:rPr>
          <w:rFonts w:ascii="Arial" w:hAnsi="Arial" w:cs="Arial"/>
          <w:b w:val="0"/>
          <w:bCs/>
          <w:szCs w:val="24"/>
        </w:rPr>
        <w:t xml:space="preserve">   </w:t>
      </w:r>
    </w:p>
    <w:p w:rsidR="00B64640" w:rsidRDefault="001838AC" w:rsidP="00B64640">
      <w:pPr>
        <w:pStyle w:val="a8"/>
        <w:numPr>
          <w:ilvl w:val="0"/>
          <w:numId w:val="6"/>
        </w:numPr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</w:t>
      </w:r>
      <w:proofErr w:type="gramStart"/>
      <w:r w:rsidR="009D3B8C">
        <w:rPr>
          <w:rFonts w:ascii="Arial" w:hAnsi="Arial" w:cs="Arial"/>
          <w:b w:val="0"/>
          <w:bCs/>
          <w:szCs w:val="24"/>
        </w:rPr>
        <w:t xml:space="preserve">Контроль </w:t>
      </w:r>
      <w:r>
        <w:rPr>
          <w:rFonts w:ascii="Arial" w:hAnsi="Arial" w:cs="Arial"/>
          <w:b w:val="0"/>
          <w:bCs/>
          <w:szCs w:val="24"/>
        </w:rPr>
        <w:t xml:space="preserve">  </w:t>
      </w:r>
      <w:r w:rsidR="009D3B8C">
        <w:rPr>
          <w:rFonts w:ascii="Arial" w:hAnsi="Arial" w:cs="Arial"/>
          <w:b w:val="0"/>
          <w:bCs/>
          <w:szCs w:val="24"/>
        </w:rPr>
        <w:t>за</w:t>
      </w:r>
      <w:proofErr w:type="gramEnd"/>
      <w:r w:rsidR="006061C1" w:rsidRPr="000532D5">
        <w:rPr>
          <w:rFonts w:ascii="Arial" w:hAnsi="Arial" w:cs="Arial"/>
          <w:b w:val="0"/>
          <w:bCs/>
          <w:szCs w:val="24"/>
        </w:rPr>
        <w:t xml:space="preserve"> </w:t>
      </w:r>
      <w:r w:rsidR="00B64640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061C1" w:rsidRPr="000532D5">
        <w:rPr>
          <w:rFonts w:ascii="Arial" w:hAnsi="Arial" w:cs="Arial"/>
          <w:b w:val="0"/>
          <w:bCs/>
          <w:szCs w:val="24"/>
        </w:rPr>
        <w:t xml:space="preserve">исполнением </w:t>
      </w:r>
      <w:r w:rsidR="00D72EC9">
        <w:rPr>
          <w:rFonts w:ascii="Arial" w:hAnsi="Arial" w:cs="Arial"/>
          <w:b w:val="0"/>
          <w:bCs/>
          <w:szCs w:val="24"/>
        </w:rPr>
        <w:t xml:space="preserve"> </w:t>
      </w:r>
      <w:r w:rsidR="00B64640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6061C1" w:rsidRPr="000532D5">
        <w:rPr>
          <w:rFonts w:ascii="Arial" w:hAnsi="Arial" w:cs="Arial"/>
          <w:b w:val="0"/>
          <w:bCs/>
          <w:szCs w:val="24"/>
        </w:rPr>
        <w:t xml:space="preserve">настоящего </w:t>
      </w:r>
      <w:r w:rsidR="00B64640">
        <w:rPr>
          <w:rFonts w:ascii="Arial" w:hAnsi="Arial" w:cs="Arial"/>
          <w:b w:val="0"/>
          <w:bCs/>
          <w:szCs w:val="24"/>
        </w:rPr>
        <w:t xml:space="preserve"> 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D72EC9">
        <w:rPr>
          <w:rFonts w:ascii="Arial" w:hAnsi="Arial" w:cs="Arial"/>
          <w:b w:val="0"/>
          <w:bCs/>
          <w:szCs w:val="24"/>
        </w:rPr>
        <w:t xml:space="preserve"> постановления</w:t>
      </w:r>
      <w:r w:rsidR="006061C1" w:rsidRPr="000532D5">
        <w:rPr>
          <w:rFonts w:ascii="Arial" w:hAnsi="Arial" w:cs="Arial"/>
          <w:b w:val="0"/>
          <w:bCs/>
          <w:szCs w:val="24"/>
        </w:rPr>
        <w:t xml:space="preserve"> </w:t>
      </w:r>
      <w:r w:rsidR="00B64640">
        <w:rPr>
          <w:rFonts w:ascii="Arial" w:hAnsi="Arial" w:cs="Arial"/>
          <w:b w:val="0"/>
          <w:bCs/>
          <w:szCs w:val="24"/>
        </w:rPr>
        <w:t xml:space="preserve">  возложить </w:t>
      </w:r>
    </w:p>
    <w:p w:rsidR="001838AC" w:rsidRDefault="00B64640" w:rsidP="001838AC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на исполняющего обязанности заместителя главы Светлоярского муниципального района Волгоградской области Леонов Д.Н.</w:t>
      </w:r>
    </w:p>
    <w:p w:rsidR="001838AC" w:rsidRDefault="001838AC" w:rsidP="001838AC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D72EC9" w:rsidRPr="000532D5" w:rsidRDefault="00D72EC9" w:rsidP="001838AC">
      <w:pPr>
        <w:pStyle w:val="a8"/>
        <w:tabs>
          <w:tab w:val="left" w:pos="-1985"/>
          <w:tab w:val="left" w:pos="0"/>
          <w:tab w:val="left" w:pos="142"/>
          <w:tab w:val="left" w:pos="567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</w:p>
    <w:p w:rsidR="00900231" w:rsidRPr="000532D5" w:rsidRDefault="00900231" w:rsidP="001838AC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900231" w:rsidRPr="000532D5" w:rsidRDefault="00900231" w:rsidP="001838AC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1838AC" w:rsidRDefault="009A553E" w:rsidP="007A4718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spacing w:line="276" w:lineRule="auto"/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0532D5">
        <w:rPr>
          <w:rFonts w:ascii="Arial" w:hAnsi="Arial" w:cs="Arial"/>
          <w:b w:val="0"/>
          <w:bCs/>
          <w:szCs w:val="24"/>
        </w:rPr>
        <w:t xml:space="preserve">Глава муниципального района                                                </w:t>
      </w:r>
      <w:r w:rsidR="00297E09" w:rsidRPr="000532D5">
        <w:rPr>
          <w:rFonts w:ascii="Arial" w:hAnsi="Arial" w:cs="Arial"/>
          <w:b w:val="0"/>
          <w:bCs/>
          <w:szCs w:val="24"/>
        </w:rPr>
        <w:t xml:space="preserve">          </w:t>
      </w:r>
      <w:r w:rsidR="00904660">
        <w:rPr>
          <w:rFonts w:ascii="Arial" w:hAnsi="Arial" w:cs="Arial"/>
          <w:b w:val="0"/>
          <w:bCs/>
          <w:szCs w:val="24"/>
        </w:rPr>
        <w:t xml:space="preserve">    </w:t>
      </w:r>
      <w:r w:rsidR="009D3B8C">
        <w:rPr>
          <w:rFonts w:ascii="Arial" w:hAnsi="Arial" w:cs="Arial"/>
          <w:b w:val="0"/>
          <w:bCs/>
          <w:szCs w:val="24"/>
        </w:rPr>
        <w:t xml:space="preserve">  В.В.</w:t>
      </w:r>
      <w:r w:rsidR="005A058C" w:rsidRPr="000532D5">
        <w:rPr>
          <w:rFonts w:ascii="Arial" w:hAnsi="Arial" w:cs="Arial"/>
          <w:b w:val="0"/>
          <w:bCs/>
          <w:szCs w:val="24"/>
        </w:rPr>
        <w:t>Фадеев</w:t>
      </w:r>
    </w:p>
    <w:p w:rsidR="00297E09" w:rsidRPr="000532D5" w:rsidRDefault="00297E09" w:rsidP="0090023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644" w:right="0"/>
        <w:jc w:val="both"/>
        <w:rPr>
          <w:rFonts w:ascii="Arial" w:hAnsi="Arial" w:cs="Arial"/>
          <w:b w:val="0"/>
          <w:bCs/>
          <w:szCs w:val="24"/>
        </w:rPr>
      </w:pPr>
    </w:p>
    <w:p w:rsidR="00297E09" w:rsidRPr="000532D5" w:rsidRDefault="00297E09" w:rsidP="00297E09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0532D5">
        <w:rPr>
          <w:rFonts w:ascii="Arial" w:hAnsi="Arial" w:cs="Arial"/>
          <w:b w:val="0"/>
          <w:bCs/>
          <w:sz w:val="20"/>
        </w:rPr>
        <w:t>С.В.Карташов</w:t>
      </w:r>
    </w:p>
    <w:p w:rsidR="00FC184E" w:rsidRPr="000532D5" w:rsidRDefault="00646134" w:rsidP="00F37642">
      <w:pPr>
        <w:pStyle w:val="a8"/>
        <w:tabs>
          <w:tab w:val="left" w:pos="-1985"/>
          <w:tab w:val="left" w:pos="0"/>
          <w:tab w:val="left" w:pos="142"/>
          <w:tab w:val="left" w:pos="851"/>
          <w:tab w:val="left" w:pos="9639"/>
        </w:tabs>
        <w:ind w:left="644" w:right="-567"/>
        <w:jc w:val="both"/>
        <w:rPr>
          <w:rFonts w:ascii="Arial" w:hAnsi="Arial" w:cs="Arial"/>
          <w:b w:val="0"/>
          <w:bCs/>
          <w:szCs w:val="24"/>
        </w:rPr>
      </w:pPr>
      <w:r w:rsidRPr="000532D5">
        <w:rPr>
          <w:rFonts w:ascii="Arial" w:hAnsi="Arial" w:cs="Arial"/>
          <w:b w:val="0"/>
          <w:bCs/>
          <w:szCs w:val="24"/>
        </w:rPr>
        <w:lastRenderedPageBreak/>
        <w:t xml:space="preserve"> </w:t>
      </w:r>
      <w:r w:rsidR="009A553E" w:rsidRPr="000532D5">
        <w:rPr>
          <w:rFonts w:ascii="Arial" w:hAnsi="Arial" w:cs="Arial"/>
          <w:b w:val="0"/>
          <w:bCs/>
          <w:szCs w:val="24"/>
        </w:rPr>
        <w:t xml:space="preserve">                      </w:t>
      </w:r>
      <w:r w:rsidR="00825405" w:rsidRPr="000532D5">
        <w:rPr>
          <w:rFonts w:ascii="Arial" w:hAnsi="Arial" w:cs="Arial"/>
          <w:b w:val="0"/>
          <w:bCs/>
          <w:szCs w:val="24"/>
        </w:rPr>
        <w:t xml:space="preserve">                         </w:t>
      </w:r>
      <w:r w:rsidR="00F37642">
        <w:rPr>
          <w:rFonts w:ascii="Arial" w:hAnsi="Arial" w:cs="Arial"/>
          <w:b w:val="0"/>
          <w:bCs/>
          <w:szCs w:val="24"/>
        </w:rPr>
        <w:t xml:space="preserve">                             </w:t>
      </w:r>
      <w:r w:rsidR="00825405" w:rsidRPr="000532D5">
        <w:rPr>
          <w:rFonts w:ascii="Arial" w:hAnsi="Arial" w:cs="Arial"/>
          <w:b w:val="0"/>
          <w:bCs/>
          <w:szCs w:val="24"/>
        </w:rPr>
        <w:t>У</w:t>
      </w:r>
      <w:r w:rsidR="00297E09" w:rsidRPr="000532D5">
        <w:rPr>
          <w:rFonts w:ascii="Arial" w:hAnsi="Arial" w:cs="Arial"/>
          <w:b w:val="0"/>
          <w:bCs/>
          <w:szCs w:val="24"/>
        </w:rPr>
        <w:t>твержден</w:t>
      </w:r>
    </w:p>
    <w:p w:rsidR="00FC184E" w:rsidRPr="000532D5" w:rsidRDefault="00FC184E" w:rsidP="00F37642">
      <w:pPr>
        <w:pStyle w:val="a4"/>
        <w:tabs>
          <w:tab w:val="left" w:pos="4111"/>
          <w:tab w:val="left" w:pos="5245"/>
          <w:tab w:val="left" w:pos="9639"/>
        </w:tabs>
        <w:ind w:right="-567"/>
        <w:rPr>
          <w:rFonts w:ascii="Arial" w:hAnsi="Arial" w:cs="Arial"/>
          <w:b w:val="0"/>
          <w:bCs/>
          <w:szCs w:val="24"/>
        </w:rPr>
      </w:pPr>
      <w:r w:rsidRPr="000532D5">
        <w:rPr>
          <w:rFonts w:ascii="Arial" w:hAnsi="Arial" w:cs="Arial"/>
          <w:b w:val="0"/>
          <w:bCs/>
          <w:szCs w:val="24"/>
        </w:rPr>
        <w:t xml:space="preserve">                         </w:t>
      </w:r>
      <w:r w:rsidR="00297E09" w:rsidRPr="000532D5">
        <w:rPr>
          <w:rFonts w:ascii="Arial" w:hAnsi="Arial" w:cs="Arial"/>
          <w:b w:val="0"/>
          <w:bCs/>
          <w:szCs w:val="24"/>
        </w:rPr>
        <w:t xml:space="preserve">                               </w:t>
      </w:r>
      <w:r w:rsidR="00284965">
        <w:rPr>
          <w:rFonts w:ascii="Arial" w:hAnsi="Arial" w:cs="Arial"/>
          <w:b w:val="0"/>
          <w:bCs/>
          <w:szCs w:val="24"/>
        </w:rPr>
        <w:t xml:space="preserve"> </w:t>
      </w:r>
      <w:r w:rsidR="00F37642">
        <w:rPr>
          <w:rFonts w:ascii="Arial" w:hAnsi="Arial" w:cs="Arial"/>
          <w:b w:val="0"/>
          <w:bCs/>
          <w:szCs w:val="24"/>
        </w:rPr>
        <w:t xml:space="preserve">                             </w:t>
      </w:r>
      <w:r w:rsidR="00297E09" w:rsidRPr="000532D5">
        <w:rPr>
          <w:rFonts w:ascii="Arial" w:hAnsi="Arial" w:cs="Arial"/>
          <w:b w:val="0"/>
          <w:bCs/>
          <w:szCs w:val="24"/>
        </w:rPr>
        <w:t xml:space="preserve"> постановлением</w:t>
      </w:r>
      <w:r w:rsidR="00A86F04" w:rsidRPr="000532D5">
        <w:rPr>
          <w:rFonts w:ascii="Arial" w:hAnsi="Arial" w:cs="Arial"/>
          <w:b w:val="0"/>
          <w:bCs/>
          <w:szCs w:val="24"/>
        </w:rPr>
        <w:t xml:space="preserve"> </w:t>
      </w:r>
      <w:r w:rsidR="0084058F" w:rsidRPr="000532D5">
        <w:rPr>
          <w:rFonts w:ascii="Arial" w:hAnsi="Arial" w:cs="Arial"/>
          <w:b w:val="0"/>
          <w:bCs/>
          <w:szCs w:val="24"/>
        </w:rPr>
        <w:t>администрации</w:t>
      </w:r>
    </w:p>
    <w:p w:rsidR="00F37642" w:rsidRDefault="00FC184E" w:rsidP="00F37642">
      <w:pPr>
        <w:pStyle w:val="a4"/>
        <w:tabs>
          <w:tab w:val="left" w:pos="4111"/>
          <w:tab w:val="left" w:pos="5245"/>
          <w:tab w:val="left" w:pos="9639"/>
        </w:tabs>
        <w:ind w:right="-567"/>
        <w:rPr>
          <w:rFonts w:ascii="Arial" w:hAnsi="Arial" w:cs="Arial"/>
          <w:b w:val="0"/>
          <w:szCs w:val="24"/>
        </w:rPr>
      </w:pPr>
      <w:r w:rsidRPr="000532D5">
        <w:rPr>
          <w:rFonts w:ascii="Arial" w:hAnsi="Arial" w:cs="Arial"/>
          <w:b w:val="0"/>
          <w:bCs/>
          <w:szCs w:val="24"/>
        </w:rPr>
        <w:t xml:space="preserve">                                                      </w:t>
      </w:r>
      <w:r w:rsidR="0084058F" w:rsidRPr="000532D5">
        <w:rPr>
          <w:rFonts w:ascii="Arial" w:hAnsi="Arial" w:cs="Arial"/>
          <w:b w:val="0"/>
          <w:bCs/>
          <w:szCs w:val="24"/>
        </w:rPr>
        <w:t xml:space="preserve"> </w:t>
      </w:r>
      <w:r w:rsidRPr="000532D5">
        <w:rPr>
          <w:rFonts w:ascii="Arial" w:hAnsi="Arial" w:cs="Arial"/>
          <w:b w:val="0"/>
          <w:bCs/>
          <w:szCs w:val="24"/>
        </w:rPr>
        <w:t xml:space="preserve">  </w:t>
      </w:r>
      <w:r w:rsidR="00F37642">
        <w:rPr>
          <w:rFonts w:ascii="Arial" w:hAnsi="Arial" w:cs="Arial"/>
          <w:b w:val="0"/>
          <w:bCs/>
          <w:szCs w:val="24"/>
        </w:rPr>
        <w:t xml:space="preserve">                              </w:t>
      </w:r>
      <w:r w:rsidR="0084058F" w:rsidRPr="000532D5">
        <w:rPr>
          <w:rFonts w:ascii="Arial" w:hAnsi="Arial" w:cs="Arial"/>
          <w:b w:val="0"/>
          <w:szCs w:val="24"/>
        </w:rPr>
        <w:t>Светлоярского муниципального</w:t>
      </w:r>
    </w:p>
    <w:p w:rsidR="006653C7" w:rsidRPr="000532D5" w:rsidRDefault="00F37642" w:rsidP="00F37642">
      <w:pPr>
        <w:pStyle w:val="a4"/>
        <w:tabs>
          <w:tab w:val="left" w:pos="4111"/>
          <w:tab w:val="left" w:pos="5245"/>
          <w:tab w:val="left" w:pos="9639"/>
        </w:tabs>
        <w:ind w:right="-567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</w:t>
      </w:r>
      <w:r w:rsidR="0084058F" w:rsidRPr="000532D5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                                              р</w:t>
      </w:r>
      <w:r w:rsidR="0084058F" w:rsidRPr="000532D5">
        <w:rPr>
          <w:rFonts w:ascii="Arial" w:hAnsi="Arial" w:cs="Arial"/>
          <w:b w:val="0"/>
          <w:szCs w:val="24"/>
        </w:rPr>
        <w:t>айона</w:t>
      </w:r>
      <w:r>
        <w:rPr>
          <w:rFonts w:ascii="Arial" w:hAnsi="Arial" w:cs="Arial"/>
          <w:b w:val="0"/>
          <w:szCs w:val="24"/>
        </w:rPr>
        <w:t xml:space="preserve"> </w:t>
      </w:r>
      <w:r w:rsidR="0084058F" w:rsidRPr="000532D5">
        <w:rPr>
          <w:rFonts w:ascii="Arial" w:hAnsi="Arial" w:cs="Arial"/>
          <w:b w:val="0"/>
          <w:szCs w:val="24"/>
        </w:rPr>
        <w:t xml:space="preserve">Волгоградской </w:t>
      </w:r>
      <w:r w:rsidR="00646134" w:rsidRPr="000532D5">
        <w:rPr>
          <w:rFonts w:ascii="Arial" w:hAnsi="Arial" w:cs="Arial"/>
          <w:b w:val="0"/>
          <w:szCs w:val="24"/>
        </w:rPr>
        <w:t xml:space="preserve">области </w:t>
      </w:r>
    </w:p>
    <w:p w:rsidR="00CC72B7" w:rsidRPr="000532D5" w:rsidRDefault="006653C7" w:rsidP="00F37642">
      <w:pPr>
        <w:pStyle w:val="a4"/>
        <w:tabs>
          <w:tab w:val="left" w:pos="5245"/>
          <w:tab w:val="left" w:pos="9639"/>
        </w:tabs>
        <w:ind w:right="-567"/>
        <w:rPr>
          <w:rFonts w:ascii="Arial" w:hAnsi="Arial" w:cs="Arial"/>
          <w:b w:val="0"/>
          <w:szCs w:val="24"/>
        </w:rPr>
      </w:pPr>
      <w:r w:rsidRPr="000532D5">
        <w:rPr>
          <w:rFonts w:ascii="Arial" w:hAnsi="Arial" w:cs="Arial"/>
          <w:b w:val="0"/>
          <w:szCs w:val="24"/>
        </w:rPr>
        <w:t xml:space="preserve">                                                        </w:t>
      </w:r>
      <w:r w:rsidR="00F37642">
        <w:rPr>
          <w:rFonts w:ascii="Arial" w:hAnsi="Arial" w:cs="Arial"/>
          <w:b w:val="0"/>
          <w:szCs w:val="24"/>
        </w:rPr>
        <w:t xml:space="preserve">                              </w:t>
      </w:r>
      <w:r w:rsidRPr="000532D5">
        <w:rPr>
          <w:rFonts w:ascii="Arial" w:hAnsi="Arial" w:cs="Arial"/>
          <w:b w:val="0"/>
          <w:szCs w:val="24"/>
        </w:rPr>
        <w:t xml:space="preserve"> </w:t>
      </w:r>
      <w:r w:rsidR="00646134" w:rsidRPr="000532D5">
        <w:rPr>
          <w:rFonts w:ascii="Arial" w:hAnsi="Arial" w:cs="Arial"/>
          <w:b w:val="0"/>
          <w:szCs w:val="24"/>
        </w:rPr>
        <w:t xml:space="preserve">от </w:t>
      </w:r>
      <w:r w:rsidRPr="000532D5">
        <w:rPr>
          <w:rFonts w:ascii="Arial" w:hAnsi="Arial" w:cs="Arial"/>
          <w:b w:val="0"/>
          <w:szCs w:val="24"/>
        </w:rPr>
        <w:t>_________</w:t>
      </w:r>
      <w:r w:rsidR="00D72EC9">
        <w:rPr>
          <w:rFonts w:ascii="Arial" w:hAnsi="Arial" w:cs="Arial"/>
          <w:b w:val="0"/>
          <w:szCs w:val="24"/>
        </w:rPr>
        <w:t>2023</w:t>
      </w:r>
      <w:r w:rsidR="00646134" w:rsidRPr="000532D5">
        <w:rPr>
          <w:rFonts w:ascii="Arial" w:hAnsi="Arial" w:cs="Arial"/>
          <w:b w:val="0"/>
          <w:szCs w:val="24"/>
        </w:rPr>
        <w:t xml:space="preserve"> года №</w:t>
      </w:r>
      <w:r w:rsidR="00F37642">
        <w:rPr>
          <w:rFonts w:ascii="Arial" w:hAnsi="Arial" w:cs="Arial"/>
          <w:b w:val="0"/>
          <w:szCs w:val="24"/>
        </w:rPr>
        <w:t xml:space="preserve"> _____</w:t>
      </w:r>
    </w:p>
    <w:p w:rsidR="00797F90" w:rsidRPr="000532D5" w:rsidRDefault="00797F90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797F90" w:rsidRPr="000532D5" w:rsidRDefault="00797F90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797F90" w:rsidRPr="000532D5" w:rsidRDefault="00797F90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797F90" w:rsidRPr="000532D5" w:rsidRDefault="00797F90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tbl>
      <w:tblPr>
        <w:tblW w:w="97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"/>
        <w:gridCol w:w="3723"/>
        <w:gridCol w:w="2851"/>
        <w:gridCol w:w="1145"/>
        <w:gridCol w:w="1435"/>
      </w:tblGrid>
      <w:tr w:rsidR="00F37642" w:rsidRPr="000532D5" w:rsidTr="00924B81">
        <w:trPr>
          <w:trHeight w:val="290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642" w:rsidRPr="000532D5" w:rsidRDefault="00F37642" w:rsidP="00F37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ТАРИФ</w:t>
            </w:r>
          </w:p>
        </w:tc>
      </w:tr>
      <w:tr w:rsidR="000532D5" w:rsidRPr="000532D5" w:rsidTr="00924B81">
        <w:trPr>
          <w:trHeight w:val="290"/>
        </w:trPr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53EC" w:rsidRDefault="000532D5" w:rsidP="0005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</w:t>
            </w:r>
            <w:r w:rsidR="00F3764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936E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r w:rsidR="002936ED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работ</w:t>
            </w:r>
            <w:r w:rsidR="002936ED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содержанию общего </w:t>
            </w:r>
          </w:p>
          <w:p w:rsidR="000532D5" w:rsidRPr="000532D5" w:rsidRDefault="00BB53EC" w:rsidP="000532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="00F3764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532D5"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имущества 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0532D5" w:rsidRPr="000532D5">
              <w:rPr>
                <w:rFonts w:ascii="Arial" w:hAnsi="Arial" w:cs="Arial"/>
                <w:color w:val="000000"/>
                <w:sz w:val="24"/>
                <w:szCs w:val="24"/>
              </w:rPr>
              <w:t>ногоквартирном доме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7642" w:rsidRPr="000532D5" w:rsidTr="00924B81">
        <w:trPr>
          <w:trHeight w:val="290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642" w:rsidRPr="000532D5" w:rsidRDefault="00F37642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по адресу: р.п.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Светлый Яр, пер. Колхозный, дом 22</w:t>
            </w:r>
          </w:p>
        </w:tc>
      </w:tr>
      <w:tr w:rsidR="000532D5" w:rsidRPr="000532D5" w:rsidTr="00924B81">
        <w:trPr>
          <w:trHeight w:val="29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32D5" w:rsidRPr="000532D5" w:rsidTr="00924B81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F37642" w:rsidRPr="000532D5" w:rsidRDefault="00F37642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Тариф руб./кв.м.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Годовая сумма, руб.</w:t>
            </w:r>
          </w:p>
        </w:tc>
      </w:tr>
      <w:tr w:rsidR="000532D5" w:rsidRPr="000532D5" w:rsidTr="00924B81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F37642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F37642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F37642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F37642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F37642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F37642" w:rsidRPr="000532D5" w:rsidTr="00924B81">
        <w:trPr>
          <w:trHeight w:val="290"/>
        </w:trPr>
        <w:tc>
          <w:tcPr>
            <w:tcW w:w="9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42" w:rsidRPr="00F37642" w:rsidRDefault="00F37642" w:rsidP="00C4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6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I. Санитарные работы по содержанию помещений общего пользования</w:t>
            </w:r>
          </w:p>
        </w:tc>
      </w:tr>
      <w:tr w:rsidR="000532D5" w:rsidRPr="000532D5" w:rsidTr="00924B81">
        <w:trPr>
          <w:trHeight w:val="76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1.                  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Подметание полов во всех помещениях общего пользования и протирка их влажной шваброй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Ежедневно в рабочие дни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65204,34</w:t>
            </w:r>
          </w:p>
        </w:tc>
      </w:tr>
      <w:tr w:rsidR="000532D5" w:rsidRPr="000532D5" w:rsidTr="00924B81">
        <w:trPr>
          <w:trHeight w:val="76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2.                  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Мытье и протирка дверей,  окон колпаков светильников в помещениях общего пользования 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Согласно графика</w:t>
            </w:r>
            <w:proofErr w:type="gram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37025,58</w:t>
            </w:r>
          </w:p>
        </w:tc>
      </w:tr>
      <w:tr w:rsidR="00C47E48" w:rsidRPr="000532D5" w:rsidTr="00924B81">
        <w:trPr>
          <w:trHeight w:val="348"/>
        </w:trPr>
        <w:tc>
          <w:tcPr>
            <w:tcW w:w="7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48" w:rsidRPr="000532D5" w:rsidRDefault="00C47E48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48" w:rsidRPr="000532D5" w:rsidRDefault="00C47E48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48" w:rsidRPr="000532D5" w:rsidRDefault="00C47E48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102229,92</w:t>
            </w:r>
          </w:p>
        </w:tc>
      </w:tr>
      <w:tr w:rsidR="000532D5" w:rsidRPr="000532D5" w:rsidTr="00924B81">
        <w:trPr>
          <w:trHeight w:val="334"/>
        </w:trPr>
        <w:tc>
          <w:tcPr>
            <w:tcW w:w="9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48" w:rsidRDefault="00C47E48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</w:t>
            </w:r>
            <w:r w:rsidR="000532D5" w:rsidRPr="00C47E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II. Содержание земельного участка, входя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щего в состав общего имущества</w:t>
            </w:r>
          </w:p>
          <w:p w:rsidR="000532D5" w:rsidRPr="00C47E48" w:rsidRDefault="00C47E48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м</w:t>
            </w:r>
            <w:r w:rsidR="000532D5" w:rsidRPr="00C47E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ногоквартирного дома</w:t>
            </w:r>
          </w:p>
        </w:tc>
      </w:tr>
      <w:tr w:rsidR="000532D5" w:rsidRPr="000532D5" w:rsidTr="00924B81">
        <w:trPr>
          <w:trHeight w:val="55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Через день в рабочие дни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18348,96</w:t>
            </w:r>
          </w:p>
        </w:tc>
      </w:tr>
      <w:tr w:rsidR="000532D5" w:rsidRPr="000532D5" w:rsidTr="00924B81">
        <w:trPr>
          <w:trHeight w:val="37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Убора мусора с газона, очистка урн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9829,80</w:t>
            </w:r>
          </w:p>
        </w:tc>
      </w:tr>
      <w:tr w:rsidR="000532D5" w:rsidRPr="000532D5" w:rsidTr="00924B81">
        <w:trPr>
          <w:trHeight w:val="3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Уборка </w:t>
            </w:r>
            <w:proofErr w:type="spell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2 раза в 3 недели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19987,26</w:t>
            </w:r>
          </w:p>
        </w:tc>
      </w:tr>
      <w:tr w:rsidR="000532D5" w:rsidRPr="000532D5" w:rsidTr="00924B81">
        <w:trPr>
          <w:trHeight w:val="69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Очистка и ремонт элементов благоустройства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По мере перехода к эксплуатации в весенне-летний период.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5570,22</w:t>
            </w:r>
          </w:p>
        </w:tc>
      </w:tr>
      <w:tr w:rsidR="000532D5" w:rsidRPr="000532D5" w:rsidTr="00924B81">
        <w:trPr>
          <w:trHeight w:val="53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Сдвижка и подметание снега при отсутствии снегопадов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Ежедневно в рабочие дни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20642,58</w:t>
            </w:r>
          </w:p>
        </w:tc>
      </w:tr>
      <w:tr w:rsidR="000532D5" w:rsidRPr="000532D5" w:rsidTr="00924B81">
        <w:trPr>
          <w:trHeight w:val="92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Сдвижка и подметание снега при снегопаде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необходимости. Начало работ не позднее 3 часов после начала снегопада.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7536,18</w:t>
            </w:r>
          </w:p>
        </w:tc>
      </w:tr>
      <w:tr w:rsidR="000532D5" w:rsidRPr="000532D5" w:rsidTr="00924B81">
        <w:trPr>
          <w:trHeight w:val="33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Ликвидация скользкости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16710,66</w:t>
            </w:r>
          </w:p>
        </w:tc>
      </w:tr>
      <w:tr w:rsidR="00C47E48" w:rsidRPr="000532D5" w:rsidTr="00924B81">
        <w:trPr>
          <w:trHeight w:val="348"/>
        </w:trPr>
        <w:tc>
          <w:tcPr>
            <w:tcW w:w="7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48" w:rsidRPr="000532D5" w:rsidRDefault="00C47E48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48" w:rsidRPr="000532D5" w:rsidRDefault="00C47E48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48" w:rsidRPr="000532D5" w:rsidRDefault="00C47E48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98625,66</w:t>
            </w:r>
          </w:p>
        </w:tc>
      </w:tr>
      <w:tr w:rsidR="000532D5" w:rsidRPr="000532D5" w:rsidTr="00924B81">
        <w:trPr>
          <w:trHeight w:val="348"/>
        </w:trPr>
        <w:tc>
          <w:tcPr>
            <w:tcW w:w="9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48" w:rsidRDefault="00C47E48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</w:t>
            </w:r>
            <w:r w:rsidR="000532D5" w:rsidRPr="00C47E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III. </w:t>
            </w:r>
            <w:proofErr w:type="gramStart"/>
            <w:r w:rsidR="000532D5" w:rsidRPr="00C47E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Работы по содержанию и ремонту конструктивных элементов (несущих и </w:t>
            </w:r>
            <w:proofErr w:type="gramEnd"/>
          </w:p>
          <w:p w:rsidR="000532D5" w:rsidRPr="00C47E48" w:rsidRDefault="00C47E48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</w:t>
            </w:r>
            <w:r w:rsidR="000532D5" w:rsidRPr="00C47E4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ненесущих конструкций)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МКД</w:t>
            </w:r>
          </w:p>
        </w:tc>
      </w:tr>
      <w:tr w:rsidR="000532D5" w:rsidRPr="000532D5" w:rsidTr="00924B81">
        <w:trPr>
          <w:trHeight w:val="104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Консерваация</w:t>
            </w:r>
            <w:proofErr w:type="spell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расконсервирование </w:t>
            </w:r>
            <w:proofErr w:type="spell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полливочной</w:t>
            </w:r>
            <w:proofErr w:type="spell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системы, ремонт </w:t>
            </w:r>
            <w:proofErr w:type="gram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просевших</w:t>
            </w:r>
            <w:proofErr w:type="gram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По мере перехода к эксплуатации дома в осенне-зимний период  весенне-летний период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2293,62</w:t>
            </w:r>
          </w:p>
        </w:tc>
      </w:tr>
      <w:tr w:rsidR="000532D5" w:rsidRPr="000532D5" w:rsidTr="00924B81">
        <w:trPr>
          <w:trHeight w:val="278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Ремонт конструктивных элементов здания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технических осмотров состояния наружных и внутренних стен, перекрытий, цоколя здания 2 раза в год и устранение </w:t>
            </w:r>
            <w:proofErr w:type="spellStart"/>
            <w:proofErr w:type="gram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незначи</w:t>
            </w:r>
            <w:proofErr w:type="spell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-тельных</w:t>
            </w:r>
            <w:proofErr w:type="gram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неисправностей в герметизации межпанельных швов, отдельных участков стен, цоколя, перекрытий, козырьков над входами в подъезды, ремонт крылец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14089,38</w:t>
            </w:r>
          </w:p>
        </w:tc>
      </w:tr>
      <w:tr w:rsidR="000532D5" w:rsidRPr="000532D5" w:rsidTr="00924B81">
        <w:trPr>
          <w:trHeight w:val="169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Периодический технический осмотр состояния кровельного покрытия 2 раза в год. Очистка кровельного покрытия от мусора, удаление снега и наледи с кровель, устранение незначительных повреждений кровельного покрытия по мере необходимости.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54719,22</w:t>
            </w:r>
          </w:p>
        </w:tc>
      </w:tr>
      <w:tr w:rsidR="000532D5" w:rsidRPr="000532D5" w:rsidTr="00924B81">
        <w:trPr>
          <w:trHeight w:val="348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Замена разбитых стекол  окон и дверей в помещениях общего пользования: установка недостающих, частично разбитых и укрепление слабо укрепленных стекол в дверных и оконных заполнениях; установка и укрепление ручек и шпингалетов на оконных и дверных </w:t>
            </w:r>
            <w:proofErr w:type="spell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заполне-ниях</w:t>
            </w:r>
            <w:proofErr w:type="spell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; закрытие подвальных и чердачных дверей на замки.</w:t>
            </w:r>
            <w:proofErr w:type="gram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Смена, восстановление отдельных элементов, частичная замена оконных и дверных заполнений, установка и укрепление пружин, упоров на входных дверях, ремонт и укрепление входных дверей.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По мере перехода к эксплуатации дома в осенне-зимний период,  весенне-летний период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BF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0,26</w:t>
            </w:r>
          </w:p>
          <w:p w:rsidR="00C03BF5" w:rsidRPr="00C03BF5" w:rsidRDefault="00C03BF5" w:rsidP="00C03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BF5" w:rsidRPr="00C03BF5" w:rsidRDefault="00C03BF5" w:rsidP="00C03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BF5" w:rsidRPr="00C03BF5" w:rsidRDefault="00C03BF5" w:rsidP="00C03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BF5" w:rsidRPr="00C03BF5" w:rsidRDefault="00C03BF5" w:rsidP="00C03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BF5" w:rsidRPr="00C03BF5" w:rsidRDefault="00C03BF5" w:rsidP="00C03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C03BF5" w:rsidRPr="00C03BF5" w:rsidRDefault="00C03BF5" w:rsidP="00C03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2D5" w:rsidRPr="00C03BF5" w:rsidRDefault="00C03BF5" w:rsidP="00C03BF5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8519,16</w:t>
            </w:r>
          </w:p>
        </w:tc>
      </w:tr>
      <w:tr w:rsidR="000D51B3" w:rsidRPr="000532D5" w:rsidTr="002E415E">
        <w:trPr>
          <w:trHeight w:val="290"/>
        </w:trPr>
        <w:tc>
          <w:tcPr>
            <w:tcW w:w="7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B3" w:rsidRPr="000532D5" w:rsidRDefault="000D51B3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</w:t>
            </w: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B3" w:rsidRPr="000532D5" w:rsidRDefault="000D51B3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B3" w:rsidRPr="000532D5" w:rsidRDefault="000D51B3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79621,38</w:t>
            </w:r>
          </w:p>
        </w:tc>
      </w:tr>
      <w:tr w:rsidR="000532D5" w:rsidRPr="000532D5" w:rsidTr="00924B81">
        <w:trPr>
          <w:trHeight w:val="290"/>
        </w:trPr>
        <w:tc>
          <w:tcPr>
            <w:tcW w:w="9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B3" w:rsidRDefault="000D51B3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</w:t>
            </w:r>
            <w:r w:rsidR="000532D5" w:rsidRPr="000D5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IV. Работы по содержанию и ремонту оборудования и систем инженерно-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0532D5" w:rsidRPr="000D51B3" w:rsidRDefault="000D51B3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</w:t>
            </w:r>
            <w:r w:rsidR="000532D5" w:rsidRPr="000D51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технического обеспечения</w:t>
            </w:r>
          </w:p>
        </w:tc>
      </w:tr>
      <w:tr w:rsidR="000532D5" w:rsidRPr="000532D5" w:rsidTr="00924B81">
        <w:trPr>
          <w:trHeight w:val="171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Гидравлические испытания на прочность и плотность, регулировка инженерного </w:t>
            </w:r>
            <w:proofErr w:type="gram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обору-</w:t>
            </w:r>
            <w:proofErr w:type="spell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дования</w:t>
            </w:r>
            <w:proofErr w:type="spellEnd"/>
            <w:proofErr w:type="gram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промывка системы отопления. Смена отдельных участков трубопроводов отопления, запорной и регулировочной арматуры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По мере перехода к эксплуатации дома в осенне-зимний период  весенне-летний период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64876,68</w:t>
            </w:r>
          </w:p>
        </w:tc>
      </w:tr>
      <w:tr w:rsidR="000532D5" w:rsidRPr="000532D5" w:rsidTr="00924B81">
        <w:trPr>
          <w:trHeight w:val="40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в системах водопровода и канализации горячее водоснабжение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смена прокладок и набивка сальников в водопроводных и вентильных кранах в технических подпольях, помещениях элеваторных узлов; уплотнение сгонов; прочистка трубопроводов горячего и холодного водоснабжения; временная заделка свищей и трещин на внутренних трубопроводах и стояках; прочистка канализационных лежаков в </w:t>
            </w:r>
            <w:proofErr w:type="spell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техподпольях</w:t>
            </w:r>
            <w:proofErr w:type="spell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жировых отложений; устранение течи на трубопроводах в тех-подпольях и элеваторных узлах.</w:t>
            </w:r>
            <w:proofErr w:type="gram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103868,22</w:t>
            </w:r>
          </w:p>
        </w:tc>
      </w:tr>
      <w:tr w:rsidR="000532D5" w:rsidRPr="000532D5" w:rsidTr="00924B81">
        <w:trPr>
          <w:trHeight w:val="301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Регулировка и наладка систем центрального отопления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регулировка трехходовых и пробковых кранов, вентилей и задвижек в технических подпольях, помещениях элеваторных узлов, регулировка и набивка сальников; уплотнение сгонов; ревизия запорной арматуры;  очистка грязевиков и </w:t>
            </w:r>
            <w:proofErr w:type="spell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воздухо</w:t>
            </w:r>
            <w:proofErr w:type="spell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-сборников; промывка систем центрального </w:t>
            </w:r>
            <w:proofErr w:type="spellStart"/>
            <w:proofErr w:type="gram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отопле</w:t>
            </w:r>
            <w:proofErr w:type="spell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; слив и наполнение 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 отопления водой.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1,81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59306,46</w:t>
            </w:r>
          </w:p>
        </w:tc>
      </w:tr>
      <w:tr w:rsidR="000532D5" w:rsidRPr="000532D5" w:rsidTr="00924B81">
        <w:trPr>
          <w:trHeight w:val="403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технических осмотров и устранение незначительных неисправностей в системах электроснабжение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периодический технический  осмотр  системы электроснабжения; замена перегоревших электроламп ежеквартально; укрепление плафонов и ослабленных участков наружной электропроводки; прочистка клемм и соединений в групповых щитках и распределительных шкафах; ремонт запирающих устройств на групповых щитках и распределительных шкафах; проверка заземления </w:t>
            </w:r>
            <w:proofErr w:type="spell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электрокабелей</w:t>
            </w:r>
            <w:proofErr w:type="spell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; содержание козырькового освещения.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17038,32</w:t>
            </w:r>
          </w:p>
        </w:tc>
      </w:tr>
      <w:tr w:rsidR="000532D5" w:rsidRPr="000532D5" w:rsidTr="00924B81">
        <w:trPr>
          <w:trHeight w:val="76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Поверка и ремонт коллективных (общедомовых) приборов учета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Количество и тип приборов учета, требующих проведения поверки _____ шт.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4259,58</w:t>
            </w:r>
          </w:p>
        </w:tc>
      </w:tr>
      <w:tr w:rsidR="000D51B3" w:rsidRPr="000532D5" w:rsidTr="00D80BA7">
        <w:trPr>
          <w:trHeight w:val="348"/>
        </w:trPr>
        <w:tc>
          <w:tcPr>
            <w:tcW w:w="7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B3" w:rsidRPr="000532D5" w:rsidRDefault="006C3478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="000D51B3"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B3" w:rsidRPr="000532D5" w:rsidRDefault="000D51B3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7,61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1B3" w:rsidRPr="000532D5" w:rsidRDefault="000D51B3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249349,26</w:t>
            </w:r>
          </w:p>
        </w:tc>
      </w:tr>
      <w:tr w:rsidR="006C3478" w:rsidRPr="000532D5" w:rsidTr="00C25772">
        <w:trPr>
          <w:trHeight w:val="290"/>
        </w:trPr>
        <w:tc>
          <w:tcPr>
            <w:tcW w:w="9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78" w:rsidRPr="006C3478" w:rsidRDefault="006C3478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</w:t>
            </w:r>
            <w:r w:rsidRPr="006C34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V. Работы по содержанию и ремонту систем </w:t>
            </w:r>
            <w:proofErr w:type="spellStart"/>
            <w:r w:rsidRPr="006C34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6C34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 вентиляции</w:t>
            </w:r>
          </w:p>
        </w:tc>
      </w:tr>
      <w:tr w:rsidR="000532D5" w:rsidRPr="000532D5" w:rsidTr="00924B81">
        <w:trPr>
          <w:trHeight w:val="12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Проверка тяги в дымовентиляционных каналах, прочистка дымовентиляционных каналов 1 раз в год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20314,92</w:t>
            </w:r>
          </w:p>
        </w:tc>
      </w:tr>
      <w:tr w:rsidR="006C3478" w:rsidRPr="000532D5" w:rsidTr="006B7E04">
        <w:trPr>
          <w:trHeight w:val="334"/>
        </w:trPr>
        <w:tc>
          <w:tcPr>
            <w:tcW w:w="7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78" w:rsidRPr="000532D5" w:rsidRDefault="006C3478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78" w:rsidRPr="000532D5" w:rsidRDefault="006C3478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78" w:rsidRPr="000532D5" w:rsidRDefault="006C3478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20314,92</w:t>
            </w:r>
          </w:p>
        </w:tc>
      </w:tr>
      <w:tr w:rsidR="006C3478" w:rsidRPr="000532D5" w:rsidTr="00CB0C87">
        <w:trPr>
          <w:trHeight w:val="362"/>
        </w:trPr>
        <w:tc>
          <w:tcPr>
            <w:tcW w:w="9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78" w:rsidRPr="006C3478" w:rsidRDefault="006C3478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</w:t>
            </w:r>
            <w:r w:rsidRPr="006C34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VI. Работы по содержанию и ремонту систем внутридомового газового оборудования</w:t>
            </w:r>
          </w:p>
        </w:tc>
      </w:tr>
      <w:tr w:rsidR="000532D5" w:rsidRPr="000532D5" w:rsidTr="00924B81">
        <w:trPr>
          <w:trHeight w:val="792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Техническое обслуживание общедомового газового оборудования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Проверка (визуальная) соответствия установки газоиспользующего оборудования и прокладки </w:t>
            </w:r>
            <w:proofErr w:type="spellStart"/>
            <w:proofErr w:type="gram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газопро-водов</w:t>
            </w:r>
            <w:proofErr w:type="spellEnd"/>
            <w:proofErr w:type="gram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помещении нормативным требованиям; проверка состояния окраски и креплений газопровода, наличия и целостности футляров в местах прокладки газопроводов через наружные и внутренние </w:t>
            </w:r>
            <w:proofErr w:type="spell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конст-р</w:t>
            </w:r>
            <w:r w:rsidR="005A4F9D">
              <w:rPr>
                <w:rFonts w:ascii="Arial" w:hAnsi="Arial" w:cs="Arial"/>
                <w:color w:val="000000"/>
                <w:sz w:val="24"/>
                <w:szCs w:val="24"/>
              </w:rPr>
              <w:t>укции</w:t>
            </w:r>
            <w:proofErr w:type="spellEnd"/>
            <w:r w:rsidR="005A4F9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зданий; проверка герметич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соединений газопроводов и арматуры приборным методом или мыльной эмульсией; проверка целостности и укомплектованности газоиспользующего оборудования; проверка работоспособности и смазка кранов (задвижек), установленных на газопроводах, при необходимости, </w:t>
            </w:r>
            <w:proofErr w:type="spell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перенабивка</w:t>
            </w:r>
            <w:proofErr w:type="spell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сальни-ковых</w:t>
            </w:r>
            <w:proofErr w:type="spellEnd"/>
            <w:proofErr w:type="gram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уплотнений; проверка наличия тяги в дымовых и вентиля-</w:t>
            </w:r>
            <w:proofErr w:type="spell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ционных</w:t>
            </w:r>
            <w:proofErr w:type="spell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каналах, состояния соединительных т</w:t>
            </w:r>
            <w:r w:rsidR="00345D03">
              <w:rPr>
                <w:rFonts w:ascii="Arial" w:hAnsi="Arial" w:cs="Arial"/>
                <w:color w:val="000000"/>
                <w:sz w:val="24"/>
                <w:szCs w:val="24"/>
              </w:rPr>
              <w:t>руб газоиспользую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щего оборудования с дымовым каналом, наличие притока воздуха для горения.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9829,80</w:t>
            </w:r>
          </w:p>
        </w:tc>
      </w:tr>
      <w:tr w:rsidR="00AE0F12" w:rsidRPr="000532D5" w:rsidTr="00C141C9">
        <w:trPr>
          <w:trHeight w:val="290"/>
        </w:trPr>
        <w:tc>
          <w:tcPr>
            <w:tcW w:w="7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12" w:rsidRPr="000532D5" w:rsidRDefault="00343FB7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AE0F12"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12" w:rsidRPr="000532D5" w:rsidRDefault="00AE0F12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12" w:rsidRPr="000532D5" w:rsidRDefault="00AE0F12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9829,80</w:t>
            </w:r>
          </w:p>
        </w:tc>
      </w:tr>
      <w:tr w:rsidR="00AE0F12" w:rsidRPr="000532D5" w:rsidTr="00621513">
        <w:trPr>
          <w:trHeight w:val="290"/>
        </w:trPr>
        <w:tc>
          <w:tcPr>
            <w:tcW w:w="9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12" w:rsidRPr="00343FB7" w:rsidRDefault="00AE0F12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3F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VII. Обеспечение устранение аварий на внутридомовых инженерных системах </w:t>
            </w:r>
          </w:p>
        </w:tc>
      </w:tr>
      <w:tr w:rsidR="000532D5" w:rsidRPr="000532D5" w:rsidTr="00924B81">
        <w:trPr>
          <w:trHeight w:val="371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Устранение аварий и неисправностей в пределах эксплуатационной ответственности на внутридомовых инженерных системах водопровода, канализации, горячего водоснабжения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рем</w:t>
            </w:r>
            <w:r w:rsidR="00343FB7">
              <w:rPr>
                <w:rFonts w:ascii="Arial" w:hAnsi="Arial" w:cs="Arial"/>
                <w:color w:val="000000"/>
                <w:sz w:val="24"/>
                <w:szCs w:val="24"/>
              </w:rPr>
              <w:t>онт и замена сгонов на трубопро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воде; установка бандажей на трубопроводе; смена небольших участка (до 1 м)  трубопроводов; уст</w:t>
            </w:r>
            <w:r w:rsidR="00345D03">
              <w:rPr>
                <w:rFonts w:ascii="Arial" w:hAnsi="Arial" w:cs="Arial"/>
                <w:color w:val="000000"/>
                <w:sz w:val="24"/>
                <w:szCs w:val="24"/>
              </w:rPr>
              <w:t>ранения общих засоров  канали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зации внутри строения; ликвидация засора канализационных труб «лежаков» до внешней границы стены многоквартирного дома; заделка свищей и </w:t>
            </w:r>
            <w:proofErr w:type="spellStart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зачеканка</w:t>
            </w:r>
            <w:proofErr w:type="spellEnd"/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раструбов; выполнение сварочных работ при ремонте или замене трубопровода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19659,60</w:t>
            </w:r>
          </w:p>
        </w:tc>
      </w:tr>
      <w:tr w:rsidR="000532D5" w:rsidRPr="000532D5" w:rsidTr="00924B81">
        <w:trPr>
          <w:trHeight w:val="28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Устранение аварий и неисправностей в пределах эксплуатационной ответственности на внутридомовых инженерных системах центрального отопления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ремонт аварийно-поврежденной арматуры с заменой; ликвидация течи путем уплотнения труб, арматуры и нагревательных приборов; ремонт и замена сгонов на трубопроводе; смена  небольших участков трубопровода до 1 м.; выполнение сварочных работ при ремонте или замене трубопровода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16055,34</w:t>
            </w:r>
          </w:p>
        </w:tc>
      </w:tr>
      <w:tr w:rsidR="000532D5" w:rsidRPr="000532D5" w:rsidTr="00924B81">
        <w:trPr>
          <w:trHeight w:val="511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Устранение аварий и неисправностей в пределах эксплуатационной ответственности на внутридомовых инженерных системах энергоснабжения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восстановление неисправных участков электрической сети в местах общего пользования до двух метров;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 ремонт электрощитов (замена шпилек, подтяжка и зачистка контактов), включение и замена </w:t>
            </w: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вышедших из строя автоматов электрозащиты и пакетных переключателей; замена плавких вставок в электрощитах; замена сопротивления изоляции трубопроводов.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0,21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6880,86</w:t>
            </w:r>
          </w:p>
        </w:tc>
      </w:tr>
      <w:tr w:rsidR="000532D5" w:rsidRPr="000532D5" w:rsidTr="00924B81">
        <w:trPr>
          <w:trHeight w:val="3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28506,42</w:t>
            </w:r>
          </w:p>
        </w:tc>
      </w:tr>
      <w:tr w:rsidR="00343FB7" w:rsidRPr="000532D5" w:rsidTr="00773D4D">
        <w:trPr>
          <w:trHeight w:val="377"/>
        </w:trPr>
        <w:tc>
          <w:tcPr>
            <w:tcW w:w="7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B7" w:rsidRPr="000532D5" w:rsidRDefault="00343FB7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B7" w:rsidRPr="000532D5" w:rsidRDefault="00343FB7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B7" w:rsidRPr="000532D5" w:rsidRDefault="00343FB7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71102,22</w:t>
            </w:r>
          </w:p>
        </w:tc>
      </w:tr>
      <w:tr w:rsidR="000532D5" w:rsidRPr="000532D5" w:rsidTr="00924B81">
        <w:trPr>
          <w:trHeight w:val="37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Дератизация и дезинсекция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2 раза в год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9502,14</w:t>
            </w:r>
          </w:p>
        </w:tc>
      </w:tr>
      <w:tr w:rsidR="00343FB7" w:rsidRPr="000532D5" w:rsidTr="002F2262">
        <w:trPr>
          <w:trHeight w:val="348"/>
        </w:trPr>
        <w:tc>
          <w:tcPr>
            <w:tcW w:w="7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B7" w:rsidRPr="000532D5" w:rsidRDefault="00343FB7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B7" w:rsidRPr="000532D5" w:rsidRDefault="00343FB7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B7" w:rsidRPr="000532D5" w:rsidRDefault="00343FB7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9502,14</w:t>
            </w:r>
          </w:p>
        </w:tc>
      </w:tr>
      <w:tr w:rsidR="00343FB7" w:rsidRPr="000532D5" w:rsidTr="005D79BA">
        <w:trPr>
          <w:trHeight w:val="334"/>
        </w:trPr>
        <w:tc>
          <w:tcPr>
            <w:tcW w:w="97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B7" w:rsidRPr="00343FB7" w:rsidRDefault="00343FB7" w:rsidP="00343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43F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VIII. Работы по управлению</w:t>
            </w:r>
          </w:p>
        </w:tc>
      </w:tr>
      <w:tr w:rsidR="000532D5" w:rsidRPr="000532D5" w:rsidTr="00924B81">
        <w:trPr>
          <w:trHeight w:val="76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Затраты на управление, на ведение бухгалтерского и налогового учета, начисление квартплаты 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Ежедневно в рабочие дни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5" w:rsidRPr="000532D5" w:rsidRDefault="000532D5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color w:val="000000"/>
                <w:sz w:val="24"/>
                <w:szCs w:val="24"/>
              </w:rPr>
              <w:t>145153,38</w:t>
            </w:r>
          </w:p>
        </w:tc>
      </w:tr>
      <w:tr w:rsidR="00343FB7" w:rsidRPr="000532D5" w:rsidTr="00AF51D9">
        <w:trPr>
          <w:trHeight w:val="319"/>
        </w:trPr>
        <w:tc>
          <w:tcPr>
            <w:tcW w:w="7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B7" w:rsidRPr="000532D5" w:rsidRDefault="00343FB7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B7" w:rsidRPr="000532D5" w:rsidRDefault="00343FB7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B7" w:rsidRPr="000532D5" w:rsidRDefault="00343FB7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145153,38</w:t>
            </w:r>
          </w:p>
        </w:tc>
      </w:tr>
      <w:tr w:rsidR="00343FB7" w:rsidRPr="000532D5" w:rsidTr="00D7212A">
        <w:trPr>
          <w:trHeight w:val="434"/>
        </w:trPr>
        <w:tc>
          <w:tcPr>
            <w:tcW w:w="7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B7" w:rsidRPr="000532D5" w:rsidRDefault="00343FB7" w:rsidP="004E4C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B7" w:rsidRPr="000532D5" w:rsidRDefault="00343FB7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23,98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B7" w:rsidRPr="000532D5" w:rsidRDefault="00343FB7" w:rsidP="004E4C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2D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785728,68</w:t>
            </w:r>
          </w:p>
        </w:tc>
      </w:tr>
    </w:tbl>
    <w:p w:rsidR="00797F90" w:rsidRPr="000532D5" w:rsidRDefault="00797F90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797F90" w:rsidRPr="000532D5" w:rsidRDefault="00797F90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797F90" w:rsidRDefault="00797F90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BB53EC" w:rsidRPr="000532D5" w:rsidRDefault="00BB53EC" w:rsidP="00813686">
      <w:pPr>
        <w:pStyle w:val="a4"/>
        <w:tabs>
          <w:tab w:val="left" w:pos="5245"/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CC72B7" w:rsidRPr="000532D5" w:rsidRDefault="00CC72B7" w:rsidP="00813686">
      <w:pPr>
        <w:pStyle w:val="a4"/>
        <w:tabs>
          <w:tab w:val="left" w:pos="9072"/>
        </w:tabs>
        <w:ind w:right="141"/>
        <w:rPr>
          <w:rFonts w:ascii="Arial" w:hAnsi="Arial" w:cs="Arial"/>
          <w:b w:val="0"/>
          <w:szCs w:val="24"/>
        </w:rPr>
      </w:pPr>
    </w:p>
    <w:p w:rsidR="00CD0B9B" w:rsidRPr="000532D5" w:rsidRDefault="00CC72B7" w:rsidP="003F55F5">
      <w:pPr>
        <w:pStyle w:val="a4"/>
        <w:tabs>
          <w:tab w:val="left" w:pos="4111"/>
          <w:tab w:val="left" w:pos="5245"/>
        </w:tabs>
        <w:ind w:right="141"/>
        <w:rPr>
          <w:rFonts w:ascii="Arial" w:hAnsi="Arial" w:cs="Arial"/>
          <w:b w:val="0"/>
          <w:szCs w:val="24"/>
        </w:rPr>
      </w:pPr>
      <w:r w:rsidRPr="000532D5">
        <w:rPr>
          <w:rFonts w:ascii="Arial" w:hAnsi="Arial" w:cs="Arial"/>
          <w:b w:val="0"/>
          <w:szCs w:val="24"/>
        </w:rPr>
        <w:t xml:space="preserve">                                                </w:t>
      </w:r>
      <w:r w:rsidR="006653C7" w:rsidRPr="000532D5">
        <w:rPr>
          <w:rFonts w:ascii="Arial" w:hAnsi="Arial" w:cs="Arial"/>
          <w:b w:val="0"/>
          <w:szCs w:val="24"/>
        </w:rPr>
        <w:t xml:space="preserve">        </w:t>
      </w:r>
      <w:r w:rsidRPr="000532D5">
        <w:rPr>
          <w:rFonts w:ascii="Arial" w:hAnsi="Arial" w:cs="Arial"/>
          <w:b w:val="0"/>
          <w:szCs w:val="24"/>
        </w:rPr>
        <w:t xml:space="preserve"> </w:t>
      </w:r>
    </w:p>
    <w:p w:rsidR="00CD0B9B" w:rsidRPr="000532D5" w:rsidRDefault="00CD0B9B" w:rsidP="00F00546">
      <w:pPr>
        <w:rPr>
          <w:rFonts w:ascii="Arial" w:hAnsi="Arial" w:cs="Arial"/>
          <w:sz w:val="24"/>
          <w:szCs w:val="24"/>
        </w:rPr>
      </w:pPr>
      <w:r w:rsidRPr="000532D5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</w:t>
      </w:r>
      <w:r w:rsidR="00D31BA4" w:rsidRPr="000532D5">
        <w:rPr>
          <w:rFonts w:ascii="Arial" w:hAnsi="Arial" w:cs="Arial"/>
          <w:sz w:val="24"/>
          <w:szCs w:val="24"/>
        </w:rPr>
        <w:t xml:space="preserve">           </w:t>
      </w:r>
      <w:r w:rsidR="009D3B8C">
        <w:rPr>
          <w:rFonts w:ascii="Arial" w:hAnsi="Arial" w:cs="Arial"/>
          <w:sz w:val="24"/>
          <w:szCs w:val="24"/>
        </w:rPr>
        <w:t xml:space="preserve"> </w:t>
      </w:r>
      <w:r w:rsidR="00904660">
        <w:rPr>
          <w:rFonts w:ascii="Arial" w:hAnsi="Arial" w:cs="Arial"/>
          <w:sz w:val="24"/>
          <w:szCs w:val="24"/>
        </w:rPr>
        <w:t xml:space="preserve"> </w:t>
      </w:r>
      <w:r w:rsidR="009D3B8C">
        <w:rPr>
          <w:rFonts w:ascii="Arial" w:hAnsi="Arial" w:cs="Arial"/>
          <w:sz w:val="24"/>
          <w:szCs w:val="24"/>
        </w:rPr>
        <w:t xml:space="preserve"> С.В.</w:t>
      </w:r>
      <w:r w:rsidR="00DD7EC3" w:rsidRPr="000532D5">
        <w:rPr>
          <w:rFonts w:ascii="Arial" w:hAnsi="Arial" w:cs="Arial"/>
          <w:sz w:val="24"/>
          <w:szCs w:val="24"/>
        </w:rPr>
        <w:t>Маринина</w:t>
      </w:r>
    </w:p>
    <w:p w:rsidR="0075086D" w:rsidRPr="00D475D9" w:rsidRDefault="00067981" w:rsidP="00067981">
      <w:pPr>
        <w:pStyle w:val="a8"/>
        <w:tabs>
          <w:tab w:val="left" w:pos="-1985"/>
          <w:tab w:val="left" w:pos="0"/>
          <w:tab w:val="left" w:pos="142"/>
          <w:tab w:val="left" w:pos="851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Cs w:val="24"/>
        </w:rPr>
      </w:pPr>
      <w:r w:rsidRPr="00D475D9">
        <w:rPr>
          <w:rFonts w:ascii="Arial" w:hAnsi="Arial" w:cs="Arial"/>
          <w:b w:val="0"/>
          <w:szCs w:val="24"/>
        </w:rPr>
        <w:t xml:space="preserve">                         </w:t>
      </w:r>
    </w:p>
    <w:p w:rsidR="00067981" w:rsidRPr="0075086D" w:rsidRDefault="00067981" w:rsidP="008E5C93">
      <w:pPr>
        <w:pStyle w:val="a8"/>
        <w:tabs>
          <w:tab w:val="left" w:pos="-1985"/>
          <w:tab w:val="left" w:pos="142"/>
          <w:tab w:val="left" w:pos="851"/>
          <w:tab w:val="left" w:pos="993"/>
          <w:tab w:val="left" w:pos="9072"/>
        </w:tabs>
        <w:ind w:left="0" w:right="0"/>
        <w:jc w:val="both"/>
        <w:rPr>
          <w:rFonts w:ascii="Arial" w:hAnsi="Arial" w:cs="Arial"/>
          <w:b w:val="0"/>
          <w:bCs/>
          <w:sz w:val="16"/>
          <w:szCs w:val="16"/>
        </w:rPr>
      </w:pPr>
    </w:p>
    <w:sectPr w:rsidR="00067981" w:rsidRPr="0075086D" w:rsidSect="00067981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F8" w:rsidRDefault="004329F8" w:rsidP="00F37642">
      <w:pPr>
        <w:spacing w:after="0" w:line="240" w:lineRule="auto"/>
      </w:pPr>
      <w:r>
        <w:separator/>
      </w:r>
    </w:p>
  </w:endnote>
  <w:endnote w:type="continuationSeparator" w:id="0">
    <w:p w:rsidR="004329F8" w:rsidRDefault="004329F8" w:rsidP="00F3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F8" w:rsidRDefault="004329F8" w:rsidP="00F37642">
      <w:pPr>
        <w:spacing w:after="0" w:line="240" w:lineRule="auto"/>
      </w:pPr>
      <w:r>
        <w:separator/>
      </w:r>
    </w:p>
  </w:footnote>
  <w:footnote w:type="continuationSeparator" w:id="0">
    <w:p w:rsidR="004329F8" w:rsidRDefault="004329F8" w:rsidP="00F37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84"/>
    <w:multiLevelType w:val="hybridMultilevel"/>
    <w:tmpl w:val="C150BBF6"/>
    <w:lvl w:ilvl="0" w:tplc="741020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E15867"/>
    <w:multiLevelType w:val="multilevel"/>
    <w:tmpl w:val="A2761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3B5F87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125618"/>
    <w:multiLevelType w:val="hybridMultilevel"/>
    <w:tmpl w:val="F5D0AD2E"/>
    <w:lvl w:ilvl="0" w:tplc="37DC6E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A46187"/>
    <w:multiLevelType w:val="multilevel"/>
    <w:tmpl w:val="B7D2AB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105BCB"/>
    <w:multiLevelType w:val="hybridMultilevel"/>
    <w:tmpl w:val="63C61902"/>
    <w:lvl w:ilvl="0" w:tplc="C0AC20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8AC"/>
    <w:rsid w:val="00052A50"/>
    <w:rsid w:val="000532D5"/>
    <w:rsid w:val="00067981"/>
    <w:rsid w:val="00072199"/>
    <w:rsid w:val="00083674"/>
    <w:rsid w:val="00083B1B"/>
    <w:rsid w:val="00085F52"/>
    <w:rsid w:val="000906E4"/>
    <w:rsid w:val="000B2C02"/>
    <w:rsid w:val="000C6222"/>
    <w:rsid w:val="000C77F3"/>
    <w:rsid w:val="000D51B3"/>
    <w:rsid w:val="000F7150"/>
    <w:rsid w:val="00106093"/>
    <w:rsid w:val="00117C7E"/>
    <w:rsid w:val="00125D8C"/>
    <w:rsid w:val="00126FEC"/>
    <w:rsid w:val="0013692A"/>
    <w:rsid w:val="00170236"/>
    <w:rsid w:val="001838AC"/>
    <w:rsid w:val="00183C84"/>
    <w:rsid w:val="001A371D"/>
    <w:rsid w:val="001A4357"/>
    <w:rsid w:val="001C6D3F"/>
    <w:rsid w:val="001F66AD"/>
    <w:rsid w:val="001F68D8"/>
    <w:rsid w:val="002039AA"/>
    <w:rsid w:val="002046FE"/>
    <w:rsid w:val="00211C08"/>
    <w:rsid w:val="00217F51"/>
    <w:rsid w:val="00250A33"/>
    <w:rsid w:val="002515B8"/>
    <w:rsid w:val="002572AC"/>
    <w:rsid w:val="00264791"/>
    <w:rsid w:val="002671D0"/>
    <w:rsid w:val="002726CA"/>
    <w:rsid w:val="00284965"/>
    <w:rsid w:val="002936ED"/>
    <w:rsid w:val="00297E09"/>
    <w:rsid w:val="002C23E5"/>
    <w:rsid w:val="002D61E1"/>
    <w:rsid w:val="002F26C1"/>
    <w:rsid w:val="002F62B7"/>
    <w:rsid w:val="003125EE"/>
    <w:rsid w:val="00320C7C"/>
    <w:rsid w:val="00326AAB"/>
    <w:rsid w:val="00343FB7"/>
    <w:rsid w:val="00345D03"/>
    <w:rsid w:val="00355276"/>
    <w:rsid w:val="00363017"/>
    <w:rsid w:val="00376B25"/>
    <w:rsid w:val="00377687"/>
    <w:rsid w:val="00393C76"/>
    <w:rsid w:val="003B3F92"/>
    <w:rsid w:val="003C220D"/>
    <w:rsid w:val="003C303F"/>
    <w:rsid w:val="003F1C43"/>
    <w:rsid w:val="003F55F5"/>
    <w:rsid w:val="0042549A"/>
    <w:rsid w:val="004329F8"/>
    <w:rsid w:val="00442D5D"/>
    <w:rsid w:val="00445B2A"/>
    <w:rsid w:val="004507A2"/>
    <w:rsid w:val="004868AC"/>
    <w:rsid w:val="004A73A8"/>
    <w:rsid w:val="004B20B0"/>
    <w:rsid w:val="004B2CE5"/>
    <w:rsid w:val="004B69A0"/>
    <w:rsid w:val="004D4BD0"/>
    <w:rsid w:val="004F4D96"/>
    <w:rsid w:val="0051294F"/>
    <w:rsid w:val="0051598B"/>
    <w:rsid w:val="00527701"/>
    <w:rsid w:val="00532063"/>
    <w:rsid w:val="005475E7"/>
    <w:rsid w:val="00550A9D"/>
    <w:rsid w:val="00557D6E"/>
    <w:rsid w:val="005770DE"/>
    <w:rsid w:val="005825FC"/>
    <w:rsid w:val="005A058C"/>
    <w:rsid w:val="005A4F9D"/>
    <w:rsid w:val="005A6A7E"/>
    <w:rsid w:val="005D76C7"/>
    <w:rsid w:val="005F45C5"/>
    <w:rsid w:val="0060192F"/>
    <w:rsid w:val="006061C1"/>
    <w:rsid w:val="0060643E"/>
    <w:rsid w:val="006077CD"/>
    <w:rsid w:val="006449EE"/>
    <w:rsid w:val="00646134"/>
    <w:rsid w:val="006653C7"/>
    <w:rsid w:val="00685B10"/>
    <w:rsid w:val="006927B1"/>
    <w:rsid w:val="00694229"/>
    <w:rsid w:val="006A0362"/>
    <w:rsid w:val="006B2B47"/>
    <w:rsid w:val="006B2D62"/>
    <w:rsid w:val="006B6A67"/>
    <w:rsid w:val="006C3478"/>
    <w:rsid w:val="006C3A93"/>
    <w:rsid w:val="006D3254"/>
    <w:rsid w:val="007035E0"/>
    <w:rsid w:val="0075086D"/>
    <w:rsid w:val="007802FE"/>
    <w:rsid w:val="00797F90"/>
    <w:rsid w:val="007A4718"/>
    <w:rsid w:val="007B1F53"/>
    <w:rsid w:val="007D0A5C"/>
    <w:rsid w:val="007D0D79"/>
    <w:rsid w:val="007D3F6D"/>
    <w:rsid w:val="007D7139"/>
    <w:rsid w:val="007E2AD4"/>
    <w:rsid w:val="007E4C84"/>
    <w:rsid w:val="007F2DE8"/>
    <w:rsid w:val="00813686"/>
    <w:rsid w:val="00813D21"/>
    <w:rsid w:val="008247EE"/>
    <w:rsid w:val="00825405"/>
    <w:rsid w:val="00837F1D"/>
    <w:rsid w:val="0084058F"/>
    <w:rsid w:val="0084073B"/>
    <w:rsid w:val="0085573A"/>
    <w:rsid w:val="008A1DA3"/>
    <w:rsid w:val="008D417F"/>
    <w:rsid w:val="008D5983"/>
    <w:rsid w:val="008E5C93"/>
    <w:rsid w:val="00900231"/>
    <w:rsid w:val="00904284"/>
    <w:rsid w:val="00904660"/>
    <w:rsid w:val="00921065"/>
    <w:rsid w:val="00924B81"/>
    <w:rsid w:val="0094269B"/>
    <w:rsid w:val="00944A14"/>
    <w:rsid w:val="0094532A"/>
    <w:rsid w:val="00953185"/>
    <w:rsid w:val="00992F49"/>
    <w:rsid w:val="0099385B"/>
    <w:rsid w:val="00993C0F"/>
    <w:rsid w:val="0099693E"/>
    <w:rsid w:val="009A553E"/>
    <w:rsid w:val="009A5937"/>
    <w:rsid w:val="009C4AA7"/>
    <w:rsid w:val="009C77E9"/>
    <w:rsid w:val="009D3B8C"/>
    <w:rsid w:val="00A218DD"/>
    <w:rsid w:val="00A26C3E"/>
    <w:rsid w:val="00A463BA"/>
    <w:rsid w:val="00A86F04"/>
    <w:rsid w:val="00A95142"/>
    <w:rsid w:val="00AA0F01"/>
    <w:rsid w:val="00AB4314"/>
    <w:rsid w:val="00AC7A1E"/>
    <w:rsid w:val="00AE0F12"/>
    <w:rsid w:val="00B1018D"/>
    <w:rsid w:val="00B13923"/>
    <w:rsid w:val="00B236FB"/>
    <w:rsid w:val="00B26431"/>
    <w:rsid w:val="00B40BE2"/>
    <w:rsid w:val="00B53112"/>
    <w:rsid w:val="00B62957"/>
    <w:rsid w:val="00B64640"/>
    <w:rsid w:val="00B668A8"/>
    <w:rsid w:val="00B90045"/>
    <w:rsid w:val="00BA1815"/>
    <w:rsid w:val="00BB53EC"/>
    <w:rsid w:val="00BC79E5"/>
    <w:rsid w:val="00BE3768"/>
    <w:rsid w:val="00BE72FB"/>
    <w:rsid w:val="00BF1D2C"/>
    <w:rsid w:val="00BF5047"/>
    <w:rsid w:val="00C03BF5"/>
    <w:rsid w:val="00C0693C"/>
    <w:rsid w:val="00C3449E"/>
    <w:rsid w:val="00C46B0A"/>
    <w:rsid w:val="00C47E48"/>
    <w:rsid w:val="00C57EC0"/>
    <w:rsid w:val="00C63A99"/>
    <w:rsid w:val="00C778CE"/>
    <w:rsid w:val="00C8036D"/>
    <w:rsid w:val="00C929FA"/>
    <w:rsid w:val="00C96B7C"/>
    <w:rsid w:val="00CA24DA"/>
    <w:rsid w:val="00CA2859"/>
    <w:rsid w:val="00CC32DD"/>
    <w:rsid w:val="00CC72B7"/>
    <w:rsid w:val="00CD0B9B"/>
    <w:rsid w:val="00CD4648"/>
    <w:rsid w:val="00CF427E"/>
    <w:rsid w:val="00D061A0"/>
    <w:rsid w:val="00D106A0"/>
    <w:rsid w:val="00D31BA4"/>
    <w:rsid w:val="00D32843"/>
    <w:rsid w:val="00D40724"/>
    <w:rsid w:val="00D475D9"/>
    <w:rsid w:val="00D61FF0"/>
    <w:rsid w:val="00D633FD"/>
    <w:rsid w:val="00D66015"/>
    <w:rsid w:val="00D71F2E"/>
    <w:rsid w:val="00D72EC9"/>
    <w:rsid w:val="00D7531F"/>
    <w:rsid w:val="00D84FB5"/>
    <w:rsid w:val="00D9054A"/>
    <w:rsid w:val="00D97834"/>
    <w:rsid w:val="00DA50FF"/>
    <w:rsid w:val="00DB7E52"/>
    <w:rsid w:val="00DC690A"/>
    <w:rsid w:val="00DD4BDD"/>
    <w:rsid w:val="00DD7EC3"/>
    <w:rsid w:val="00DE58E9"/>
    <w:rsid w:val="00E245CE"/>
    <w:rsid w:val="00E324B5"/>
    <w:rsid w:val="00E33020"/>
    <w:rsid w:val="00E85DAB"/>
    <w:rsid w:val="00E91630"/>
    <w:rsid w:val="00E91FE6"/>
    <w:rsid w:val="00EA6A1B"/>
    <w:rsid w:val="00EC4C30"/>
    <w:rsid w:val="00ED2A6C"/>
    <w:rsid w:val="00EE22BB"/>
    <w:rsid w:val="00EE6E1A"/>
    <w:rsid w:val="00EF099B"/>
    <w:rsid w:val="00F00546"/>
    <w:rsid w:val="00F2605D"/>
    <w:rsid w:val="00F37642"/>
    <w:rsid w:val="00F44AFE"/>
    <w:rsid w:val="00F61318"/>
    <w:rsid w:val="00F619FA"/>
    <w:rsid w:val="00F9426C"/>
    <w:rsid w:val="00F962B8"/>
    <w:rsid w:val="00FA14A8"/>
    <w:rsid w:val="00FC06CC"/>
    <w:rsid w:val="00FC184E"/>
    <w:rsid w:val="00FC70E6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9A55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5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2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7642"/>
  </w:style>
  <w:style w:type="paragraph" w:styleId="ae">
    <w:name w:val="footer"/>
    <w:basedOn w:val="a"/>
    <w:link w:val="af"/>
    <w:uiPriority w:val="99"/>
    <w:unhideWhenUsed/>
    <w:rsid w:val="00F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7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uiPriority w:val="99"/>
    <w:semiHidden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677AC-BD15-41AD-8E41-E86AD35E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65</cp:revision>
  <cp:lastPrinted>2023-05-15T06:56:00Z</cp:lastPrinted>
  <dcterms:created xsi:type="dcterms:W3CDTF">2019-02-07T10:39:00Z</dcterms:created>
  <dcterms:modified xsi:type="dcterms:W3CDTF">2023-06-08T10:33:00Z</dcterms:modified>
</cp:coreProperties>
</file>