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43B9A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 wp14:anchorId="2A09C889" wp14:editId="545EFEF8">
            <wp:simplePos x="0" y="0"/>
            <wp:positionH relativeFrom="column">
              <wp:posOffset>2440305</wp:posOffset>
            </wp:positionH>
            <wp:positionV relativeFrom="paragraph">
              <wp:posOffset>-3810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5102"/>
        <w:jc w:val="center"/>
        <w:rPr>
          <w:sz w:val="16"/>
          <w:szCs w:val="16"/>
        </w:rPr>
      </w:pPr>
    </w:p>
    <w:p w:rsidR="00343B9A" w:rsidRPr="007054FE" w:rsidRDefault="00343B9A" w:rsidP="00B1339C">
      <w:pPr>
        <w:ind w:right="5102"/>
        <w:jc w:val="center"/>
        <w:rPr>
          <w:sz w:val="16"/>
          <w:szCs w:val="16"/>
        </w:rPr>
      </w:pP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807C5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807C5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807C5" w:rsidRDefault="00B1339C" w:rsidP="000612B7">
      <w:pPr>
        <w:tabs>
          <w:tab w:val="left" w:pos="2694"/>
        </w:tabs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8F732A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7163CC" w:rsidRDefault="00B1339C" w:rsidP="00B1339C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от </w:t>
      </w:r>
      <w:r w:rsidR="00646C28">
        <w:rPr>
          <w:rFonts w:ascii="Arial" w:hAnsi="Arial" w:cs="Arial"/>
        </w:rPr>
        <w:t>27.02.</w:t>
      </w:r>
      <w:bookmarkStart w:id="0" w:name="_GoBack"/>
      <w:bookmarkEnd w:id="0"/>
      <w:r w:rsidR="00CE4852">
        <w:rPr>
          <w:rFonts w:ascii="Arial" w:hAnsi="Arial" w:cs="Arial"/>
        </w:rPr>
        <w:t>202</w:t>
      </w:r>
      <w:r w:rsidR="00613049">
        <w:rPr>
          <w:rFonts w:ascii="Arial" w:hAnsi="Arial" w:cs="Arial"/>
        </w:rPr>
        <w:t>3</w:t>
      </w:r>
      <w:r w:rsidRPr="000B79E8">
        <w:rPr>
          <w:rFonts w:ascii="Arial" w:hAnsi="Arial" w:cs="Arial"/>
        </w:rPr>
        <w:t xml:space="preserve"> </w:t>
      </w:r>
      <w:r w:rsidR="007A335B" w:rsidRPr="000B79E8">
        <w:rPr>
          <w:rFonts w:ascii="Arial" w:hAnsi="Arial" w:cs="Arial"/>
        </w:rPr>
        <w:t xml:space="preserve">           </w:t>
      </w:r>
      <w:r w:rsidR="002C719E" w:rsidRPr="000B79E8">
        <w:rPr>
          <w:rFonts w:ascii="Arial" w:hAnsi="Arial" w:cs="Arial"/>
        </w:rPr>
        <w:t xml:space="preserve">  </w:t>
      </w:r>
      <w:r w:rsidR="00222C02" w:rsidRPr="000B79E8">
        <w:rPr>
          <w:rFonts w:ascii="Arial" w:hAnsi="Arial" w:cs="Arial"/>
        </w:rPr>
        <w:t xml:space="preserve"> </w:t>
      </w:r>
      <w:r w:rsidRPr="000B79E8">
        <w:rPr>
          <w:rFonts w:ascii="Arial" w:hAnsi="Arial" w:cs="Arial"/>
        </w:rPr>
        <w:t xml:space="preserve">№ </w:t>
      </w:r>
      <w:r w:rsidR="00646C28">
        <w:rPr>
          <w:rFonts w:ascii="Arial" w:hAnsi="Arial" w:cs="Arial"/>
        </w:rPr>
        <w:t>226</w:t>
      </w:r>
    </w:p>
    <w:p w:rsidR="00AD27D1" w:rsidRPr="007163CC" w:rsidRDefault="00AD27D1" w:rsidP="00B1339C">
      <w:pPr>
        <w:jc w:val="both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AD27D1" w:rsidRPr="000B79E8" w:rsidTr="008042B4">
        <w:trPr>
          <w:trHeight w:val="3140"/>
        </w:trPr>
        <w:tc>
          <w:tcPr>
            <w:tcW w:w="5188" w:type="dxa"/>
          </w:tcPr>
          <w:p w:rsidR="008042B4" w:rsidRPr="008042B4" w:rsidRDefault="008042B4" w:rsidP="008042B4">
            <w:pPr>
              <w:jc w:val="both"/>
              <w:rPr>
                <w:rFonts w:ascii="Arial" w:hAnsi="Arial" w:cs="Arial"/>
              </w:rPr>
            </w:pPr>
            <w:r w:rsidRPr="008042B4">
              <w:rPr>
                <w:rFonts w:ascii="Arial" w:hAnsi="Arial" w:cs="Arial"/>
              </w:rPr>
              <w:t xml:space="preserve">О внесении изменений в  постановление </w:t>
            </w:r>
          </w:p>
          <w:p w:rsidR="00AD27D1" w:rsidRPr="000B79E8" w:rsidRDefault="008042B4" w:rsidP="008042B4">
            <w:pPr>
              <w:jc w:val="both"/>
              <w:rPr>
                <w:rFonts w:ascii="Arial" w:hAnsi="Arial" w:cs="Arial"/>
              </w:rPr>
            </w:pPr>
            <w:r w:rsidRPr="008042B4">
              <w:rPr>
                <w:rFonts w:ascii="Arial" w:hAnsi="Arial" w:cs="Arial"/>
              </w:rPr>
              <w:t>администрации Светлоярского муниц</w:t>
            </w:r>
            <w:r w:rsidRPr="008042B4">
              <w:rPr>
                <w:rFonts w:ascii="Arial" w:hAnsi="Arial" w:cs="Arial"/>
              </w:rPr>
              <w:t>и</w:t>
            </w:r>
            <w:r w:rsidRPr="008042B4">
              <w:rPr>
                <w:rFonts w:ascii="Arial" w:hAnsi="Arial" w:cs="Arial"/>
              </w:rPr>
              <w:t>пального района от 07.12.2016 № 1856</w:t>
            </w:r>
            <w:r>
              <w:rPr>
                <w:rFonts w:ascii="Arial" w:hAnsi="Arial" w:cs="Arial"/>
              </w:rPr>
              <w:t xml:space="preserve"> </w:t>
            </w:r>
            <w:r w:rsidRPr="008042B4">
              <w:rPr>
                <w:rFonts w:ascii="Arial" w:hAnsi="Arial" w:cs="Arial"/>
              </w:rPr>
              <w:t>«О создании постоянно действующей единой комиссии по  проведению торгов (аукци</w:t>
            </w:r>
            <w:r w:rsidRPr="008042B4">
              <w:rPr>
                <w:rFonts w:ascii="Arial" w:hAnsi="Arial" w:cs="Arial"/>
              </w:rPr>
              <w:t>о</w:t>
            </w:r>
            <w:r w:rsidRPr="008042B4">
              <w:rPr>
                <w:rFonts w:ascii="Arial" w:hAnsi="Arial" w:cs="Arial"/>
              </w:rPr>
              <w:t>нов, конкурсов) на право заключения дог</w:t>
            </w:r>
            <w:r w:rsidRPr="008042B4">
              <w:rPr>
                <w:rFonts w:ascii="Arial" w:hAnsi="Arial" w:cs="Arial"/>
              </w:rPr>
              <w:t>о</w:t>
            </w:r>
            <w:r w:rsidRPr="008042B4">
              <w:rPr>
                <w:rFonts w:ascii="Arial" w:hAnsi="Arial" w:cs="Arial"/>
              </w:rPr>
              <w:t>воров на проведение ярмарки на террит</w:t>
            </w:r>
            <w:r w:rsidRPr="008042B4">
              <w:rPr>
                <w:rFonts w:ascii="Arial" w:hAnsi="Arial" w:cs="Arial"/>
              </w:rPr>
              <w:t>о</w:t>
            </w:r>
            <w:r w:rsidRPr="008042B4">
              <w:rPr>
                <w:rFonts w:ascii="Arial" w:hAnsi="Arial" w:cs="Arial"/>
              </w:rPr>
              <w:t>рии Светлоярского муниципального района и на размещение нестационарных торговых объектов на территории Светлоярского м</w:t>
            </w:r>
            <w:r w:rsidRPr="008042B4">
              <w:rPr>
                <w:rFonts w:ascii="Arial" w:hAnsi="Arial" w:cs="Arial"/>
              </w:rPr>
              <w:t>у</w:t>
            </w:r>
            <w:r w:rsidRPr="008042B4">
              <w:rPr>
                <w:rFonts w:ascii="Arial" w:hAnsi="Arial" w:cs="Arial"/>
              </w:rPr>
              <w:t>ниципального района»</w:t>
            </w:r>
          </w:p>
        </w:tc>
      </w:tr>
    </w:tbl>
    <w:p w:rsidR="00F40709" w:rsidRPr="007F747C" w:rsidRDefault="00F40709" w:rsidP="00F40709">
      <w:pPr>
        <w:jc w:val="both"/>
        <w:rPr>
          <w:rFonts w:ascii="Arial" w:hAnsi="Arial" w:cs="Arial"/>
        </w:rPr>
      </w:pPr>
    </w:p>
    <w:p w:rsidR="002017BE" w:rsidRPr="000B79E8" w:rsidRDefault="002017BE" w:rsidP="00BC01A2">
      <w:pPr>
        <w:ind w:firstLine="708"/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 xml:space="preserve">В целях оптимизации работы </w:t>
      </w:r>
      <w:r w:rsidR="005A75C9" w:rsidRPr="000B79E8">
        <w:rPr>
          <w:rFonts w:ascii="Arial" w:hAnsi="Arial" w:cs="Arial"/>
        </w:rPr>
        <w:t>постоянно действующей единой</w:t>
      </w:r>
      <w:r w:rsidRPr="000B79E8">
        <w:rPr>
          <w:rFonts w:ascii="Arial" w:hAnsi="Arial" w:cs="Arial"/>
        </w:rPr>
        <w:t xml:space="preserve"> комиссии </w:t>
      </w:r>
      <w:r w:rsidR="00093220" w:rsidRPr="000B79E8">
        <w:rPr>
          <w:rFonts w:ascii="Arial" w:hAnsi="Arial" w:cs="Arial"/>
          <w:iCs/>
        </w:rPr>
        <w:t xml:space="preserve">по </w:t>
      </w:r>
      <w:r w:rsidR="005A75C9" w:rsidRPr="000B79E8">
        <w:rPr>
          <w:rFonts w:ascii="Arial" w:hAnsi="Arial" w:cs="Arial"/>
          <w:iCs/>
        </w:rPr>
        <w:t xml:space="preserve"> проведению торгов (аукционов, конкурсов) на право заключения договоров на проведение ярмарки на территории Светлоярского муниципального района </w:t>
      </w:r>
      <w:r w:rsidR="006B187A" w:rsidRPr="000B79E8">
        <w:rPr>
          <w:rFonts w:ascii="Arial" w:hAnsi="Arial" w:cs="Arial"/>
          <w:iCs/>
        </w:rPr>
        <w:t xml:space="preserve">Волгоградской области </w:t>
      </w:r>
      <w:r w:rsidR="005A75C9" w:rsidRPr="000B79E8">
        <w:rPr>
          <w:rFonts w:ascii="Arial" w:hAnsi="Arial" w:cs="Arial"/>
          <w:iCs/>
        </w:rPr>
        <w:t>и на размещение нестационарных торговых объектов на территории Светлоярского муниципального района</w:t>
      </w:r>
      <w:r w:rsidR="006B187A" w:rsidRPr="000B79E8">
        <w:rPr>
          <w:rFonts w:ascii="Arial" w:hAnsi="Arial" w:cs="Arial"/>
          <w:iCs/>
        </w:rPr>
        <w:t xml:space="preserve"> Волгоградской области</w:t>
      </w:r>
      <w:r w:rsidRPr="000B79E8">
        <w:rPr>
          <w:rFonts w:ascii="Arial" w:hAnsi="Arial" w:cs="Arial"/>
        </w:rPr>
        <w:t xml:space="preserve">, в связи с изменением кадрового состава, руководствуясь </w:t>
      </w:r>
      <w:r w:rsidR="005A75C9" w:rsidRPr="000B79E8">
        <w:rPr>
          <w:rFonts w:ascii="Arial" w:hAnsi="Arial" w:cs="Arial"/>
        </w:rPr>
        <w:t>Решением Думы Све</w:t>
      </w:r>
      <w:r w:rsidR="005A75C9" w:rsidRPr="000B79E8">
        <w:rPr>
          <w:rFonts w:ascii="Arial" w:hAnsi="Arial" w:cs="Arial"/>
        </w:rPr>
        <w:t>т</w:t>
      </w:r>
      <w:r w:rsidR="005A75C9" w:rsidRPr="000B79E8">
        <w:rPr>
          <w:rFonts w:ascii="Arial" w:hAnsi="Arial" w:cs="Arial"/>
        </w:rPr>
        <w:t xml:space="preserve">лоярского муниципального района </w:t>
      </w:r>
      <w:r w:rsidR="00DB2C68" w:rsidRPr="00DB2C6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>от 1</w:t>
      </w:r>
      <w:r w:rsidR="00575E5A">
        <w:rPr>
          <w:rFonts w:ascii="Arial" w:hAnsi="Arial" w:cs="Arial"/>
        </w:rPr>
        <w:t>4</w:t>
      </w:r>
      <w:r w:rsidR="005A75C9" w:rsidRPr="000B79E8">
        <w:rPr>
          <w:rFonts w:ascii="Arial" w:hAnsi="Arial" w:cs="Arial"/>
        </w:rPr>
        <w:t>.02.20</w:t>
      </w:r>
      <w:r w:rsidR="00575E5A">
        <w:rPr>
          <w:rFonts w:ascii="Arial" w:hAnsi="Arial" w:cs="Arial"/>
        </w:rPr>
        <w:t>23</w:t>
      </w:r>
      <w:r w:rsidR="005A75C9" w:rsidRPr="000B79E8">
        <w:rPr>
          <w:rFonts w:ascii="Arial" w:hAnsi="Arial" w:cs="Arial"/>
        </w:rPr>
        <w:t xml:space="preserve"> </w:t>
      </w:r>
      <w:r w:rsidR="00636CE8">
        <w:rPr>
          <w:rFonts w:ascii="Arial" w:hAnsi="Arial" w:cs="Arial"/>
        </w:rPr>
        <w:t xml:space="preserve">         </w:t>
      </w:r>
      <w:r w:rsidR="005A75C9" w:rsidRPr="000B79E8">
        <w:rPr>
          <w:rFonts w:ascii="Arial" w:hAnsi="Arial" w:cs="Arial"/>
        </w:rPr>
        <w:t>№ 4</w:t>
      </w:r>
      <w:r w:rsidR="00575E5A">
        <w:rPr>
          <w:rFonts w:ascii="Arial" w:hAnsi="Arial" w:cs="Arial"/>
        </w:rPr>
        <w:t>7</w:t>
      </w:r>
      <w:r w:rsidR="005A75C9" w:rsidRPr="000B79E8">
        <w:rPr>
          <w:rFonts w:ascii="Arial" w:hAnsi="Arial" w:cs="Arial"/>
        </w:rPr>
        <w:t>/2</w:t>
      </w:r>
      <w:r w:rsidR="00575E5A">
        <w:rPr>
          <w:rFonts w:ascii="Arial" w:hAnsi="Arial" w:cs="Arial"/>
        </w:rPr>
        <w:t>10</w:t>
      </w:r>
      <w:r w:rsidR="005A75C9" w:rsidRPr="000B79E8">
        <w:rPr>
          <w:rFonts w:ascii="Arial" w:hAnsi="Arial" w:cs="Arial"/>
        </w:rPr>
        <w:t xml:space="preserve"> «Об утверждении порядка размещения нестационарных торговых объектов на территории Светлоярского муниципального района</w:t>
      </w:r>
      <w:r w:rsidR="00207EA3">
        <w:rPr>
          <w:rFonts w:ascii="Arial" w:hAnsi="Arial" w:cs="Arial"/>
        </w:rPr>
        <w:t xml:space="preserve"> Волгоградской области</w:t>
      </w:r>
      <w:r w:rsidR="005A75C9" w:rsidRPr="000B79E8">
        <w:rPr>
          <w:rFonts w:ascii="Arial" w:hAnsi="Arial" w:cs="Arial"/>
        </w:rPr>
        <w:t xml:space="preserve">», Решением Думы Светлоярского городского поселения Светлоярского муниципального района </w:t>
      </w:r>
      <w:r w:rsidR="006B187A" w:rsidRPr="000B79E8">
        <w:rPr>
          <w:rFonts w:ascii="Arial" w:hAnsi="Arial" w:cs="Arial"/>
        </w:rPr>
        <w:t xml:space="preserve">Волгоградской области </w:t>
      </w:r>
      <w:r w:rsidR="005A75C9" w:rsidRPr="000B79E8">
        <w:rPr>
          <w:rFonts w:ascii="Arial" w:hAnsi="Arial" w:cs="Arial"/>
        </w:rPr>
        <w:t xml:space="preserve">от </w:t>
      </w:r>
      <w:r w:rsidR="00207EA3" w:rsidRPr="00207EA3">
        <w:rPr>
          <w:rFonts w:ascii="Arial" w:hAnsi="Arial" w:cs="Arial"/>
        </w:rPr>
        <w:t>21.02.2023 № 30/141</w:t>
      </w:r>
      <w:r w:rsidR="005A75C9" w:rsidRPr="00207EA3">
        <w:rPr>
          <w:rFonts w:ascii="Arial" w:hAnsi="Arial" w:cs="Arial"/>
        </w:rPr>
        <w:t xml:space="preserve"> </w:t>
      </w:r>
      <w:r w:rsidR="005A75C9" w:rsidRPr="000B79E8">
        <w:rPr>
          <w:rFonts w:ascii="Arial" w:hAnsi="Arial" w:cs="Arial"/>
        </w:rPr>
        <w:t>«Об утверждении порядка размещения нестационарных торговых объектов на те</w:t>
      </w:r>
      <w:r w:rsidR="005A75C9" w:rsidRPr="000B79E8">
        <w:rPr>
          <w:rFonts w:ascii="Arial" w:hAnsi="Arial" w:cs="Arial"/>
        </w:rPr>
        <w:t>р</w:t>
      </w:r>
      <w:r w:rsidR="005A75C9" w:rsidRPr="000B79E8">
        <w:rPr>
          <w:rFonts w:ascii="Arial" w:hAnsi="Arial" w:cs="Arial"/>
        </w:rPr>
        <w:t>ритории Светлоярского городского поселения</w:t>
      </w:r>
      <w:r w:rsidR="00207EA3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5A75C9" w:rsidRPr="000B79E8">
        <w:rPr>
          <w:rFonts w:ascii="Arial" w:hAnsi="Arial" w:cs="Arial"/>
        </w:rPr>
        <w:t xml:space="preserve">», </w:t>
      </w:r>
      <w:r w:rsidRPr="000B79E8">
        <w:rPr>
          <w:rFonts w:ascii="Arial" w:hAnsi="Arial" w:cs="Arial"/>
        </w:rPr>
        <w:t>Уставом Светлоярского муниципального рай</w:t>
      </w:r>
      <w:r w:rsidRPr="000B79E8">
        <w:rPr>
          <w:rFonts w:ascii="Arial" w:hAnsi="Arial" w:cs="Arial"/>
        </w:rPr>
        <w:t>о</w:t>
      </w:r>
      <w:r w:rsidRPr="000B79E8">
        <w:rPr>
          <w:rFonts w:ascii="Arial" w:hAnsi="Arial" w:cs="Arial"/>
        </w:rPr>
        <w:t>на</w:t>
      </w:r>
      <w:r w:rsidR="006B187A" w:rsidRPr="000B79E8">
        <w:rPr>
          <w:rFonts w:ascii="Arial" w:hAnsi="Arial" w:cs="Arial"/>
        </w:rPr>
        <w:t xml:space="preserve"> Волгоградской области</w:t>
      </w:r>
      <w:r w:rsidRPr="000B79E8">
        <w:rPr>
          <w:rFonts w:ascii="Arial" w:hAnsi="Arial" w:cs="Arial"/>
        </w:rPr>
        <w:t>,</w:t>
      </w:r>
      <w:r w:rsidR="005A75C9" w:rsidRPr="000B79E8">
        <w:rPr>
          <w:rFonts w:ascii="Arial" w:hAnsi="Arial" w:cs="Arial"/>
        </w:rPr>
        <w:t xml:space="preserve"> Уставом Светлоярского городского поселения</w:t>
      </w:r>
      <w:r w:rsidR="006B187A" w:rsidRPr="000B79E8">
        <w:rPr>
          <w:rFonts w:ascii="Arial" w:hAnsi="Arial" w:cs="Arial"/>
        </w:rPr>
        <w:t xml:space="preserve"> Све</w:t>
      </w:r>
      <w:r w:rsidR="006B187A" w:rsidRPr="000B79E8">
        <w:rPr>
          <w:rFonts w:ascii="Arial" w:hAnsi="Arial" w:cs="Arial"/>
        </w:rPr>
        <w:t>т</w:t>
      </w:r>
      <w:r w:rsidR="006B187A" w:rsidRPr="000B79E8">
        <w:rPr>
          <w:rFonts w:ascii="Arial" w:hAnsi="Arial" w:cs="Arial"/>
        </w:rPr>
        <w:t>лоярского муниципального района Волгоградской области</w:t>
      </w:r>
      <w:r w:rsidR="005A75C9" w:rsidRPr="000B79E8">
        <w:rPr>
          <w:rFonts w:ascii="Arial" w:hAnsi="Arial" w:cs="Arial"/>
        </w:rPr>
        <w:t>,</w:t>
      </w:r>
    </w:p>
    <w:p w:rsidR="00B1339C" w:rsidRPr="000B79E8" w:rsidRDefault="00B1339C" w:rsidP="00B1339C">
      <w:pPr>
        <w:jc w:val="both"/>
        <w:rPr>
          <w:rFonts w:ascii="Arial" w:hAnsi="Arial" w:cs="Arial"/>
        </w:rPr>
      </w:pPr>
    </w:p>
    <w:p w:rsidR="00B1339C" w:rsidRDefault="00B1339C" w:rsidP="00A66BBD">
      <w:pPr>
        <w:jc w:val="both"/>
        <w:rPr>
          <w:rFonts w:ascii="Arial" w:hAnsi="Arial" w:cs="Arial"/>
        </w:rPr>
      </w:pPr>
      <w:r w:rsidRPr="000B79E8">
        <w:rPr>
          <w:rFonts w:ascii="Arial" w:hAnsi="Arial" w:cs="Arial"/>
        </w:rPr>
        <w:t>п о с т а н о в л я ю:</w:t>
      </w:r>
    </w:p>
    <w:p w:rsidR="00B82225" w:rsidRDefault="00B82225" w:rsidP="00A66BBD">
      <w:pPr>
        <w:jc w:val="both"/>
        <w:rPr>
          <w:rFonts w:ascii="Arial" w:hAnsi="Arial" w:cs="Arial"/>
        </w:rPr>
      </w:pPr>
    </w:p>
    <w:p w:rsidR="00B82225" w:rsidRDefault="00B82225" w:rsidP="00B82225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</w:t>
      </w:r>
      <w:r w:rsidRPr="00B82225">
        <w:rPr>
          <w:rFonts w:ascii="Arial" w:hAnsi="Arial" w:cs="Arial"/>
        </w:rPr>
        <w:t>Внести в постановление администрации Светлоярского муниципал</w:t>
      </w:r>
      <w:r w:rsidRPr="00B82225">
        <w:rPr>
          <w:rFonts w:ascii="Arial" w:hAnsi="Arial" w:cs="Arial"/>
        </w:rPr>
        <w:t>ь</w:t>
      </w:r>
      <w:r w:rsidRPr="00B82225">
        <w:rPr>
          <w:rFonts w:ascii="Arial" w:hAnsi="Arial" w:cs="Arial"/>
        </w:rPr>
        <w:t>ного района Волгоградской области от</w:t>
      </w:r>
      <w:r>
        <w:rPr>
          <w:rFonts w:ascii="Arial" w:hAnsi="Arial" w:cs="Arial"/>
        </w:rPr>
        <w:t xml:space="preserve"> </w:t>
      </w:r>
      <w:r w:rsidRPr="00B82225">
        <w:rPr>
          <w:rFonts w:ascii="Arial" w:hAnsi="Arial" w:cs="Arial"/>
        </w:rPr>
        <w:t>07.12.2016  № 1856 «</w:t>
      </w:r>
      <w:r w:rsidR="008042B4" w:rsidRPr="008042B4">
        <w:rPr>
          <w:rFonts w:ascii="Arial" w:hAnsi="Arial" w:cs="Arial"/>
        </w:rPr>
        <w:t>О создании пост</w:t>
      </w:r>
      <w:r w:rsidR="008042B4" w:rsidRPr="008042B4">
        <w:rPr>
          <w:rFonts w:ascii="Arial" w:hAnsi="Arial" w:cs="Arial"/>
        </w:rPr>
        <w:t>о</w:t>
      </w:r>
      <w:r w:rsidR="008042B4" w:rsidRPr="008042B4">
        <w:rPr>
          <w:rFonts w:ascii="Arial" w:hAnsi="Arial" w:cs="Arial"/>
        </w:rPr>
        <w:t>янно действующей единой комиссии по  проведению торгов (аукционов, конку</w:t>
      </w:r>
      <w:r w:rsidR="008042B4" w:rsidRPr="008042B4">
        <w:rPr>
          <w:rFonts w:ascii="Arial" w:hAnsi="Arial" w:cs="Arial"/>
        </w:rPr>
        <w:t>р</w:t>
      </w:r>
      <w:r w:rsidR="008042B4" w:rsidRPr="008042B4">
        <w:rPr>
          <w:rFonts w:ascii="Arial" w:hAnsi="Arial" w:cs="Arial"/>
        </w:rPr>
        <w:t>сов) на право заключения договоров на проведение ярмарки на территории Светлоярского муниципального района и на размещение нестационарных то</w:t>
      </w:r>
      <w:r w:rsidR="008042B4" w:rsidRPr="008042B4">
        <w:rPr>
          <w:rFonts w:ascii="Arial" w:hAnsi="Arial" w:cs="Arial"/>
        </w:rPr>
        <w:t>р</w:t>
      </w:r>
      <w:r w:rsidR="008042B4" w:rsidRPr="008042B4">
        <w:rPr>
          <w:rFonts w:ascii="Arial" w:hAnsi="Arial" w:cs="Arial"/>
        </w:rPr>
        <w:t>говых объектов на территории Светлоярского муниципального района</w:t>
      </w:r>
      <w:r w:rsidRPr="00B8222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B82225">
        <w:rPr>
          <w:rFonts w:ascii="Arial" w:hAnsi="Arial" w:cs="Arial"/>
        </w:rPr>
        <w:t>след</w:t>
      </w:r>
      <w:r w:rsidRPr="00B82225">
        <w:rPr>
          <w:rFonts w:ascii="Arial" w:hAnsi="Arial" w:cs="Arial"/>
        </w:rPr>
        <w:t>у</w:t>
      </w:r>
      <w:r w:rsidRPr="00B82225">
        <w:rPr>
          <w:rFonts w:ascii="Arial" w:hAnsi="Arial" w:cs="Arial"/>
        </w:rPr>
        <w:t>ющие изменения:</w:t>
      </w:r>
    </w:p>
    <w:p w:rsidR="008042B4" w:rsidRDefault="008042B4" w:rsidP="00B82225">
      <w:pPr>
        <w:pStyle w:val="ab"/>
        <w:ind w:left="0"/>
        <w:jc w:val="both"/>
        <w:rPr>
          <w:rFonts w:ascii="Arial" w:hAnsi="Arial" w:cs="Arial"/>
        </w:rPr>
      </w:pPr>
    </w:p>
    <w:p w:rsidR="00B82225" w:rsidRPr="00B82225" w:rsidRDefault="00B82225" w:rsidP="00B822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1.1. </w:t>
      </w:r>
      <w:r w:rsidRPr="00B82225">
        <w:rPr>
          <w:rFonts w:ascii="Arial" w:hAnsi="Arial" w:cs="Arial"/>
        </w:rPr>
        <w:t>Состав постоянно действующей единой комиссии по проведению торгов (аукционов, конкурсов) на право заключения договоров на проведение ярмарки  на территории Светлоярского муниципального района и на размещ</w:t>
      </w:r>
      <w:r w:rsidRPr="00B82225">
        <w:rPr>
          <w:rFonts w:ascii="Arial" w:hAnsi="Arial" w:cs="Arial"/>
        </w:rPr>
        <w:t>е</w:t>
      </w:r>
      <w:r w:rsidRPr="00B82225">
        <w:rPr>
          <w:rFonts w:ascii="Arial" w:hAnsi="Arial" w:cs="Arial"/>
        </w:rPr>
        <w:t>ние нестационарных торговых объектов на территории Светлоярского городск</w:t>
      </w:r>
      <w:r w:rsidRPr="00B82225">
        <w:rPr>
          <w:rFonts w:ascii="Arial" w:hAnsi="Arial" w:cs="Arial"/>
        </w:rPr>
        <w:t>о</w:t>
      </w:r>
      <w:r w:rsidRPr="00B82225">
        <w:rPr>
          <w:rFonts w:ascii="Arial" w:hAnsi="Arial" w:cs="Arial"/>
        </w:rPr>
        <w:t>го поселения, утвержденный названным постановлением, изложить в следу</w:t>
      </w:r>
      <w:r w:rsidRPr="00B82225">
        <w:rPr>
          <w:rFonts w:ascii="Arial" w:hAnsi="Arial" w:cs="Arial"/>
        </w:rPr>
        <w:t>ю</w:t>
      </w:r>
      <w:r w:rsidRPr="00B82225">
        <w:rPr>
          <w:rFonts w:ascii="Arial" w:hAnsi="Arial" w:cs="Arial"/>
        </w:rPr>
        <w:t>щей редакции согласно приложению.</w:t>
      </w:r>
    </w:p>
    <w:p w:rsidR="00D2354D" w:rsidRPr="000B79E8" w:rsidRDefault="00D2354D" w:rsidP="00B1339C">
      <w:pPr>
        <w:jc w:val="both"/>
        <w:rPr>
          <w:rFonts w:ascii="Arial" w:hAnsi="Arial" w:cs="Arial"/>
        </w:rPr>
      </w:pPr>
    </w:p>
    <w:p w:rsidR="00B82225" w:rsidRPr="00B82225" w:rsidRDefault="00B82225" w:rsidP="00B82225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82225">
        <w:rPr>
          <w:rFonts w:ascii="Arial" w:hAnsi="Arial" w:cs="Arial"/>
        </w:rPr>
        <w:t>2. Контроль за исполнением настоящего постановления возложить на заместителя главы Светлоярского муниципального района Волгоградской о</w:t>
      </w:r>
      <w:r w:rsidRPr="00B82225">
        <w:rPr>
          <w:rFonts w:ascii="Arial" w:hAnsi="Arial" w:cs="Arial"/>
        </w:rPr>
        <w:t>б</w:t>
      </w:r>
      <w:r w:rsidRPr="00B82225">
        <w:rPr>
          <w:rFonts w:ascii="Arial" w:hAnsi="Arial" w:cs="Arial"/>
        </w:rPr>
        <w:t>ласти Евдокимову Л.А.</w:t>
      </w:r>
    </w:p>
    <w:p w:rsidR="00B82225" w:rsidRPr="00B82225" w:rsidRDefault="00B82225" w:rsidP="00B82225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Pr="00B82225" w:rsidRDefault="00B82225" w:rsidP="00B82225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Pr="00B82225" w:rsidRDefault="00B82225" w:rsidP="00B82225">
      <w:pPr>
        <w:tabs>
          <w:tab w:val="left" w:pos="1080"/>
        </w:tabs>
        <w:jc w:val="both"/>
        <w:rPr>
          <w:rFonts w:ascii="Arial" w:hAnsi="Arial" w:cs="Arial"/>
        </w:rPr>
      </w:pPr>
    </w:p>
    <w:p w:rsidR="0057601B" w:rsidRPr="000B79E8" w:rsidRDefault="00B82225" w:rsidP="00B82225">
      <w:pPr>
        <w:tabs>
          <w:tab w:val="left" w:pos="1080"/>
        </w:tabs>
        <w:jc w:val="both"/>
        <w:rPr>
          <w:rFonts w:ascii="Arial" w:hAnsi="Arial" w:cs="Arial"/>
        </w:rPr>
      </w:pPr>
      <w:r w:rsidRPr="00B82225">
        <w:rPr>
          <w:rFonts w:ascii="Arial" w:hAnsi="Arial" w:cs="Arial"/>
        </w:rPr>
        <w:t>Глава муниципального района</w:t>
      </w:r>
      <w:r w:rsidRPr="00B82225">
        <w:rPr>
          <w:rFonts w:ascii="Arial" w:hAnsi="Arial" w:cs="Arial"/>
        </w:rPr>
        <w:tab/>
      </w:r>
      <w:r w:rsidRPr="00B82225">
        <w:rPr>
          <w:rFonts w:ascii="Arial" w:hAnsi="Arial" w:cs="Arial"/>
        </w:rPr>
        <w:tab/>
      </w:r>
      <w:r w:rsidRPr="00B82225">
        <w:rPr>
          <w:rFonts w:ascii="Arial" w:hAnsi="Arial" w:cs="Arial"/>
        </w:rPr>
        <w:tab/>
      </w:r>
      <w:r w:rsidRPr="00B82225">
        <w:rPr>
          <w:rFonts w:ascii="Arial" w:hAnsi="Arial" w:cs="Arial"/>
        </w:rPr>
        <w:tab/>
        <w:t xml:space="preserve">                              В.В.Фадеев</w:t>
      </w:r>
    </w:p>
    <w:p w:rsidR="00AD27D1" w:rsidRPr="000B79E8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5D71C3" w:rsidRDefault="00AD27D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DE57E1" w:rsidRDefault="00DE57E1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B82225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AD27D1" w:rsidRPr="004216D9" w:rsidRDefault="004216D9" w:rsidP="00B1339C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4216D9">
        <w:rPr>
          <w:rFonts w:ascii="Arial" w:hAnsi="Arial" w:cs="Arial"/>
          <w:sz w:val="18"/>
          <w:szCs w:val="18"/>
        </w:rPr>
        <w:t>исп. Зыкова А.Ю.</w:t>
      </w:r>
    </w:p>
    <w:p w:rsidR="00B82225" w:rsidRPr="005D71C3" w:rsidRDefault="00B82225" w:rsidP="00B1339C">
      <w:pPr>
        <w:tabs>
          <w:tab w:val="left" w:pos="1080"/>
        </w:tabs>
        <w:jc w:val="both"/>
        <w:rPr>
          <w:rFonts w:ascii="Arial" w:hAnsi="Arial" w:cs="Arial"/>
        </w:rPr>
      </w:pPr>
    </w:p>
    <w:p w:rsidR="00895A3E" w:rsidRDefault="006D3096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</w:t>
      </w:r>
      <w:r w:rsidR="00030A90">
        <w:rPr>
          <w:rFonts w:ascii="Arial" w:hAnsi="Arial" w:cs="Arial"/>
        </w:rPr>
        <w:t xml:space="preserve">             </w:t>
      </w:r>
      <w:r w:rsidR="00401B04">
        <w:rPr>
          <w:rFonts w:ascii="Arial" w:hAnsi="Arial" w:cs="Arial"/>
        </w:rPr>
        <w:t xml:space="preserve">                                                          </w:t>
      </w:r>
      <w:r w:rsidR="00030A90">
        <w:rPr>
          <w:rFonts w:ascii="Arial" w:hAnsi="Arial" w:cs="Arial"/>
        </w:rPr>
        <w:t xml:space="preserve"> </w:t>
      </w:r>
      <w:r w:rsidR="00401B04">
        <w:rPr>
          <w:rFonts w:ascii="Arial" w:hAnsi="Arial" w:cs="Arial"/>
        </w:rPr>
        <w:t xml:space="preserve">Приложение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401B04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администрации</w:t>
      </w:r>
      <w:r w:rsidR="004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895A3E" w:rsidRP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Светлоярского муниципального</w:t>
      </w:r>
    </w:p>
    <w:p w:rsidR="00895A3E" w:rsidRDefault="00895A3E" w:rsidP="00895A3E">
      <w:pPr>
        <w:tabs>
          <w:tab w:val="left" w:pos="1080"/>
        </w:tabs>
        <w:rPr>
          <w:rFonts w:ascii="Arial" w:hAnsi="Arial" w:cs="Arial"/>
        </w:rPr>
      </w:pPr>
      <w:r w:rsidRPr="00895A3E">
        <w:rPr>
          <w:rFonts w:ascii="Arial" w:hAnsi="Arial" w:cs="Arial"/>
        </w:rPr>
        <w:t xml:space="preserve">                                                                                района Волгоградской области</w:t>
      </w:r>
    </w:p>
    <w:p w:rsidR="00401B04" w:rsidRDefault="00401B04" w:rsidP="00401B04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от___________ №____ </w:t>
      </w:r>
    </w:p>
    <w:p w:rsidR="00534505" w:rsidRPr="00534505" w:rsidRDefault="00401B04" w:rsidP="00835AF6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534505" w:rsidRPr="00534505" w:rsidRDefault="00534505" w:rsidP="00534505">
      <w:pPr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534505" w:rsidRPr="00826E93" w:rsidRDefault="00534505" w:rsidP="00C874B1">
      <w:pPr>
        <w:ind w:firstLine="540"/>
        <w:jc w:val="center"/>
        <w:rPr>
          <w:rFonts w:ascii="Arial" w:hAnsi="Arial" w:cs="Arial"/>
        </w:rPr>
      </w:pPr>
      <w:r w:rsidRPr="00826E93">
        <w:rPr>
          <w:rFonts w:ascii="Arial" w:hAnsi="Arial" w:cs="Arial"/>
        </w:rPr>
        <w:t>СОСТАВ</w:t>
      </w:r>
    </w:p>
    <w:p w:rsidR="00C874B1" w:rsidRDefault="00534505" w:rsidP="00C874B1">
      <w:pPr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>постоянно действующей единой комиссии по проведению торгов</w:t>
      </w:r>
      <w:r w:rsidR="00C874B1">
        <w:rPr>
          <w:rFonts w:ascii="Arial" w:hAnsi="Arial" w:cs="Arial"/>
          <w:bCs/>
        </w:rPr>
        <w:t xml:space="preserve"> </w:t>
      </w:r>
      <w:r w:rsidRPr="00826E93">
        <w:rPr>
          <w:rFonts w:ascii="Arial" w:hAnsi="Arial" w:cs="Arial"/>
          <w:bCs/>
        </w:rPr>
        <w:t>(аукционов, конкурсов) на право заключения договоров на проведение</w:t>
      </w:r>
      <w:r w:rsidR="00C874B1">
        <w:rPr>
          <w:rFonts w:ascii="Arial" w:hAnsi="Arial" w:cs="Arial"/>
          <w:bCs/>
        </w:rPr>
        <w:t xml:space="preserve"> </w:t>
      </w:r>
      <w:r w:rsidRPr="00826E93">
        <w:rPr>
          <w:rFonts w:ascii="Arial" w:hAnsi="Arial" w:cs="Arial"/>
          <w:bCs/>
        </w:rPr>
        <w:t>ярмарки на</w:t>
      </w:r>
    </w:p>
    <w:p w:rsidR="00C874B1" w:rsidRDefault="00534505" w:rsidP="00C874B1">
      <w:pPr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>территории Светлоярского муниципального района</w:t>
      </w:r>
      <w:r w:rsidR="00C874B1">
        <w:rPr>
          <w:rFonts w:ascii="Arial" w:hAnsi="Arial" w:cs="Arial"/>
          <w:bCs/>
        </w:rPr>
        <w:t xml:space="preserve"> </w:t>
      </w:r>
      <w:r w:rsidR="007E4DC3" w:rsidRPr="007E4DC3">
        <w:rPr>
          <w:rFonts w:ascii="Arial" w:hAnsi="Arial" w:cs="Arial"/>
          <w:bCs/>
        </w:rPr>
        <w:t>Волгоградской области</w:t>
      </w:r>
    </w:p>
    <w:p w:rsidR="00C874B1" w:rsidRDefault="00534505" w:rsidP="00C874B1">
      <w:pPr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  <w:bCs/>
        </w:rPr>
        <w:t>и на размещение нестационарных торговых объектов</w:t>
      </w:r>
      <w:r w:rsidR="00C874B1">
        <w:rPr>
          <w:rFonts w:ascii="Arial" w:hAnsi="Arial" w:cs="Arial"/>
          <w:bCs/>
        </w:rPr>
        <w:t xml:space="preserve"> </w:t>
      </w:r>
      <w:r w:rsidRPr="00826E93">
        <w:rPr>
          <w:rFonts w:ascii="Arial" w:hAnsi="Arial" w:cs="Arial"/>
          <w:bCs/>
        </w:rPr>
        <w:t>на территории</w:t>
      </w:r>
    </w:p>
    <w:p w:rsidR="00534505" w:rsidRPr="00C874B1" w:rsidRDefault="00534505" w:rsidP="00C874B1">
      <w:pPr>
        <w:jc w:val="center"/>
        <w:rPr>
          <w:rFonts w:ascii="Arial" w:hAnsi="Arial" w:cs="Arial"/>
          <w:bCs/>
        </w:rPr>
      </w:pPr>
      <w:r w:rsidRPr="00826E93">
        <w:rPr>
          <w:rFonts w:ascii="Arial" w:hAnsi="Arial" w:cs="Arial"/>
        </w:rPr>
        <w:t>Светлоярского муниципального района</w:t>
      </w:r>
      <w:r w:rsidR="007E4DC3">
        <w:rPr>
          <w:rFonts w:ascii="Arial" w:hAnsi="Arial" w:cs="Arial"/>
        </w:rPr>
        <w:t xml:space="preserve"> </w:t>
      </w:r>
      <w:r w:rsidR="007E4DC3" w:rsidRPr="007E4DC3">
        <w:rPr>
          <w:rFonts w:ascii="Arial" w:hAnsi="Arial" w:cs="Arial"/>
        </w:rPr>
        <w:t>Волгоградской области</w:t>
      </w:r>
    </w:p>
    <w:p w:rsidR="00534505" w:rsidRPr="00826E93" w:rsidRDefault="00534505" w:rsidP="00534505">
      <w:pPr>
        <w:ind w:firstLine="540"/>
        <w:jc w:val="center"/>
        <w:rPr>
          <w:rFonts w:ascii="Arial" w:hAnsi="Arial" w:cs="Arial"/>
          <w:b/>
        </w:rPr>
      </w:pPr>
    </w:p>
    <w:tbl>
      <w:tblPr>
        <w:tblW w:w="4865" w:type="pct"/>
        <w:tblLook w:val="04A0" w:firstRow="1" w:lastRow="0" w:firstColumn="1" w:lastColumn="0" w:noHBand="0" w:noVBand="1"/>
      </w:tblPr>
      <w:tblGrid>
        <w:gridCol w:w="3533"/>
        <w:gridCol w:w="5503"/>
      </w:tblGrid>
      <w:tr w:rsidR="00525C70" w:rsidRPr="00826E93" w:rsidTr="00030A90">
        <w:tc>
          <w:tcPr>
            <w:tcW w:w="1955" w:type="pct"/>
            <w:shd w:val="clear" w:color="auto" w:fill="auto"/>
          </w:tcPr>
          <w:p w:rsidR="00525C70" w:rsidRPr="00826E93" w:rsidRDefault="00525C70" w:rsidP="00CE48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Евдокимова</w:t>
            </w:r>
            <w:r w:rsidRPr="00826E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-</w:t>
            </w:r>
          </w:p>
          <w:p w:rsidR="00525C70" w:rsidRPr="00826E93" w:rsidRDefault="00525C70" w:rsidP="00CE48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Александровна</w:t>
            </w:r>
          </w:p>
        </w:tc>
        <w:tc>
          <w:tcPr>
            <w:tcW w:w="3045" w:type="pct"/>
            <w:shd w:val="clear" w:color="auto" w:fill="auto"/>
          </w:tcPr>
          <w:p w:rsidR="00525C70" w:rsidRDefault="00525C70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заместитель главы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председатель комиссии</w:t>
            </w:r>
          </w:p>
          <w:p w:rsidR="00525C70" w:rsidRPr="00826E93" w:rsidRDefault="00525C70" w:rsidP="00883F24">
            <w:pPr>
              <w:jc w:val="both"/>
              <w:rPr>
                <w:rFonts w:ascii="Arial" w:hAnsi="Arial" w:cs="Arial"/>
              </w:rPr>
            </w:pPr>
          </w:p>
        </w:tc>
      </w:tr>
      <w:tr w:rsidR="00525C70" w:rsidRPr="00826E93" w:rsidTr="00030A90">
        <w:tc>
          <w:tcPr>
            <w:tcW w:w="1955" w:type="pct"/>
            <w:shd w:val="clear" w:color="auto" w:fill="auto"/>
          </w:tcPr>
          <w:p w:rsidR="00525C70" w:rsidRDefault="00525C7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Ищенко                                   -</w:t>
            </w:r>
          </w:p>
          <w:p w:rsidR="00525C70" w:rsidRPr="00826E93" w:rsidRDefault="00525C7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Людмила Николаевна</w:t>
            </w:r>
          </w:p>
        </w:tc>
        <w:tc>
          <w:tcPr>
            <w:tcW w:w="3045" w:type="pct"/>
            <w:shd w:val="clear" w:color="auto" w:fill="auto"/>
          </w:tcPr>
          <w:p w:rsidR="00525C70" w:rsidRDefault="00525C70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начальник отдела экономики, развития пре</w:t>
            </w:r>
            <w:r w:rsidRPr="00826E93">
              <w:rPr>
                <w:rFonts w:ascii="Arial" w:hAnsi="Arial" w:cs="Arial"/>
              </w:rPr>
              <w:t>д</w:t>
            </w:r>
            <w:r w:rsidRPr="00826E93">
              <w:rPr>
                <w:rFonts w:ascii="Arial" w:hAnsi="Arial" w:cs="Arial"/>
              </w:rPr>
              <w:t>принимательства и защиты прав потребит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>лей администрации Светлоярского муниц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</w:rPr>
              <w:t>Волгоградской области</w:t>
            </w:r>
            <w:r w:rsidRPr="00826E93">
              <w:rPr>
                <w:rFonts w:ascii="Arial" w:hAnsi="Arial" w:cs="Arial"/>
              </w:rPr>
              <w:t>, з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меститель председателя комиссии</w:t>
            </w:r>
          </w:p>
          <w:p w:rsidR="00525C70" w:rsidRPr="00826E93" w:rsidRDefault="00525C70" w:rsidP="002F6E11">
            <w:pPr>
              <w:jc w:val="both"/>
              <w:rPr>
                <w:rFonts w:ascii="Arial" w:hAnsi="Arial" w:cs="Arial"/>
              </w:rPr>
            </w:pPr>
          </w:p>
        </w:tc>
      </w:tr>
      <w:tr w:rsidR="00525C70" w:rsidRPr="00826E93" w:rsidTr="00030A90">
        <w:tc>
          <w:tcPr>
            <w:tcW w:w="1955" w:type="pct"/>
            <w:shd w:val="clear" w:color="auto" w:fill="auto"/>
            <w:hideMark/>
          </w:tcPr>
          <w:p w:rsidR="00525C70" w:rsidRDefault="00525C7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                                    -</w:t>
            </w:r>
          </w:p>
          <w:p w:rsidR="00525C70" w:rsidRPr="00826E93" w:rsidRDefault="00525C70" w:rsidP="00870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</w:tc>
        <w:tc>
          <w:tcPr>
            <w:tcW w:w="3045" w:type="pct"/>
            <w:shd w:val="clear" w:color="auto" w:fill="auto"/>
            <w:hideMark/>
          </w:tcPr>
          <w:p w:rsidR="00525C70" w:rsidRDefault="00525C70" w:rsidP="00BB6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  <w:r w:rsidRPr="00826E93">
              <w:rPr>
                <w:rFonts w:ascii="Arial" w:hAnsi="Arial" w:cs="Arial"/>
              </w:rPr>
              <w:t xml:space="preserve"> отдела экономики, развития предпринимательства и защиты прав потр</w:t>
            </w:r>
            <w:r w:rsidRPr="00826E93">
              <w:rPr>
                <w:rFonts w:ascii="Arial" w:hAnsi="Arial" w:cs="Arial"/>
              </w:rPr>
              <w:t>е</w:t>
            </w:r>
            <w:r w:rsidRPr="00826E93">
              <w:rPr>
                <w:rFonts w:ascii="Arial" w:hAnsi="Arial" w:cs="Arial"/>
              </w:rPr>
              <w:t>бителей администрации Светлоярского мун</w:t>
            </w:r>
            <w:r w:rsidRPr="00826E93">
              <w:rPr>
                <w:rFonts w:ascii="Arial" w:hAnsi="Arial" w:cs="Arial"/>
              </w:rPr>
              <w:t>и</w:t>
            </w:r>
            <w:r w:rsidRPr="00826E93">
              <w:rPr>
                <w:rFonts w:ascii="Arial" w:hAnsi="Arial" w:cs="Arial"/>
              </w:rPr>
              <w:t>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7E4DC3">
              <w:rPr>
                <w:rFonts w:ascii="Arial" w:hAnsi="Arial" w:cs="Arial"/>
              </w:rPr>
              <w:t>Волгоградской области</w:t>
            </w:r>
            <w:r>
              <w:rPr>
                <w:rFonts w:ascii="Arial" w:hAnsi="Arial" w:cs="Arial"/>
              </w:rPr>
              <w:t>,</w:t>
            </w:r>
            <w:r w:rsidRPr="00826E93">
              <w:rPr>
                <w:rFonts w:ascii="Arial" w:hAnsi="Arial" w:cs="Arial"/>
              </w:rPr>
              <w:t xml:space="preserve"> секретарь комиссии</w:t>
            </w:r>
          </w:p>
          <w:p w:rsidR="00525C70" w:rsidRPr="00826E93" w:rsidRDefault="00525C70" w:rsidP="00BB6EC0">
            <w:pPr>
              <w:jc w:val="both"/>
              <w:rPr>
                <w:rFonts w:ascii="Arial" w:hAnsi="Arial" w:cs="Arial"/>
              </w:rPr>
            </w:pPr>
          </w:p>
        </w:tc>
      </w:tr>
      <w:tr w:rsidR="00525C70" w:rsidRPr="00826E93" w:rsidTr="00030A90">
        <w:trPr>
          <w:trHeight w:val="914"/>
        </w:trPr>
        <w:tc>
          <w:tcPr>
            <w:tcW w:w="1955" w:type="pct"/>
            <w:shd w:val="clear" w:color="auto" w:fill="auto"/>
          </w:tcPr>
          <w:p w:rsidR="00525C70" w:rsidRPr="00826E93" w:rsidRDefault="00525C70" w:rsidP="00883F24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 xml:space="preserve">Жуков </w:t>
            </w:r>
            <w:r>
              <w:rPr>
                <w:rFonts w:ascii="Arial" w:hAnsi="Arial" w:cs="Arial"/>
              </w:rPr>
              <w:t xml:space="preserve">                                    -</w:t>
            </w:r>
          </w:p>
          <w:p w:rsidR="00525C70" w:rsidRDefault="00525C70" w:rsidP="002F6E11">
            <w:pPr>
              <w:jc w:val="both"/>
              <w:rPr>
                <w:rFonts w:ascii="Arial" w:hAnsi="Arial" w:cs="Arial"/>
              </w:rPr>
            </w:pPr>
            <w:r w:rsidRPr="00826E93">
              <w:rPr>
                <w:rFonts w:ascii="Arial" w:hAnsi="Arial" w:cs="Arial"/>
              </w:rPr>
              <w:t>Виктор Иванович</w:t>
            </w:r>
          </w:p>
        </w:tc>
        <w:tc>
          <w:tcPr>
            <w:tcW w:w="3045" w:type="pct"/>
            <w:shd w:val="clear" w:color="auto" w:fill="auto"/>
          </w:tcPr>
          <w:p w:rsidR="00525C70" w:rsidRDefault="00030A90" w:rsidP="002F6E11">
            <w:pPr>
              <w:jc w:val="both"/>
              <w:rPr>
                <w:rFonts w:ascii="Arial" w:hAnsi="Arial" w:cs="Arial"/>
              </w:rPr>
            </w:pPr>
            <w:r w:rsidRPr="00030A90">
              <w:rPr>
                <w:rFonts w:ascii="Arial" w:hAnsi="Arial" w:cs="Arial"/>
              </w:rPr>
              <w:t>главный архитектор Светлоярского муниц</w:t>
            </w:r>
            <w:r w:rsidRPr="00030A90">
              <w:rPr>
                <w:rFonts w:ascii="Arial" w:hAnsi="Arial" w:cs="Arial"/>
              </w:rPr>
              <w:t>и</w:t>
            </w:r>
            <w:r w:rsidRPr="00030A90">
              <w:rPr>
                <w:rFonts w:ascii="Arial" w:hAnsi="Arial" w:cs="Arial"/>
              </w:rPr>
              <w:t>пального района Волгоградской области</w:t>
            </w:r>
          </w:p>
        </w:tc>
      </w:tr>
      <w:tr w:rsidR="00525C70" w:rsidRPr="00826E93" w:rsidTr="00030A90">
        <w:tc>
          <w:tcPr>
            <w:tcW w:w="1955" w:type="pct"/>
            <w:shd w:val="clear" w:color="auto" w:fill="auto"/>
          </w:tcPr>
          <w:p w:rsidR="00525C70" w:rsidRDefault="00525C70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Троилина                                -       </w:t>
            </w:r>
          </w:p>
          <w:p w:rsidR="00525C70" w:rsidRPr="00826E93" w:rsidRDefault="00525C70" w:rsidP="0088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Владимировна</w:t>
            </w:r>
          </w:p>
        </w:tc>
        <w:tc>
          <w:tcPr>
            <w:tcW w:w="3045" w:type="pct"/>
            <w:shd w:val="clear" w:color="auto" w:fill="auto"/>
          </w:tcPr>
          <w:p w:rsidR="00525C70" w:rsidRDefault="00525C70" w:rsidP="00612F8D">
            <w:pPr>
              <w:jc w:val="both"/>
              <w:rPr>
                <w:rFonts w:ascii="Arial" w:hAnsi="Arial" w:cs="Arial"/>
                <w:bCs/>
              </w:rPr>
            </w:pPr>
            <w:r w:rsidRPr="00826E93">
              <w:rPr>
                <w:rFonts w:ascii="Arial" w:hAnsi="Arial" w:cs="Arial"/>
              </w:rPr>
              <w:t>начальник юридического отдела администр</w:t>
            </w:r>
            <w:r w:rsidRPr="00826E93">
              <w:rPr>
                <w:rFonts w:ascii="Arial" w:hAnsi="Arial" w:cs="Arial"/>
              </w:rPr>
              <w:t>а</w:t>
            </w:r>
            <w:r w:rsidRPr="00826E93">
              <w:rPr>
                <w:rFonts w:ascii="Arial" w:hAnsi="Arial" w:cs="Arial"/>
              </w:rPr>
              <w:t>ции</w:t>
            </w:r>
            <w:r w:rsidRPr="00826E93">
              <w:rPr>
                <w:rFonts w:ascii="Arial" w:hAnsi="Arial" w:cs="Arial"/>
                <w:bCs/>
              </w:rPr>
              <w:t xml:space="preserve"> Светлоярского муниципального района</w:t>
            </w:r>
            <w:r>
              <w:t xml:space="preserve"> </w:t>
            </w:r>
            <w:r w:rsidRPr="007E4DC3">
              <w:rPr>
                <w:rFonts w:ascii="Arial" w:hAnsi="Arial" w:cs="Arial"/>
                <w:bCs/>
              </w:rPr>
              <w:t>Волгоградской области</w:t>
            </w:r>
          </w:p>
          <w:p w:rsidR="00525C70" w:rsidRPr="00826E93" w:rsidRDefault="00525C70" w:rsidP="00612F8D">
            <w:pPr>
              <w:jc w:val="both"/>
              <w:rPr>
                <w:rFonts w:ascii="Arial" w:hAnsi="Arial" w:cs="Arial"/>
              </w:rPr>
            </w:pPr>
          </w:p>
        </w:tc>
      </w:tr>
      <w:tr w:rsidR="00525C70" w:rsidRPr="00826E93" w:rsidTr="00030A90">
        <w:trPr>
          <w:trHeight w:val="1001"/>
        </w:trPr>
        <w:tc>
          <w:tcPr>
            <w:tcW w:w="1955" w:type="pct"/>
            <w:shd w:val="clear" w:color="auto" w:fill="auto"/>
          </w:tcPr>
          <w:p w:rsidR="00525C70" w:rsidRDefault="00525C70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Полетаева </w:t>
            </w:r>
            <w:r w:rsidR="00030A90">
              <w:rPr>
                <w:rFonts w:ascii="Arial" w:hAnsi="Arial" w:cs="Arial"/>
              </w:rPr>
              <w:t xml:space="preserve">                             -     </w:t>
            </w:r>
          </w:p>
          <w:p w:rsidR="00525C70" w:rsidRPr="00826E93" w:rsidRDefault="00525C70" w:rsidP="00B35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</w:t>
            </w:r>
            <w:r w:rsidR="00C874B1">
              <w:rPr>
                <w:rFonts w:ascii="Arial" w:hAnsi="Arial" w:cs="Arial"/>
              </w:rPr>
              <w:t xml:space="preserve"> Андреевна</w:t>
            </w:r>
          </w:p>
        </w:tc>
        <w:tc>
          <w:tcPr>
            <w:tcW w:w="3045" w:type="pct"/>
            <w:shd w:val="clear" w:color="auto" w:fill="auto"/>
          </w:tcPr>
          <w:p w:rsidR="00525C70" w:rsidRPr="00664D76" w:rsidRDefault="00634922" w:rsidP="00B3571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начальника</w:t>
            </w:r>
            <w:r w:rsidR="00525C70">
              <w:rPr>
                <w:rFonts w:ascii="Arial" w:hAnsi="Arial" w:cs="Arial"/>
                <w:bCs/>
              </w:rPr>
              <w:t xml:space="preserve"> </w:t>
            </w:r>
            <w:r w:rsidR="00525C70" w:rsidRPr="00401B04">
              <w:rPr>
                <w:rFonts w:ascii="Arial" w:hAnsi="Arial" w:cs="Arial"/>
                <w:bCs/>
              </w:rPr>
              <w:t>отдела экономики, развития предпринимательства и защиты прав потребителей администрации Светлоя</w:t>
            </w:r>
            <w:r w:rsidR="00525C70" w:rsidRPr="00401B04">
              <w:rPr>
                <w:rFonts w:ascii="Arial" w:hAnsi="Arial" w:cs="Arial"/>
                <w:bCs/>
              </w:rPr>
              <w:t>р</w:t>
            </w:r>
            <w:r w:rsidR="00525C70" w:rsidRPr="00401B04">
              <w:rPr>
                <w:rFonts w:ascii="Arial" w:hAnsi="Arial" w:cs="Arial"/>
                <w:bCs/>
              </w:rPr>
              <w:t>ского муниципального района</w:t>
            </w:r>
            <w:r w:rsidR="00525C70">
              <w:t xml:space="preserve"> </w:t>
            </w:r>
            <w:r w:rsidR="00525C70" w:rsidRPr="007E4DC3">
              <w:rPr>
                <w:rFonts w:ascii="Arial" w:hAnsi="Arial" w:cs="Arial"/>
                <w:bCs/>
              </w:rPr>
              <w:t>Волгоградской области</w:t>
            </w:r>
          </w:p>
        </w:tc>
      </w:tr>
    </w:tbl>
    <w:p w:rsidR="00534505" w:rsidRPr="00534505" w:rsidRDefault="00534505" w:rsidP="00534505">
      <w:pPr>
        <w:tabs>
          <w:tab w:val="left" w:pos="1080"/>
        </w:tabs>
        <w:jc w:val="right"/>
        <w:rPr>
          <w:rFonts w:ascii="Arial" w:hAnsi="Arial" w:cs="Arial"/>
        </w:rPr>
      </w:pPr>
    </w:p>
    <w:p w:rsidR="00534505" w:rsidRDefault="00534505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p w:rsidR="00C7018F" w:rsidRPr="00C7018F" w:rsidRDefault="00C7018F" w:rsidP="00534505">
      <w:pPr>
        <w:tabs>
          <w:tab w:val="left" w:pos="1080"/>
        </w:tabs>
        <w:rPr>
          <w:rFonts w:ascii="Arial" w:hAnsi="Arial" w:cs="Arial"/>
        </w:rPr>
      </w:pPr>
    </w:p>
    <w:sectPr w:rsidR="00C7018F" w:rsidRPr="00C7018F" w:rsidSect="00030A90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BC" w:rsidRDefault="00376FBC" w:rsidP="008606F1">
      <w:r>
        <w:separator/>
      </w:r>
    </w:p>
  </w:endnote>
  <w:endnote w:type="continuationSeparator" w:id="0">
    <w:p w:rsidR="00376FBC" w:rsidRDefault="00376FBC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BC" w:rsidRDefault="00376FBC" w:rsidP="008606F1">
      <w:r>
        <w:separator/>
      </w:r>
    </w:p>
  </w:footnote>
  <w:footnote w:type="continuationSeparator" w:id="0">
    <w:p w:rsidR="00376FBC" w:rsidRDefault="00376FBC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96" w:rsidRDefault="006D3096">
    <w:pPr>
      <w:pStyle w:val="a4"/>
      <w:jc w:val="center"/>
    </w:pPr>
  </w:p>
  <w:p w:rsidR="00DE57E1" w:rsidRDefault="00DE57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996339"/>
    <w:multiLevelType w:val="hybridMultilevel"/>
    <w:tmpl w:val="2FC03FEA"/>
    <w:lvl w:ilvl="0" w:tplc="E7C042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5A73"/>
    <w:rsid w:val="0002279B"/>
    <w:rsid w:val="0002337C"/>
    <w:rsid w:val="00023C7C"/>
    <w:rsid w:val="0002454B"/>
    <w:rsid w:val="00030A90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38B"/>
    <w:rsid w:val="000455BD"/>
    <w:rsid w:val="000512AD"/>
    <w:rsid w:val="000612B7"/>
    <w:rsid w:val="00063F92"/>
    <w:rsid w:val="000653EF"/>
    <w:rsid w:val="000746F0"/>
    <w:rsid w:val="00093220"/>
    <w:rsid w:val="000949AE"/>
    <w:rsid w:val="000A3E1E"/>
    <w:rsid w:val="000A644A"/>
    <w:rsid w:val="000B003C"/>
    <w:rsid w:val="000B194D"/>
    <w:rsid w:val="000B4858"/>
    <w:rsid w:val="000B4F2E"/>
    <w:rsid w:val="000B590E"/>
    <w:rsid w:val="000B79E8"/>
    <w:rsid w:val="000C130E"/>
    <w:rsid w:val="000C34C7"/>
    <w:rsid w:val="000C5E8D"/>
    <w:rsid w:val="000D2F63"/>
    <w:rsid w:val="000D7D46"/>
    <w:rsid w:val="000E353D"/>
    <w:rsid w:val="000E7FBF"/>
    <w:rsid w:val="000F403F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B30"/>
    <w:rsid w:val="00135E3D"/>
    <w:rsid w:val="00145427"/>
    <w:rsid w:val="00146B57"/>
    <w:rsid w:val="00146F95"/>
    <w:rsid w:val="00150B93"/>
    <w:rsid w:val="001527AC"/>
    <w:rsid w:val="00153BC4"/>
    <w:rsid w:val="00156277"/>
    <w:rsid w:val="001570C9"/>
    <w:rsid w:val="0016009C"/>
    <w:rsid w:val="0016037E"/>
    <w:rsid w:val="00160769"/>
    <w:rsid w:val="001654A1"/>
    <w:rsid w:val="0016565B"/>
    <w:rsid w:val="00165760"/>
    <w:rsid w:val="001706D3"/>
    <w:rsid w:val="00170869"/>
    <w:rsid w:val="00170B10"/>
    <w:rsid w:val="001717A3"/>
    <w:rsid w:val="001807C5"/>
    <w:rsid w:val="00182B08"/>
    <w:rsid w:val="00186A53"/>
    <w:rsid w:val="001951A1"/>
    <w:rsid w:val="00195ED1"/>
    <w:rsid w:val="001A2EA2"/>
    <w:rsid w:val="001A4BFD"/>
    <w:rsid w:val="001A5E78"/>
    <w:rsid w:val="001A5EF7"/>
    <w:rsid w:val="001A7C46"/>
    <w:rsid w:val="001B06E4"/>
    <w:rsid w:val="001B0F1E"/>
    <w:rsid w:val="001B45C4"/>
    <w:rsid w:val="001B596F"/>
    <w:rsid w:val="001C11C9"/>
    <w:rsid w:val="001C1361"/>
    <w:rsid w:val="001C3FEB"/>
    <w:rsid w:val="001D17FE"/>
    <w:rsid w:val="001D59C2"/>
    <w:rsid w:val="001E2A36"/>
    <w:rsid w:val="001E2A3E"/>
    <w:rsid w:val="001E6A49"/>
    <w:rsid w:val="00200A5A"/>
    <w:rsid w:val="00200E68"/>
    <w:rsid w:val="002017BE"/>
    <w:rsid w:val="00203221"/>
    <w:rsid w:val="00203F8E"/>
    <w:rsid w:val="00204B0E"/>
    <w:rsid w:val="00204CEA"/>
    <w:rsid w:val="00205715"/>
    <w:rsid w:val="00207A4A"/>
    <w:rsid w:val="00207EA3"/>
    <w:rsid w:val="00213599"/>
    <w:rsid w:val="002138B9"/>
    <w:rsid w:val="002157DE"/>
    <w:rsid w:val="002161D3"/>
    <w:rsid w:val="00222A18"/>
    <w:rsid w:val="00222C02"/>
    <w:rsid w:val="002307EC"/>
    <w:rsid w:val="00230CB0"/>
    <w:rsid w:val="002367F9"/>
    <w:rsid w:val="00241221"/>
    <w:rsid w:val="002444F7"/>
    <w:rsid w:val="0024471C"/>
    <w:rsid w:val="00245DC6"/>
    <w:rsid w:val="0025475F"/>
    <w:rsid w:val="0025624D"/>
    <w:rsid w:val="00265767"/>
    <w:rsid w:val="00273077"/>
    <w:rsid w:val="002734CD"/>
    <w:rsid w:val="002746ED"/>
    <w:rsid w:val="0027747B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A7AF6"/>
    <w:rsid w:val="002B0BA3"/>
    <w:rsid w:val="002B487D"/>
    <w:rsid w:val="002B54A5"/>
    <w:rsid w:val="002C2BFD"/>
    <w:rsid w:val="002C52A3"/>
    <w:rsid w:val="002C719E"/>
    <w:rsid w:val="002D09FA"/>
    <w:rsid w:val="002D1DFF"/>
    <w:rsid w:val="002D3730"/>
    <w:rsid w:val="002E2996"/>
    <w:rsid w:val="002E6638"/>
    <w:rsid w:val="002E724C"/>
    <w:rsid w:val="002F056D"/>
    <w:rsid w:val="002F1363"/>
    <w:rsid w:val="0030070D"/>
    <w:rsid w:val="0030630A"/>
    <w:rsid w:val="00306BA6"/>
    <w:rsid w:val="00306C92"/>
    <w:rsid w:val="0032157A"/>
    <w:rsid w:val="00323FC7"/>
    <w:rsid w:val="00325311"/>
    <w:rsid w:val="0033111A"/>
    <w:rsid w:val="00331A6E"/>
    <w:rsid w:val="0033432C"/>
    <w:rsid w:val="00337F6C"/>
    <w:rsid w:val="00343B9A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6FBC"/>
    <w:rsid w:val="0037725A"/>
    <w:rsid w:val="003829BC"/>
    <w:rsid w:val="00384701"/>
    <w:rsid w:val="003853BD"/>
    <w:rsid w:val="00386231"/>
    <w:rsid w:val="00386F5B"/>
    <w:rsid w:val="00387CED"/>
    <w:rsid w:val="00390DC6"/>
    <w:rsid w:val="0039497E"/>
    <w:rsid w:val="00395B70"/>
    <w:rsid w:val="003961DA"/>
    <w:rsid w:val="00396A51"/>
    <w:rsid w:val="003B564E"/>
    <w:rsid w:val="003C7C04"/>
    <w:rsid w:val="003D490D"/>
    <w:rsid w:val="003E307E"/>
    <w:rsid w:val="003E497A"/>
    <w:rsid w:val="003E7D04"/>
    <w:rsid w:val="003F3D3E"/>
    <w:rsid w:val="003F6954"/>
    <w:rsid w:val="00401B04"/>
    <w:rsid w:val="004216D9"/>
    <w:rsid w:val="004225E3"/>
    <w:rsid w:val="00423662"/>
    <w:rsid w:val="004316A8"/>
    <w:rsid w:val="00435537"/>
    <w:rsid w:val="004358D6"/>
    <w:rsid w:val="00442BF9"/>
    <w:rsid w:val="004432FC"/>
    <w:rsid w:val="00457888"/>
    <w:rsid w:val="004605C5"/>
    <w:rsid w:val="00461BBD"/>
    <w:rsid w:val="004661AB"/>
    <w:rsid w:val="00466564"/>
    <w:rsid w:val="00471451"/>
    <w:rsid w:val="0047612A"/>
    <w:rsid w:val="00481141"/>
    <w:rsid w:val="00482521"/>
    <w:rsid w:val="00490DDF"/>
    <w:rsid w:val="00495D47"/>
    <w:rsid w:val="004A1F08"/>
    <w:rsid w:val="004A2810"/>
    <w:rsid w:val="004A40A0"/>
    <w:rsid w:val="004A70E7"/>
    <w:rsid w:val="004B31DD"/>
    <w:rsid w:val="004B5F1A"/>
    <w:rsid w:val="004C15B8"/>
    <w:rsid w:val="004D098F"/>
    <w:rsid w:val="004D4EDC"/>
    <w:rsid w:val="004E0ADA"/>
    <w:rsid w:val="004E3DBC"/>
    <w:rsid w:val="004E6CAB"/>
    <w:rsid w:val="004E7EF0"/>
    <w:rsid w:val="004F1C84"/>
    <w:rsid w:val="004F3EE4"/>
    <w:rsid w:val="004F6535"/>
    <w:rsid w:val="004F77D9"/>
    <w:rsid w:val="00501978"/>
    <w:rsid w:val="00502121"/>
    <w:rsid w:val="00503EA9"/>
    <w:rsid w:val="005155B9"/>
    <w:rsid w:val="00520533"/>
    <w:rsid w:val="00522D06"/>
    <w:rsid w:val="00523C58"/>
    <w:rsid w:val="00523F5F"/>
    <w:rsid w:val="0052431B"/>
    <w:rsid w:val="00524F86"/>
    <w:rsid w:val="00525C70"/>
    <w:rsid w:val="0052765A"/>
    <w:rsid w:val="00534505"/>
    <w:rsid w:val="0053579E"/>
    <w:rsid w:val="0053673A"/>
    <w:rsid w:val="00536BD6"/>
    <w:rsid w:val="00540865"/>
    <w:rsid w:val="00544C3E"/>
    <w:rsid w:val="00545D08"/>
    <w:rsid w:val="00553F7C"/>
    <w:rsid w:val="00562094"/>
    <w:rsid w:val="005629B0"/>
    <w:rsid w:val="00562E15"/>
    <w:rsid w:val="005659A1"/>
    <w:rsid w:val="00575E5A"/>
    <w:rsid w:val="0057601B"/>
    <w:rsid w:val="005905BC"/>
    <w:rsid w:val="00593E00"/>
    <w:rsid w:val="005963BF"/>
    <w:rsid w:val="005A2A00"/>
    <w:rsid w:val="005A32EF"/>
    <w:rsid w:val="005A54A4"/>
    <w:rsid w:val="005A75C9"/>
    <w:rsid w:val="005A7EE0"/>
    <w:rsid w:val="005B653E"/>
    <w:rsid w:val="005B79BC"/>
    <w:rsid w:val="005C1A99"/>
    <w:rsid w:val="005C3A9A"/>
    <w:rsid w:val="005D485D"/>
    <w:rsid w:val="005D71C3"/>
    <w:rsid w:val="005E1EF3"/>
    <w:rsid w:val="005E2B19"/>
    <w:rsid w:val="005F066D"/>
    <w:rsid w:val="005F0F93"/>
    <w:rsid w:val="005F662E"/>
    <w:rsid w:val="005F7802"/>
    <w:rsid w:val="00607018"/>
    <w:rsid w:val="006123FE"/>
    <w:rsid w:val="00612F8D"/>
    <w:rsid w:val="00613049"/>
    <w:rsid w:val="00613FB9"/>
    <w:rsid w:val="00614583"/>
    <w:rsid w:val="0061521B"/>
    <w:rsid w:val="0061635B"/>
    <w:rsid w:val="0062667B"/>
    <w:rsid w:val="00626EAB"/>
    <w:rsid w:val="006339BC"/>
    <w:rsid w:val="00634922"/>
    <w:rsid w:val="00636CE8"/>
    <w:rsid w:val="00637775"/>
    <w:rsid w:val="00646C28"/>
    <w:rsid w:val="006470CD"/>
    <w:rsid w:val="00654614"/>
    <w:rsid w:val="00654668"/>
    <w:rsid w:val="00654D11"/>
    <w:rsid w:val="00656DA2"/>
    <w:rsid w:val="00657626"/>
    <w:rsid w:val="00661A5D"/>
    <w:rsid w:val="00663676"/>
    <w:rsid w:val="00664B81"/>
    <w:rsid w:val="00664D76"/>
    <w:rsid w:val="0067328A"/>
    <w:rsid w:val="00677C12"/>
    <w:rsid w:val="0068344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187A"/>
    <w:rsid w:val="006B231B"/>
    <w:rsid w:val="006B407A"/>
    <w:rsid w:val="006C3271"/>
    <w:rsid w:val="006C3ED1"/>
    <w:rsid w:val="006C6DA7"/>
    <w:rsid w:val="006D3096"/>
    <w:rsid w:val="006D503F"/>
    <w:rsid w:val="006D6EE8"/>
    <w:rsid w:val="006F07ED"/>
    <w:rsid w:val="006F088B"/>
    <w:rsid w:val="006F6F56"/>
    <w:rsid w:val="00710743"/>
    <w:rsid w:val="00711766"/>
    <w:rsid w:val="00712827"/>
    <w:rsid w:val="00715C4F"/>
    <w:rsid w:val="007163CC"/>
    <w:rsid w:val="0071692A"/>
    <w:rsid w:val="00717FA0"/>
    <w:rsid w:val="007211FB"/>
    <w:rsid w:val="007234CE"/>
    <w:rsid w:val="0072721F"/>
    <w:rsid w:val="00732F42"/>
    <w:rsid w:val="00737D32"/>
    <w:rsid w:val="007445AA"/>
    <w:rsid w:val="00744811"/>
    <w:rsid w:val="007479B9"/>
    <w:rsid w:val="0075105B"/>
    <w:rsid w:val="007511A0"/>
    <w:rsid w:val="00754115"/>
    <w:rsid w:val="0076086E"/>
    <w:rsid w:val="00760C4B"/>
    <w:rsid w:val="00762515"/>
    <w:rsid w:val="00762DFF"/>
    <w:rsid w:val="00763735"/>
    <w:rsid w:val="00770C71"/>
    <w:rsid w:val="007725E4"/>
    <w:rsid w:val="007767E6"/>
    <w:rsid w:val="00787FE8"/>
    <w:rsid w:val="00790E4A"/>
    <w:rsid w:val="00795A36"/>
    <w:rsid w:val="0079635F"/>
    <w:rsid w:val="00797719"/>
    <w:rsid w:val="007A335B"/>
    <w:rsid w:val="007B5D25"/>
    <w:rsid w:val="007C4BF7"/>
    <w:rsid w:val="007C6E4F"/>
    <w:rsid w:val="007E262B"/>
    <w:rsid w:val="007E2E44"/>
    <w:rsid w:val="007E4508"/>
    <w:rsid w:val="007E4DC3"/>
    <w:rsid w:val="007F3468"/>
    <w:rsid w:val="007F43A4"/>
    <w:rsid w:val="007F59A9"/>
    <w:rsid w:val="007F747C"/>
    <w:rsid w:val="00800976"/>
    <w:rsid w:val="00801FDA"/>
    <w:rsid w:val="008042B4"/>
    <w:rsid w:val="00810377"/>
    <w:rsid w:val="008219FE"/>
    <w:rsid w:val="00826E93"/>
    <w:rsid w:val="00835AF6"/>
    <w:rsid w:val="008438A1"/>
    <w:rsid w:val="00845714"/>
    <w:rsid w:val="00847AEE"/>
    <w:rsid w:val="00852E60"/>
    <w:rsid w:val="008545E7"/>
    <w:rsid w:val="008606F1"/>
    <w:rsid w:val="00863643"/>
    <w:rsid w:val="00865A56"/>
    <w:rsid w:val="00870A43"/>
    <w:rsid w:val="00873001"/>
    <w:rsid w:val="008734CC"/>
    <w:rsid w:val="008746B2"/>
    <w:rsid w:val="00874A9A"/>
    <w:rsid w:val="008850D6"/>
    <w:rsid w:val="00886641"/>
    <w:rsid w:val="0089462B"/>
    <w:rsid w:val="00894FB4"/>
    <w:rsid w:val="00895A3E"/>
    <w:rsid w:val="00896234"/>
    <w:rsid w:val="008A2928"/>
    <w:rsid w:val="008A45A8"/>
    <w:rsid w:val="008B3908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8F732A"/>
    <w:rsid w:val="00901889"/>
    <w:rsid w:val="00911BA2"/>
    <w:rsid w:val="00911BB9"/>
    <w:rsid w:val="009130D7"/>
    <w:rsid w:val="00916812"/>
    <w:rsid w:val="00926696"/>
    <w:rsid w:val="009266D7"/>
    <w:rsid w:val="0093769B"/>
    <w:rsid w:val="00952872"/>
    <w:rsid w:val="00956D8B"/>
    <w:rsid w:val="009711CE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2C4E"/>
    <w:rsid w:val="0099360A"/>
    <w:rsid w:val="009966EE"/>
    <w:rsid w:val="009A09BD"/>
    <w:rsid w:val="009A35D7"/>
    <w:rsid w:val="009A5F04"/>
    <w:rsid w:val="009B10D9"/>
    <w:rsid w:val="009B14A9"/>
    <w:rsid w:val="009B40AF"/>
    <w:rsid w:val="009C0106"/>
    <w:rsid w:val="009C18C5"/>
    <w:rsid w:val="009C4108"/>
    <w:rsid w:val="009C7D3B"/>
    <w:rsid w:val="009D10E1"/>
    <w:rsid w:val="009D7313"/>
    <w:rsid w:val="009D77B3"/>
    <w:rsid w:val="009E589E"/>
    <w:rsid w:val="009F03CA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4789"/>
    <w:rsid w:val="00A56EF1"/>
    <w:rsid w:val="00A5709D"/>
    <w:rsid w:val="00A6327B"/>
    <w:rsid w:val="00A63D6D"/>
    <w:rsid w:val="00A65A94"/>
    <w:rsid w:val="00A66833"/>
    <w:rsid w:val="00A66BBD"/>
    <w:rsid w:val="00A73CC1"/>
    <w:rsid w:val="00A762FA"/>
    <w:rsid w:val="00A84622"/>
    <w:rsid w:val="00A85C2C"/>
    <w:rsid w:val="00A87AB5"/>
    <w:rsid w:val="00A906BE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B457C"/>
    <w:rsid w:val="00AD1F87"/>
    <w:rsid w:val="00AD2106"/>
    <w:rsid w:val="00AD27D1"/>
    <w:rsid w:val="00AD2FC0"/>
    <w:rsid w:val="00AD499E"/>
    <w:rsid w:val="00AD5414"/>
    <w:rsid w:val="00AD5BE6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5E25"/>
    <w:rsid w:val="00B21CC9"/>
    <w:rsid w:val="00B26108"/>
    <w:rsid w:val="00B32A2B"/>
    <w:rsid w:val="00B36B5A"/>
    <w:rsid w:val="00B441C5"/>
    <w:rsid w:val="00B52A3C"/>
    <w:rsid w:val="00B561BE"/>
    <w:rsid w:val="00B5634D"/>
    <w:rsid w:val="00B57405"/>
    <w:rsid w:val="00B57A26"/>
    <w:rsid w:val="00B67997"/>
    <w:rsid w:val="00B67DDC"/>
    <w:rsid w:val="00B82225"/>
    <w:rsid w:val="00B87F39"/>
    <w:rsid w:val="00B9338F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EC0"/>
    <w:rsid w:val="00BC01A2"/>
    <w:rsid w:val="00BD7996"/>
    <w:rsid w:val="00BF3B5D"/>
    <w:rsid w:val="00BF58BC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DB2"/>
    <w:rsid w:val="00C626A2"/>
    <w:rsid w:val="00C6427B"/>
    <w:rsid w:val="00C6745E"/>
    <w:rsid w:val="00C7018F"/>
    <w:rsid w:val="00C72442"/>
    <w:rsid w:val="00C72CB1"/>
    <w:rsid w:val="00C74243"/>
    <w:rsid w:val="00C7667B"/>
    <w:rsid w:val="00C77797"/>
    <w:rsid w:val="00C83D1A"/>
    <w:rsid w:val="00C83F5A"/>
    <w:rsid w:val="00C840A3"/>
    <w:rsid w:val="00C843E1"/>
    <w:rsid w:val="00C874B1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1FB7"/>
    <w:rsid w:val="00CC49DC"/>
    <w:rsid w:val="00CD66F2"/>
    <w:rsid w:val="00CD75B1"/>
    <w:rsid w:val="00CE4852"/>
    <w:rsid w:val="00CF67AF"/>
    <w:rsid w:val="00D033A3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3B38"/>
    <w:rsid w:val="00D27465"/>
    <w:rsid w:val="00D331D3"/>
    <w:rsid w:val="00D371F4"/>
    <w:rsid w:val="00D373B7"/>
    <w:rsid w:val="00D37C59"/>
    <w:rsid w:val="00D42765"/>
    <w:rsid w:val="00D52EB5"/>
    <w:rsid w:val="00D545A9"/>
    <w:rsid w:val="00D55FE3"/>
    <w:rsid w:val="00D656C1"/>
    <w:rsid w:val="00D73978"/>
    <w:rsid w:val="00D8080F"/>
    <w:rsid w:val="00D83A9C"/>
    <w:rsid w:val="00D84B4E"/>
    <w:rsid w:val="00D84BB5"/>
    <w:rsid w:val="00D933DA"/>
    <w:rsid w:val="00DA096C"/>
    <w:rsid w:val="00DA2E92"/>
    <w:rsid w:val="00DA4211"/>
    <w:rsid w:val="00DA44D4"/>
    <w:rsid w:val="00DA6839"/>
    <w:rsid w:val="00DB2C68"/>
    <w:rsid w:val="00DC05E8"/>
    <w:rsid w:val="00DC3045"/>
    <w:rsid w:val="00DD57DE"/>
    <w:rsid w:val="00DE073A"/>
    <w:rsid w:val="00DE3BED"/>
    <w:rsid w:val="00DE57E1"/>
    <w:rsid w:val="00DF5322"/>
    <w:rsid w:val="00DF6A05"/>
    <w:rsid w:val="00DF70C6"/>
    <w:rsid w:val="00E03361"/>
    <w:rsid w:val="00E03D98"/>
    <w:rsid w:val="00E12A20"/>
    <w:rsid w:val="00E13ECF"/>
    <w:rsid w:val="00E14EEB"/>
    <w:rsid w:val="00E24280"/>
    <w:rsid w:val="00E31F59"/>
    <w:rsid w:val="00E363D8"/>
    <w:rsid w:val="00E410EA"/>
    <w:rsid w:val="00E414C5"/>
    <w:rsid w:val="00E425A1"/>
    <w:rsid w:val="00E45892"/>
    <w:rsid w:val="00E50B13"/>
    <w:rsid w:val="00E53ADE"/>
    <w:rsid w:val="00E556D6"/>
    <w:rsid w:val="00E56B1D"/>
    <w:rsid w:val="00E61074"/>
    <w:rsid w:val="00E63E3D"/>
    <w:rsid w:val="00E70154"/>
    <w:rsid w:val="00E710D2"/>
    <w:rsid w:val="00E77D09"/>
    <w:rsid w:val="00E838FB"/>
    <w:rsid w:val="00E86134"/>
    <w:rsid w:val="00E91E36"/>
    <w:rsid w:val="00E92F5C"/>
    <w:rsid w:val="00EA4B86"/>
    <w:rsid w:val="00EA7849"/>
    <w:rsid w:val="00EB0785"/>
    <w:rsid w:val="00EB12FF"/>
    <w:rsid w:val="00EB4E20"/>
    <w:rsid w:val="00EC0FB0"/>
    <w:rsid w:val="00EC603D"/>
    <w:rsid w:val="00EC7516"/>
    <w:rsid w:val="00ED076D"/>
    <w:rsid w:val="00ED2182"/>
    <w:rsid w:val="00EE3B75"/>
    <w:rsid w:val="00EF1112"/>
    <w:rsid w:val="00F04982"/>
    <w:rsid w:val="00F10309"/>
    <w:rsid w:val="00F148C9"/>
    <w:rsid w:val="00F15F52"/>
    <w:rsid w:val="00F16DD6"/>
    <w:rsid w:val="00F22FB4"/>
    <w:rsid w:val="00F244AB"/>
    <w:rsid w:val="00F32C77"/>
    <w:rsid w:val="00F3644B"/>
    <w:rsid w:val="00F40709"/>
    <w:rsid w:val="00F50B28"/>
    <w:rsid w:val="00F53304"/>
    <w:rsid w:val="00F708F1"/>
    <w:rsid w:val="00F75284"/>
    <w:rsid w:val="00F7583F"/>
    <w:rsid w:val="00F83364"/>
    <w:rsid w:val="00F835E8"/>
    <w:rsid w:val="00F83B26"/>
    <w:rsid w:val="00F870BE"/>
    <w:rsid w:val="00F94419"/>
    <w:rsid w:val="00F94905"/>
    <w:rsid w:val="00F97652"/>
    <w:rsid w:val="00FA3B65"/>
    <w:rsid w:val="00FA4460"/>
    <w:rsid w:val="00FA68F1"/>
    <w:rsid w:val="00FB1ED9"/>
    <w:rsid w:val="00FB3F12"/>
    <w:rsid w:val="00FB6584"/>
    <w:rsid w:val="00FB7857"/>
    <w:rsid w:val="00FB7EEB"/>
    <w:rsid w:val="00FC6B46"/>
    <w:rsid w:val="00FC7296"/>
    <w:rsid w:val="00FC73B5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156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627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4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6A14-5D79-4BBB-9E32-6CB8FB4C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5005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45</cp:revision>
  <cp:lastPrinted>2023-02-15T07:53:00Z</cp:lastPrinted>
  <dcterms:created xsi:type="dcterms:W3CDTF">2018-10-29T07:14:00Z</dcterms:created>
  <dcterms:modified xsi:type="dcterms:W3CDTF">2023-02-27T11:32:00Z</dcterms:modified>
</cp:coreProperties>
</file>