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8456B">
        <w:rPr>
          <w:rFonts w:ascii="Arial" w:eastAsia="Times New Roman" w:hAnsi="Arial" w:cs="Arial"/>
          <w:sz w:val="24"/>
          <w:szCs w:val="24"/>
          <w:lang w:eastAsia="ru-RU"/>
        </w:rPr>
        <w:t>19.08.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2022  </w:t>
      </w:r>
      <w:r w:rsidR="00191F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8456B">
        <w:rPr>
          <w:rFonts w:ascii="Arial" w:eastAsia="Times New Roman" w:hAnsi="Arial" w:cs="Arial"/>
          <w:sz w:val="24"/>
          <w:szCs w:val="24"/>
          <w:lang w:eastAsia="ru-RU"/>
        </w:rPr>
        <w:t>1379</w:t>
      </w:r>
      <w:bookmarkStart w:id="0" w:name="_GoBack"/>
      <w:bookmarkEnd w:id="0"/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3"/>
      </w:tblGrid>
      <w:tr w:rsidR="00B9303B" w:rsidTr="008B6F31">
        <w:trPr>
          <w:trHeight w:val="195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B9303B" w:rsidRPr="00DB430D" w:rsidRDefault="00B9303B" w:rsidP="00B9303B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администрати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предоставлению гос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 w:rsidR="0057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догов</w:t>
            </w:r>
            <w:r w:rsidR="0057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57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доверительного управления имущ</w:t>
            </w:r>
            <w:r w:rsidR="0057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57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</w:t>
            </w:r>
            <w:r w:rsidR="00E86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7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несовершеннолетних</w:t>
            </w:r>
            <w:r w:rsidR="00E86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7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подопечных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 постановле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админ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Светлоярского муниципального района </w:t>
            </w:r>
            <w:r w:rsidR="00F14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="008B6F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5713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2291</w:t>
            </w:r>
          </w:p>
          <w:p w:rsidR="00B9303B" w:rsidRDefault="00B9303B" w:rsidP="00B93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30D" w:rsidRPr="00B9303B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F31" w:rsidRPr="00191F31" w:rsidRDefault="00191F31" w:rsidP="00C34D1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10" w:history="1">
        <w:r w:rsidR="00CF37D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191F3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рации», от 11.04.2008 </w:t>
      </w:r>
      <w:hyperlink r:id="rId11" w:history="1">
        <w:r w:rsidR="00CF37D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191F3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 </w:t>
      </w:r>
      <w:r w:rsidR="00C34D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hyperlink r:id="rId12" w:history="1">
        <w:r w:rsidR="00CF37D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191F3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Федеральным законом от 19.12.2016 № 433-ФЗ «О внесении изменений </w:t>
      </w:r>
      <w:proofErr w:type="gramStart"/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статью 7 Федерального закона «Об организации предоставления госуда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ственных и муниципальных услуг», </w:t>
      </w:r>
      <w:hyperlink r:id="rId13" w:history="1">
        <w:r w:rsidRPr="00191F3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Правительства Р</w:t>
      </w:r>
      <w:r w:rsidR="009753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оссийской 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</w:t>
      </w:r>
      <w:r w:rsidR="009753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едерации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16.</w:t>
      </w:r>
      <w:r w:rsidR="00CF37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05.2011 №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373 «О разработке и утверждении администрати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регламентов исполнения государственных функций и административных регламентов предоставления государственных услуг», </w:t>
      </w:r>
      <w:hyperlink r:id="rId14" w:history="1">
        <w:r w:rsidRPr="00191F3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</w:t>
      </w:r>
      <w:r w:rsidR="00CF37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градской области от 15.11.2007 №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«О наделении органов местного самоупра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ления отдельными государственными полномочиями Волгоградской области по организации и осуществлению деятельности по опеке и попечительству», рук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водствуясь Уставом Светлоярского муниципального района Волгоградской о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 w:rsidRPr="00191F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ласти, </w:t>
      </w:r>
    </w:p>
    <w:p w:rsidR="008E5DE1" w:rsidRPr="00B9303B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Default="00DB430D" w:rsidP="008E5D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E86760">
        <w:rPr>
          <w:rFonts w:ascii="Arial" w:eastAsia="Times New Roman" w:hAnsi="Arial" w:cs="Arial"/>
          <w:sz w:val="24"/>
          <w:szCs w:val="24"/>
          <w:lang w:eastAsia="ru-RU"/>
        </w:rPr>
        <w:t>Заключение договоров доверител</w:t>
      </w:r>
      <w:r w:rsidR="00E8676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E86760">
        <w:rPr>
          <w:rFonts w:ascii="Arial" w:eastAsia="Times New Roman" w:hAnsi="Arial" w:cs="Arial"/>
          <w:sz w:val="24"/>
          <w:szCs w:val="24"/>
          <w:lang w:eastAsia="ru-RU"/>
        </w:rPr>
        <w:t>ного управления имуществом несовершеннолетних подопечных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», утвержде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Светлоярского муниципального района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№ </w:t>
      </w:r>
      <w:r w:rsidR="003432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2290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администр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тивного регламента по предоставлению государственной услуги «</w:t>
      </w:r>
      <w:r w:rsidR="00E86760">
        <w:rPr>
          <w:rFonts w:ascii="Arial" w:eastAsia="Times New Roman" w:hAnsi="Arial" w:cs="Arial"/>
          <w:sz w:val="24"/>
          <w:szCs w:val="24"/>
          <w:lang w:eastAsia="ru-RU"/>
        </w:rPr>
        <w:t>Заключение договоров доверительного управления имуществом несовершеннолетних по</w:t>
      </w:r>
      <w:r w:rsidR="00E8676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E86760">
        <w:rPr>
          <w:rFonts w:ascii="Arial" w:eastAsia="Times New Roman" w:hAnsi="Arial" w:cs="Arial"/>
          <w:sz w:val="24"/>
          <w:szCs w:val="24"/>
          <w:lang w:eastAsia="ru-RU"/>
        </w:rPr>
        <w:t>опечных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3432B4" w:rsidRPr="00B9303B" w:rsidRDefault="003432B4" w:rsidP="008E5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8E5DE1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1.1.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P131"/>
      <w:bookmarkEnd w:id="1"/>
      <w:r w:rsidR="00F1406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бзац третий подпункта 2.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>.3 исключить;</w:t>
      </w:r>
    </w:p>
    <w:p w:rsidR="00D94A89" w:rsidRPr="00B9303B" w:rsidRDefault="00F1406B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одпункт 2.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.4 дополнить </w:t>
      </w:r>
      <w:r w:rsidR="00C34D16">
        <w:rPr>
          <w:rFonts w:ascii="Arial" w:eastAsia="Times New Roman" w:hAnsi="Arial" w:cs="Arial"/>
          <w:sz w:val="24"/>
          <w:szCs w:val="24"/>
          <w:lang w:eastAsia="ru-RU"/>
        </w:rPr>
        <w:t>подпунктом 4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D94A89" w:rsidRPr="00B9303B" w:rsidRDefault="00D94A89" w:rsidP="0097531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34D16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предоставления на бумажном нос</w:t>
      </w:r>
      <w:r w:rsidR="0097531B">
        <w:rPr>
          <w:rFonts w:ascii="Arial" w:eastAsia="Times New Roman" w:hAnsi="Arial" w:cs="Arial"/>
          <w:sz w:val="24"/>
          <w:szCs w:val="24"/>
          <w:lang w:eastAsia="ru-RU"/>
        </w:rPr>
        <w:t>ителе документов  и информации,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элек</w:t>
      </w:r>
      <w:r w:rsidR="00CF37DD">
        <w:rPr>
          <w:rFonts w:ascii="Arial" w:eastAsia="Times New Roman" w:hAnsi="Arial" w:cs="Arial"/>
          <w:sz w:val="24"/>
          <w:szCs w:val="24"/>
          <w:lang w:eastAsia="ru-RU"/>
        </w:rPr>
        <w:t xml:space="preserve">тронные образы которых ранее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были заверены в соответствии с пунк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том 7.2 части 1 статьи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16 Федер</w:t>
      </w:r>
      <w:r w:rsidR="008A74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льного закона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за исключением случаев, если нанесение отметок </w:t>
      </w:r>
      <w:r w:rsidR="00801FC1">
        <w:rPr>
          <w:rFonts w:ascii="Arial" w:eastAsia="Times New Roman" w:hAnsi="Arial" w:cs="Arial"/>
          <w:sz w:val="24"/>
          <w:szCs w:val="24"/>
          <w:lang w:eastAsia="ru-RU"/>
        </w:rPr>
        <w:t>на та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кие документы либо их изъятие является необх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димым условием предоставления государственной услуги, и иных случаев,  уста</w:t>
      </w:r>
      <w:r w:rsidR="0097531B">
        <w:rPr>
          <w:rFonts w:ascii="Arial" w:eastAsia="Times New Roman" w:hAnsi="Arial" w:cs="Arial"/>
          <w:sz w:val="24"/>
          <w:szCs w:val="24"/>
          <w:lang w:eastAsia="ru-RU"/>
        </w:rPr>
        <w:t>новленных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законами»;</w:t>
      </w:r>
    </w:p>
    <w:p w:rsidR="00954472" w:rsidRPr="00B9303B" w:rsidRDefault="00F1406B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бзац второй подпункта 2.1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97531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редакции:</w:t>
      </w:r>
    </w:p>
    <w:p w:rsidR="00D94A89" w:rsidRPr="00B9303B" w:rsidRDefault="00954472" w:rsidP="00CF37DD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«Помещения уполномоченного органа должны соответствовать санитарным правилам СП 2.2.3670-20</w:t>
      </w:r>
      <w:r w:rsidR="0097531B">
        <w:rPr>
          <w:rFonts w:ascii="Arial" w:eastAsia="Times New Roman" w:hAnsi="Arial" w:cs="Arial"/>
          <w:sz w:val="24"/>
          <w:szCs w:val="24"/>
          <w:lang w:eastAsia="ru-RU"/>
        </w:rPr>
        <w:t xml:space="preserve"> «Санитарно-эпидемиологические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требования к усл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7531B">
        <w:rPr>
          <w:rFonts w:ascii="Arial" w:eastAsia="Times New Roman" w:hAnsi="Arial" w:cs="Arial"/>
          <w:sz w:val="24"/>
          <w:szCs w:val="24"/>
          <w:lang w:eastAsia="ru-RU"/>
        </w:rPr>
        <w:t xml:space="preserve">виям труда»,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утверждённым постановлением Главного государственного сан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тарного врача Российской Феде</w:t>
      </w:r>
      <w:r w:rsidR="0097531B">
        <w:rPr>
          <w:rFonts w:ascii="Arial" w:eastAsia="Times New Roman" w:hAnsi="Arial" w:cs="Arial"/>
          <w:sz w:val="24"/>
          <w:szCs w:val="24"/>
          <w:lang w:eastAsia="ru-RU"/>
        </w:rPr>
        <w:t xml:space="preserve">рации от 02 декабря 2020 № 40,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и быть обор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дованы противопожарной систем</w:t>
      </w:r>
      <w:r w:rsidR="0097531B">
        <w:rPr>
          <w:rFonts w:ascii="Arial" w:eastAsia="Times New Roman" w:hAnsi="Arial" w:cs="Arial"/>
          <w:sz w:val="24"/>
          <w:szCs w:val="24"/>
          <w:lang w:eastAsia="ru-RU"/>
        </w:rPr>
        <w:t xml:space="preserve">ой и средствами пожаротушения,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средствами оповещения о возникновении чрезвычайной ситуации».</w:t>
      </w:r>
    </w:p>
    <w:p w:rsidR="00954472" w:rsidRPr="00B9303B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 w:rsidR="0055555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55555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531B" w:rsidRDefault="0097531B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531B" w:rsidRPr="00B9303B" w:rsidRDefault="0097531B" w:rsidP="0097531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7531B" w:rsidP="00DB430D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DB430D" w:rsidRPr="00B9303B">
        <w:rPr>
          <w:rFonts w:ascii="Arial" w:eastAsia="Calibri" w:hAnsi="Arial" w:cs="Arial"/>
          <w:sz w:val="24"/>
          <w:szCs w:val="24"/>
        </w:rPr>
        <w:t>. Контроль исполнения настоящего постановления возложить на зам</w:t>
      </w:r>
      <w:r w:rsidR="00DB430D" w:rsidRPr="00B9303B">
        <w:rPr>
          <w:rFonts w:ascii="Arial" w:eastAsia="Calibri" w:hAnsi="Arial" w:cs="Arial"/>
          <w:sz w:val="24"/>
          <w:szCs w:val="24"/>
        </w:rPr>
        <w:t>е</w:t>
      </w:r>
      <w:r w:rsidR="00DB430D" w:rsidRPr="00B9303B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 w:rsidR="0055555D" w:rsidRPr="00B9303B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proofErr w:type="spellStart"/>
      <w:r w:rsidR="00DB430D" w:rsidRPr="00B9303B">
        <w:rPr>
          <w:rFonts w:ascii="Arial" w:eastAsia="Calibri" w:hAnsi="Arial" w:cs="Arial"/>
          <w:sz w:val="24"/>
          <w:szCs w:val="24"/>
        </w:rPr>
        <w:t>Ряскину</w:t>
      </w:r>
      <w:proofErr w:type="spellEnd"/>
      <w:r w:rsidR="00DB430D" w:rsidRPr="00B9303B"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B9303B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</w:t>
      </w:r>
      <w:r w:rsidR="0007036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7531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7036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Pr="00B9303B" w:rsidRDefault="0055555D" w:rsidP="00CD7FF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406B" w:rsidRDefault="00F1406B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406B" w:rsidRDefault="00F1406B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4D16" w:rsidRDefault="00C34D16" w:rsidP="0097531B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531B" w:rsidRDefault="0097531B" w:rsidP="0097531B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406B" w:rsidRDefault="00F1406B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C34D16" w:rsidRDefault="00DB430D" w:rsidP="00C34D16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B430D"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sectPr w:rsidR="0055555D" w:rsidRPr="00C34D16" w:rsidSect="00C34D16"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97" w:rsidRDefault="00056397" w:rsidP="008E5DE1">
      <w:pPr>
        <w:spacing w:after="0" w:line="240" w:lineRule="auto"/>
      </w:pPr>
      <w:r>
        <w:separator/>
      </w:r>
    </w:p>
  </w:endnote>
  <w:endnote w:type="continuationSeparator" w:id="0">
    <w:p w:rsidR="00056397" w:rsidRDefault="00056397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97" w:rsidRDefault="00056397" w:rsidP="008E5DE1">
      <w:pPr>
        <w:spacing w:after="0" w:line="240" w:lineRule="auto"/>
      </w:pPr>
      <w:r>
        <w:separator/>
      </w:r>
    </w:p>
  </w:footnote>
  <w:footnote w:type="continuationSeparator" w:id="0">
    <w:p w:rsidR="00056397" w:rsidRDefault="00056397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6B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5551E"/>
    <w:rsid w:val="00056397"/>
    <w:rsid w:val="00070368"/>
    <w:rsid w:val="00080E4F"/>
    <w:rsid w:val="00094A4A"/>
    <w:rsid w:val="000D3F15"/>
    <w:rsid w:val="0011016B"/>
    <w:rsid w:val="00151A89"/>
    <w:rsid w:val="00191F31"/>
    <w:rsid w:val="00205051"/>
    <w:rsid w:val="00341643"/>
    <w:rsid w:val="003432B4"/>
    <w:rsid w:val="00363207"/>
    <w:rsid w:val="00372EDA"/>
    <w:rsid w:val="003A18FB"/>
    <w:rsid w:val="003F3813"/>
    <w:rsid w:val="004169BE"/>
    <w:rsid w:val="00454423"/>
    <w:rsid w:val="0055555D"/>
    <w:rsid w:val="005713B7"/>
    <w:rsid w:val="00691E36"/>
    <w:rsid w:val="007E58D8"/>
    <w:rsid w:val="00801FC1"/>
    <w:rsid w:val="0088456B"/>
    <w:rsid w:val="008A749C"/>
    <w:rsid w:val="008B6F31"/>
    <w:rsid w:val="008E5DE1"/>
    <w:rsid w:val="00954472"/>
    <w:rsid w:val="0097531B"/>
    <w:rsid w:val="00A2605C"/>
    <w:rsid w:val="00B45A9F"/>
    <w:rsid w:val="00B9303B"/>
    <w:rsid w:val="00BD089B"/>
    <w:rsid w:val="00BD6463"/>
    <w:rsid w:val="00C16614"/>
    <w:rsid w:val="00C34D16"/>
    <w:rsid w:val="00CA4E46"/>
    <w:rsid w:val="00CD7FF8"/>
    <w:rsid w:val="00CF37DD"/>
    <w:rsid w:val="00D00A7D"/>
    <w:rsid w:val="00D40FA7"/>
    <w:rsid w:val="00D94A89"/>
    <w:rsid w:val="00DB430D"/>
    <w:rsid w:val="00E71AC5"/>
    <w:rsid w:val="00E86760"/>
    <w:rsid w:val="00F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E8AA-FE0C-4F12-914E-9630F5AE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6</cp:revision>
  <cp:lastPrinted>2022-08-19T06:36:00Z</cp:lastPrinted>
  <dcterms:created xsi:type="dcterms:W3CDTF">2022-08-15T13:52:00Z</dcterms:created>
  <dcterms:modified xsi:type="dcterms:W3CDTF">2022-08-25T11:17:00Z</dcterms:modified>
</cp:coreProperties>
</file>