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CD7011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>от   30.09</w:t>
      </w:r>
      <w:bookmarkStart w:id="0" w:name="_GoBack"/>
      <w:bookmarkEnd w:id="0"/>
      <w:r w:rsidR="00035750">
        <w:t xml:space="preserve">  </w:t>
      </w:r>
      <w:r w:rsidR="00080DE8">
        <w:t>2021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1715</w:t>
      </w:r>
      <w:r w:rsidR="00080DE8">
        <w:t xml:space="preserve"> </w:t>
      </w:r>
    </w:p>
    <w:p w:rsidR="00080DE8" w:rsidRPr="00080DE8" w:rsidRDefault="00080DE8" w:rsidP="00080DE8">
      <w:pPr>
        <w:pStyle w:val="20"/>
        <w:shd w:val="clear" w:color="auto" w:fill="auto"/>
        <w:spacing w:before="0" w:after="225" w:line="250" w:lineRule="exact"/>
        <w:ind w:right="4640"/>
      </w:pPr>
      <w:r w:rsidRPr="00080DE8">
        <w:t>О подтопке учреждений социальной сферы Светлоярского муниципального района Волгоградской области до н</w:t>
      </w:r>
      <w:r>
        <w:t>ачала отопительного периода 2021-2022</w:t>
      </w:r>
      <w:r w:rsidRPr="00080DE8">
        <w:t xml:space="preserve"> годов</w:t>
      </w:r>
    </w:p>
    <w:p w:rsidR="00080DE8" w:rsidRPr="00080DE8" w:rsidRDefault="00080DE8" w:rsidP="00080DE8">
      <w:pPr>
        <w:pStyle w:val="20"/>
        <w:shd w:val="clear" w:color="auto" w:fill="auto"/>
        <w:spacing w:before="0" w:after="287" w:line="269" w:lineRule="exact"/>
        <w:ind w:firstLine="600"/>
        <w:jc w:val="both"/>
      </w:pPr>
      <w:r w:rsidRPr="00080DE8">
        <w:t>В соответствии с постановлением Главного государственного санитарного врача РФ от 29.12.2010 № 189 (с изменениями на 22.05.2019 года) «Об утверждении СанПиН 2.4.2.2821-10 «Санитарно-эпидемиологические требования к условиям и организации обучения в общеобразовательных учреждениях»», руководствуясь Уставами Светлоярского муниципального района Волгоградской области, Светлоярского городского поселения Волгоградской области, в целях обеспечения комфортных условий в объектах социальной сферы: здравоохранения, образования и культуры, расположенных на территории Светлоярского муниципального района Волгоградской области,</w:t>
      </w:r>
    </w:p>
    <w:p w:rsidR="00080DE8" w:rsidRPr="00080DE8" w:rsidRDefault="00080DE8" w:rsidP="00080DE8">
      <w:pPr>
        <w:pStyle w:val="20"/>
        <w:shd w:val="clear" w:color="auto" w:fill="auto"/>
        <w:spacing w:before="0" w:after="221" w:line="210" w:lineRule="exact"/>
      </w:pPr>
      <w:r w:rsidRPr="00080DE8">
        <w:rPr>
          <w:rStyle w:val="23pt"/>
          <w:sz w:val="24"/>
          <w:szCs w:val="24"/>
        </w:rPr>
        <w:t>постановляю: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50" w:lineRule="exact"/>
        <w:ind w:firstLine="600"/>
        <w:jc w:val="both"/>
      </w:pPr>
      <w:r w:rsidRPr="00080DE8">
        <w:t>Рекомендовать руководителям теплоснабжающих организаций Светлоярского муниципального района Волгоградской области:</w:t>
      </w:r>
    </w:p>
    <w:p w:rsidR="00080DE8" w:rsidRPr="00080DE8" w:rsidRDefault="00080DE8" w:rsidP="00080DE8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 w:after="0" w:line="250" w:lineRule="exact"/>
        <w:ind w:firstLine="600"/>
        <w:jc w:val="both"/>
      </w:pPr>
      <w:r w:rsidRPr="00080DE8">
        <w:t>для обеспечения оптимальных значений температуры воздуха в помещениях до н</w:t>
      </w:r>
      <w:r>
        <w:t>ачала отопительного периода 2021-2022</w:t>
      </w:r>
      <w:r w:rsidRPr="00080DE8">
        <w:t xml:space="preserve"> годов обеспечить по заявлению потребителя тепловой энергии пода</w:t>
      </w:r>
      <w:r w:rsidR="00E603BE">
        <w:t>ч</w:t>
      </w:r>
      <w:r w:rsidR="00DA4105">
        <w:t>у тепловой энергии с 04</w:t>
      </w:r>
      <w:r w:rsidR="00E603BE">
        <w:t>.10.2021</w:t>
      </w:r>
      <w:r w:rsidRPr="00080DE8">
        <w:t xml:space="preserve"> объектам социальной сферы в соответствии с температурным графиком, при наличии у заявителя паспорта готовно</w:t>
      </w:r>
      <w:r w:rsidR="00E603BE">
        <w:t>сти к отопительному периоду 2021-2022</w:t>
      </w:r>
      <w:r w:rsidRPr="00080DE8">
        <w:t xml:space="preserve"> годов;</w:t>
      </w:r>
    </w:p>
    <w:p w:rsidR="00080DE8" w:rsidRPr="00080DE8" w:rsidRDefault="00080DE8" w:rsidP="00080DE8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 w:after="240" w:line="250" w:lineRule="exact"/>
        <w:ind w:firstLine="600"/>
        <w:jc w:val="both"/>
      </w:pPr>
      <w:r w:rsidRPr="00080DE8">
        <w:t>обеспечить в течение суток предоставление информации по пуску котельных и подаче тепла в жилые дома, учреждения образования, здравоохранения, культуры и другие объекты социальной сферы в отдел архитектуры, строительства и ЖКХ администрации Светлоярского муниципального района Волгоградской области по телефону 6-14-80.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884"/>
        </w:tabs>
        <w:spacing w:before="0" w:line="250" w:lineRule="exact"/>
        <w:ind w:firstLine="600"/>
        <w:jc w:val="both"/>
      </w:pPr>
      <w:r w:rsidRPr="00080DE8">
        <w:t>Руководителям учреждений, финансируемых из бюджета Светлоярского муниципального района Волгоградской области, до н</w:t>
      </w:r>
      <w:r w:rsidR="00E603BE">
        <w:t>ачала отопительного периода 2021-2022</w:t>
      </w:r>
      <w:r w:rsidRPr="00080DE8">
        <w:t xml:space="preserve"> годов обеспечить (по заявлению на имя руководителя теплоснабжающей или эксплуатирующей автономную котельную организации) с</w:t>
      </w:r>
      <w:r w:rsidRPr="00080DE8">
        <w:br w:type="page"/>
      </w:r>
      <w:r w:rsidR="00DA4105">
        <w:lastRenderedPageBreak/>
        <w:t>04</w:t>
      </w:r>
      <w:r w:rsidR="00E603BE">
        <w:t>.10.2021</w:t>
      </w:r>
      <w:r w:rsidRPr="00080DE8">
        <w:t xml:space="preserve"> подтопку учреждений, согласно утвержденному температурному графику.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84" w:line="250" w:lineRule="exact"/>
        <w:ind w:firstLine="600"/>
        <w:jc w:val="both"/>
      </w:pPr>
      <w:r w:rsidRPr="00080DE8">
        <w:t>Рекомендовать главам сельских поселений Светлоярского муниципального района Волгоградской области принять соответствующие нормативные акты.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76" w:line="245" w:lineRule="exact"/>
        <w:ind w:firstLine="600"/>
        <w:jc w:val="both"/>
      </w:pPr>
      <w:r w:rsidRPr="00080DE8">
        <w:t>Рекомендовать генеральному директору ООО «КЭС» А.Ф.Байбиковой обеспечить подачу теплоносителя и горячей воды в помещения социальной сферы здравоохранения, образования и культуры, расположенных на территории Светлоярского городского поселения Светлоярского муниципального района Волгоградской области.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88" w:line="250" w:lineRule="exact"/>
        <w:ind w:firstLine="600"/>
        <w:jc w:val="both"/>
      </w:pPr>
      <w:r w:rsidRPr="00080DE8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240" w:lineRule="exact"/>
        <w:ind w:firstLine="600"/>
        <w:jc w:val="both"/>
      </w:pPr>
      <w:r w:rsidRPr="00080DE8">
        <w:t>Контроль исполнения настоящего постановления возложить на заместителя главы Светлоярского муниципального района Вол</w:t>
      </w:r>
      <w:r w:rsidR="00E603BE">
        <w:t>гоградской области Гладкова А.В.</w:t>
      </w: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080DE8" w:rsidRPr="00E603BE" w:rsidRDefault="00CD7011" w:rsidP="00E603B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496570" distL="63500" distR="125095" simplePos="0" relativeHeight="251658240" behindDoc="1" locked="0" layoutInCell="1" allowOverlap="1">
                <wp:simplePos x="0" y="0"/>
                <wp:positionH relativeFrom="margin">
                  <wp:posOffset>6583045</wp:posOffset>
                </wp:positionH>
                <wp:positionV relativeFrom="paragraph">
                  <wp:posOffset>377190</wp:posOffset>
                </wp:positionV>
                <wp:extent cx="2179320" cy="133350"/>
                <wp:effectExtent l="4445" t="0" r="0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DE8" w:rsidRDefault="00080DE8" w:rsidP="00080DE8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35pt;margin-top:29.7pt;width:171.6pt;height:10.5pt;z-index:-251658240;visibility:visible;mso-wrap-style:square;mso-width-percent:0;mso-height-percent:0;mso-wrap-distance-left:5pt;mso-wrap-distance-top:0;mso-wrap-distance-right:9.85pt;mso-wrap-distance-bottom:3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oyrQ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" filled="f" stroked="f">
                <v:textbox style="mso-fit-shape-to-text:t" inset="0,0,0,0">
                  <w:txbxContent>
                    <w:p w:rsidR="00080DE8" w:rsidRDefault="00080DE8" w:rsidP="00080DE8">
                      <w:pPr>
                        <w:pStyle w:val="20"/>
                        <w:shd w:val="clear" w:color="auto" w:fill="auto"/>
                        <w:spacing w:before="0" w:after="0"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603BE" w:rsidRPr="00E603BE">
        <w:rPr>
          <w:rFonts w:ascii="Arial" w:eastAsia="Times New Roman" w:hAnsi="Arial" w:cs="Arial"/>
          <w:color w:val="auto"/>
          <w:lang w:bidi="ar-SA"/>
        </w:rPr>
        <w:t>Глава</w:t>
      </w:r>
      <w:r w:rsidR="00E603BE">
        <w:rPr>
          <w:rFonts w:ascii="Arial" w:eastAsia="Times New Roman" w:hAnsi="Arial" w:cs="Arial"/>
          <w:color w:val="auto"/>
          <w:lang w:bidi="ar-SA"/>
        </w:rPr>
        <w:t xml:space="preserve"> муниципального района                                                          Т.В. Распутина         </w:t>
      </w: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Pr="00E603BE" w:rsidRDefault="00E603BE" w:rsidP="00E603B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603BE">
        <w:rPr>
          <w:rFonts w:ascii="Arial" w:eastAsia="Times New Roman" w:hAnsi="Arial" w:cs="Arial"/>
          <w:color w:val="auto"/>
          <w:sz w:val="20"/>
          <w:szCs w:val="20"/>
          <w:lang w:bidi="ar-SA"/>
        </w:rPr>
        <w:t>Карташов С.В.</w:t>
      </w: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sectPr w:rsidR="00080DE8" w:rsidSect="00035750">
      <w:headerReference w:type="even" r:id="rId9"/>
      <w:footerReference w:type="default" r:id="rId10"/>
      <w:pgSz w:w="11900" w:h="16840"/>
      <w:pgMar w:top="139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B5" w:rsidRDefault="002B47B5" w:rsidP="0031042B">
      <w:r>
        <w:separator/>
      </w:r>
    </w:p>
  </w:endnote>
  <w:endnote w:type="continuationSeparator" w:id="0">
    <w:p w:rsidR="002B47B5" w:rsidRDefault="002B47B5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CD70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B5" w:rsidRDefault="002B47B5"/>
  </w:footnote>
  <w:footnote w:type="continuationSeparator" w:id="0">
    <w:p w:rsidR="002B47B5" w:rsidRDefault="002B4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35750"/>
    <w:rsid w:val="00051C91"/>
    <w:rsid w:val="00080DE8"/>
    <w:rsid w:val="0016046A"/>
    <w:rsid w:val="00170525"/>
    <w:rsid w:val="00195772"/>
    <w:rsid w:val="001B593A"/>
    <w:rsid w:val="001B5C79"/>
    <w:rsid w:val="001D4CBD"/>
    <w:rsid w:val="0021666D"/>
    <w:rsid w:val="002343C7"/>
    <w:rsid w:val="00287E83"/>
    <w:rsid w:val="002A58CD"/>
    <w:rsid w:val="002B47B5"/>
    <w:rsid w:val="0031042B"/>
    <w:rsid w:val="004063F6"/>
    <w:rsid w:val="00433A07"/>
    <w:rsid w:val="00495536"/>
    <w:rsid w:val="004F3A4D"/>
    <w:rsid w:val="00534BD4"/>
    <w:rsid w:val="005741DE"/>
    <w:rsid w:val="005C5919"/>
    <w:rsid w:val="005D5CD9"/>
    <w:rsid w:val="00687C58"/>
    <w:rsid w:val="006F72DD"/>
    <w:rsid w:val="00762D93"/>
    <w:rsid w:val="007B480D"/>
    <w:rsid w:val="00857339"/>
    <w:rsid w:val="00867C5B"/>
    <w:rsid w:val="008E4612"/>
    <w:rsid w:val="008F6F94"/>
    <w:rsid w:val="009030D9"/>
    <w:rsid w:val="009147CB"/>
    <w:rsid w:val="00944A74"/>
    <w:rsid w:val="00A07A63"/>
    <w:rsid w:val="00A16959"/>
    <w:rsid w:val="00A2326D"/>
    <w:rsid w:val="00A3588B"/>
    <w:rsid w:val="00A72094"/>
    <w:rsid w:val="00A9236A"/>
    <w:rsid w:val="00AA5063"/>
    <w:rsid w:val="00AE34B9"/>
    <w:rsid w:val="00AF5DC9"/>
    <w:rsid w:val="00B155C4"/>
    <w:rsid w:val="00B16080"/>
    <w:rsid w:val="00BB08C0"/>
    <w:rsid w:val="00C059E6"/>
    <w:rsid w:val="00CD7011"/>
    <w:rsid w:val="00D35A6A"/>
    <w:rsid w:val="00D57CE3"/>
    <w:rsid w:val="00D87D80"/>
    <w:rsid w:val="00D946FE"/>
    <w:rsid w:val="00DA4105"/>
    <w:rsid w:val="00DA54F7"/>
    <w:rsid w:val="00DC6047"/>
    <w:rsid w:val="00E14946"/>
    <w:rsid w:val="00E603BE"/>
    <w:rsid w:val="00E73A09"/>
    <w:rsid w:val="00E900E4"/>
    <w:rsid w:val="00E950D1"/>
    <w:rsid w:val="00EA312D"/>
    <w:rsid w:val="00EE5F41"/>
    <w:rsid w:val="00EE644B"/>
    <w:rsid w:val="00F52A36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</cp:revision>
  <cp:lastPrinted>2021-09-30T06:22:00Z</cp:lastPrinted>
  <dcterms:created xsi:type="dcterms:W3CDTF">2021-10-01T11:18:00Z</dcterms:created>
  <dcterms:modified xsi:type="dcterms:W3CDTF">2021-10-01T11:18:00Z</dcterms:modified>
</cp:coreProperties>
</file>