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20"/>
          <w:szCs w:val="20"/>
        </w:rPr>
      </w:pPr>
      <w:r>
        <w:rPr>
          <w:noProof/>
        </w:rPr>
        <w:drawing>
          <wp:anchor distT="0" distB="0" distL="114300" distR="114300" simplePos="0" relativeHeight="251659264" behindDoc="0" locked="0" layoutInCell="1" allowOverlap="1" wp14:anchorId="544FFE88" wp14:editId="1BE4800D">
            <wp:simplePos x="0" y="0"/>
            <wp:positionH relativeFrom="column">
              <wp:posOffset>2397125</wp:posOffset>
            </wp:positionH>
            <wp:positionV relativeFrom="paragraph">
              <wp:posOffset>31115</wp:posOffset>
            </wp:positionV>
            <wp:extent cx="857885" cy="914400"/>
            <wp:effectExtent l="0" t="0" r="0" b="0"/>
            <wp:wrapSquare wrapText="right"/>
            <wp:docPr id="1" name="Рисунок 1" descr="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1B6EA6" w:rsidRPr="00621CDF"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b/>
          <w:sz w:val="32"/>
          <w:szCs w:val="20"/>
        </w:rPr>
      </w:pPr>
    </w:p>
    <w:p w:rsidR="0054280D" w:rsidRDefault="0054280D"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54280D" w:rsidRDefault="0054280D"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Администрация</w:t>
      </w: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Светлоярского муниципального района Волгоградской области</w:t>
      </w:r>
    </w:p>
    <w:p w:rsidR="001B6EA6" w:rsidRPr="007669C8" w:rsidRDefault="001B6EA6" w:rsidP="001B6EA6">
      <w:pPr>
        <w:overflowPunct w:val="0"/>
        <w:autoSpaceDE w:val="0"/>
        <w:autoSpaceDN w:val="0"/>
        <w:adjustRightInd w:val="0"/>
        <w:ind w:right="28"/>
        <w:jc w:val="center"/>
        <w:textAlignment w:val="baseline"/>
        <w:rPr>
          <w:rFonts w:ascii="Arial" w:eastAsia="Times New Roman" w:hAnsi="Arial" w:cs="Arial"/>
          <w:sz w:val="26"/>
          <w:szCs w:val="26"/>
        </w:rPr>
      </w:pPr>
    </w:p>
    <w:p w:rsidR="001B6EA6" w:rsidRPr="007669C8" w:rsidRDefault="001B6EA6" w:rsidP="001B6EA6">
      <w:pPr>
        <w:overflowPunct w:val="0"/>
        <w:autoSpaceDE w:val="0"/>
        <w:autoSpaceDN w:val="0"/>
        <w:adjustRightInd w:val="0"/>
        <w:ind w:right="28"/>
        <w:jc w:val="center"/>
        <w:textAlignment w:val="baseline"/>
        <w:rPr>
          <w:rFonts w:ascii="Arial" w:eastAsia="Times New Roman" w:hAnsi="Arial" w:cs="Arial"/>
          <w:b/>
          <w:sz w:val="36"/>
          <w:szCs w:val="20"/>
        </w:rPr>
      </w:pPr>
      <w:r w:rsidRPr="007669C8">
        <w:rPr>
          <w:rFonts w:ascii="Arial" w:eastAsia="Times New Roman" w:hAnsi="Arial" w:cs="Arial"/>
          <w:b/>
          <w:sz w:val="36"/>
          <w:szCs w:val="20"/>
        </w:rPr>
        <w:t>ПОСТАНОВЛЕНИЕ</w:t>
      </w:r>
    </w:p>
    <w:p w:rsidR="001B6EA6" w:rsidRPr="007669C8" w:rsidRDefault="001B6EA6" w:rsidP="001B6EA6">
      <w:pPr>
        <w:overflowPunct w:val="0"/>
        <w:autoSpaceDE w:val="0"/>
        <w:autoSpaceDN w:val="0"/>
        <w:adjustRightInd w:val="0"/>
        <w:ind w:right="28"/>
        <w:jc w:val="both"/>
        <w:textAlignment w:val="baseline"/>
        <w:rPr>
          <w:rFonts w:ascii="Arial" w:eastAsia="Times New Roman" w:hAnsi="Arial" w:cs="Arial"/>
          <w:sz w:val="26"/>
          <w:szCs w:val="26"/>
        </w:rPr>
      </w:pPr>
    </w:p>
    <w:p w:rsidR="001B6EA6" w:rsidRPr="006E7580" w:rsidRDefault="001B6EA6" w:rsidP="001B6EA6">
      <w:pPr>
        <w:overflowPunct w:val="0"/>
        <w:autoSpaceDE w:val="0"/>
        <w:autoSpaceDN w:val="0"/>
        <w:adjustRightInd w:val="0"/>
        <w:ind w:right="28"/>
        <w:textAlignment w:val="baseline"/>
        <w:rPr>
          <w:rFonts w:ascii="Arial" w:eastAsia="Times New Roman" w:hAnsi="Arial" w:cs="Arial"/>
        </w:rPr>
      </w:pPr>
      <w:r w:rsidRPr="006E7580">
        <w:rPr>
          <w:rFonts w:ascii="Arial" w:eastAsia="Times New Roman" w:hAnsi="Arial" w:cs="Arial"/>
        </w:rPr>
        <w:t xml:space="preserve">от </w:t>
      </w:r>
      <w:r w:rsidR="0082605C" w:rsidRPr="006E7580">
        <w:rPr>
          <w:rFonts w:ascii="Arial" w:eastAsia="Times New Roman" w:hAnsi="Arial" w:cs="Arial"/>
        </w:rPr>
        <w:t xml:space="preserve"> </w:t>
      </w:r>
      <w:r w:rsidR="00891448">
        <w:rPr>
          <w:rFonts w:ascii="Arial" w:eastAsia="Times New Roman" w:hAnsi="Arial" w:cs="Arial"/>
        </w:rPr>
        <w:t>27.03.2019</w:t>
      </w:r>
      <w:r w:rsidR="0082605C" w:rsidRPr="006E7580">
        <w:rPr>
          <w:rFonts w:ascii="Arial" w:eastAsia="Times New Roman" w:hAnsi="Arial" w:cs="Arial"/>
        </w:rPr>
        <w:t xml:space="preserve">  </w:t>
      </w:r>
      <w:r w:rsidR="00891448">
        <w:rPr>
          <w:rFonts w:ascii="Arial" w:eastAsia="Times New Roman" w:hAnsi="Arial" w:cs="Arial"/>
        </w:rPr>
        <w:t xml:space="preserve">                      </w:t>
      </w:r>
      <w:bookmarkStart w:id="0" w:name="_GoBack"/>
      <w:bookmarkEnd w:id="0"/>
      <w:r w:rsidR="006E7580">
        <w:rPr>
          <w:rFonts w:ascii="Arial" w:eastAsia="Times New Roman" w:hAnsi="Arial" w:cs="Arial"/>
        </w:rPr>
        <w:t xml:space="preserve">  </w:t>
      </w:r>
      <w:r w:rsidR="00737869">
        <w:rPr>
          <w:rFonts w:ascii="Arial" w:eastAsia="Times New Roman" w:hAnsi="Arial" w:cs="Arial"/>
        </w:rPr>
        <w:t xml:space="preserve"> </w:t>
      </w:r>
      <w:r w:rsidRPr="006E7580">
        <w:rPr>
          <w:rFonts w:ascii="Arial" w:eastAsia="Times New Roman" w:hAnsi="Arial" w:cs="Arial"/>
        </w:rPr>
        <w:t xml:space="preserve">№ </w:t>
      </w:r>
      <w:r w:rsidR="00891448">
        <w:rPr>
          <w:rFonts w:ascii="Arial" w:eastAsia="Times New Roman" w:hAnsi="Arial" w:cs="Arial"/>
        </w:rPr>
        <w:t>543</w:t>
      </w:r>
    </w:p>
    <w:p w:rsidR="001B6EA6" w:rsidRPr="006E7580" w:rsidRDefault="001B6EA6" w:rsidP="001B6EA6">
      <w:pPr>
        <w:overflowPunct w:val="0"/>
        <w:autoSpaceDE w:val="0"/>
        <w:autoSpaceDN w:val="0"/>
        <w:adjustRightInd w:val="0"/>
        <w:ind w:right="28"/>
        <w:jc w:val="both"/>
        <w:textAlignment w:val="baseline"/>
        <w:rPr>
          <w:rFonts w:ascii="Arial" w:eastAsia="Times New Roman" w:hAnsi="Arial" w:cs="Arial"/>
        </w:rPr>
      </w:pPr>
    </w:p>
    <w:p w:rsidR="009336FB" w:rsidRDefault="00FA4C19" w:rsidP="001B6EA6">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О внесении изменений </w:t>
      </w:r>
      <w:r w:rsidR="009336FB">
        <w:rPr>
          <w:rFonts w:ascii="Arial" w:eastAsia="Times New Roman" w:hAnsi="Arial" w:cs="Arial"/>
        </w:rPr>
        <w:t xml:space="preserve">в административный </w:t>
      </w:r>
    </w:p>
    <w:p w:rsidR="009336FB" w:rsidRDefault="0054074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р</w:t>
      </w:r>
      <w:r w:rsidR="009336FB">
        <w:rPr>
          <w:rFonts w:ascii="Arial" w:eastAsia="Times New Roman" w:hAnsi="Arial" w:cs="Arial"/>
        </w:rPr>
        <w:t xml:space="preserve">егламент Светлоярского муниципального района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Волгоградской области по предоставлению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муниципальной услуги «Предоставление земельных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участков, находящихся в муниципальной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собственности Светлоярского муниципального района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Волгоградской области (Светлоярского городского поселения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Светлоярского муниципального района Волгоградской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области) и земельных участков, государственная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собственность на которые не разграничена, расположенных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на территории сельских поселений, входящих в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состав Светлоярского муниципального района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Волгоградской области, в аренду без проведения торгов»,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утвержденный постановлением администрации Светлоярского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муниципального района Волгоградской области </w:t>
      </w:r>
    </w:p>
    <w:p w:rsidR="009336FB" w:rsidRDefault="009336FB" w:rsidP="009336FB">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от 18.12.2017 № 3550</w:t>
      </w:r>
    </w:p>
    <w:p w:rsidR="009336FB" w:rsidRDefault="009336FB" w:rsidP="001B6EA6">
      <w:pPr>
        <w:overflowPunct w:val="0"/>
        <w:autoSpaceDE w:val="0"/>
        <w:autoSpaceDN w:val="0"/>
        <w:adjustRightInd w:val="0"/>
        <w:ind w:right="28"/>
        <w:jc w:val="both"/>
        <w:textAlignment w:val="baseline"/>
        <w:rPr>
          <w:rFonts w:ascii="Arial" w:eastAsia="Times New Roman" w:hAnsi="Arial" w:cs="Arial"/>
        </w:rPr>
      </w:pPr>
    </w:p>
    <w:p w:rsidR="00C96DD4" w:rsidRDefault="00C96DD4" w:rsidP="00C96DD4">
      <w:pPr>
        <w:overflowPunct w:val="0"/>
        <w:autoSpaceDE w:val="0"/>
        <w:autoSpaceDN w:val="0"/>
        <w:adjustRightInd w:val="0"/>
        <w:ind w:right="28"/>
        <w:jc w:val="both"/>
        <w:textAlignment w:val="baseline"/>
        <w:rPr>
          <w:rFonts w:ascii="Arial" w:eastAsia="Times New Roman" w:hAnsi="Arial" w:cs="Arial"/>
        </w:rPr>
      </w:pPr>
    </w:p>
    <w:p w:rsidR="001B6EA6" w:rsidRPr="006E7580" w:rsidRDefault="00D07901" w:rsidP="00D07901">
      <w:pPr>
        <w:autoSpaceDE w:val="0"/>
        <w:autoSpaceDN w:val="0"/>
        <w:adjustRightInd w:val="0"/>
        <w:ind w:firstLine="709"/>
        <w:jc w:val="both"/>
        <w:rPr>
          <w:rFonts w:ascii="Arial" w:eastAsia="Times New Roman" w:hAnsi="Arial" w:cs="Arial"/>
        </w:rPr>
      </w:pPr>
      <w:r>
        <w:rPr>
          <w:rFonts w:ascii="Arial" w:eastAsia="Times New Roman" w:hAnsi="Arial" w:cs="Arial"/>
        </w:rPr>
        <w:t xml:space="preserve">На основании </w:t>
      </w:r>
      <w:r>
        <w:rPr>
          <w:rFonts w:ascii="Arial" w:hAnsi="Arial" w:cs="Arial"/>
          <w:lang w:eastAsia="en-US"/>
        </w:rPr>
        <w:t>Федерального</w:t>
      </w:r>
      <w:r w:rsidR="004F1C13">
        <w:rPr>
          <w:rFonts w:ascii="Arial" w:hAnsi="Arial" w:cs="Arial"/>
          <w:lang w:eastAsia="en-US"/>
        </w:rPr>
        <w:t xml:space="preserve"> закона от </w:t>
      </w:r>
      <w:r w:rsidR="004F1C13" w:rsidRPr="004F1C13">
        <w:rPr>
          <w:rFonts w:ascii="Arial" w:hAnsi="Arial" w:cs="Arial"/>
          <w:lang w:eastAsia="en-US"/>
        </w:rPr>
        <w:t>29</w:t>
      </w:r>
      <w:r w:rsidR="004F1C13">
        <w:rPr>
          <w:rFonts w:ascii="Arial" w:hAnsi="Arial" w:cs="Arial"/>
          <w:lang w:eastAsia="en-US"/>
        </w:rPr>
        <w:t>.07.</w:t>
      </w:r>
      <w:r w:rsidR="004F1C13" w:rsidRPr="004F1C13">
        <w:rPr>
          <w:rFonts w:ascii="Arial" w:hAnsi="Arial" w:cs="Arial"/>
          <w:lang w:eastAsia="en-US"/>
        </w:rPr>
        <w:t>2017 N 217-ФЗ</w:t>
      </w:r>
      <w:r w:rsidR="004F1C13">
        <w:rPr>
          <w:rFonts w:ascii="Arial" w:hAnsi="Arial" w:cs="Arial"/>
          <w:lang w:eastAsia="en-US"/>
        </w:rPr>
        <w:br/>
      </w:r>
      <w:r w:rsidR="004F1C13" w:rsidRPr="004F1C13">
        <w:rPr>
          <w:rFonts w:ascii="Arial" w:hAnsi="Arial" w:cs="Arial"/>
          <w:lang w:eastAsia="en-US"/>
        </w:rPr>
        <w:t>"О ведении гражданами садоводства и огородничества для собственных нужд и о внесении изменений в отдельные законодате</w:t>
      </w:r>
      <w:r w:rsidR="004F1C13">
        <w:rPr>
          <w:rFonts w:ascii="Arial" w:hAnsi="Arial" w:cs="Arial"/>
          <w:lang w:eastAsia="en-US"/>
        </w:rPr>
        <w:t>льные акты Российской Федерации</w:t>
      </w:r>
      <w:r>
        <w:rPr>
          <w:rFonts w:ascii="Arial" w:hAnsi="Arial" w:cs="Arial"/>
          <w:lang w:eastAsia="en-US"/>
        </w:rPr>
        <w:t xml:space="preserve">", </w:t>
      </w:r>
      <w:r w:rsidR="001B6EA6" w:rsidRPr="006E7580">
        <w:rPr>
          <w:rFonts w:ascii="Arial" w:eastAsia="Times New Roman" w:hAnsi="Arial" w:cs="Arial"/>
        </w:rPr>
        <w:t>руководствуясь Устав</w:t>
      </w:r>
      <w:r>
        <w:rPr>
          <w:rFonts w:ascii="Arial" w:eastAsia="Times New Roman" w:hAnsi="Arial" w:cs="Arial"/>
        </w:rPr>
        <w:t>ами</w:t>
      </w:r>
      <w:r w:rsidR="001B6EA6" w:rsidRPr="006E7580">
        <w:rPr>
          <w:rFonts w:ascii="Arial" w:eastAsia="Times New Roman" w:hAnsi="Arial" w:cs="Arial"/>
        </w:rPr>
        <w:t xml:space="preserve"> Светлоярского муниципальног</w:t>
      </w:r>
      <w:r w:rsidR="00AE72CB" w:rsidRPr="006E7580">
        <w:rPr>
          <w:rFonts w:ascii="Arial" w:eastAsia="Times New Roman" w:hAnsi="Arial" w:cs="Arial"/>
        </w:rPr>
        <w:t>о района Волгоградской области</w:t>
      </w:r>
      <w:r>
        <w:rPr>
          <w:rFonts w:ascii="Arial" w:eastAsia="Times New Roman" w:hAnsi="Arial" w:cs="Arial"/>
        </w:rPr>
        <w:t xml:space="preserve"> и Светлоярского городского поселения Светлоярского муниципального района Волгоградской области</w:t>
      </w:r>
      <w:r w:rsidR="00B264FE" w:rsidRPr="006E7580">
        <w:rPr>
          <w:rFonts w:ascii="Arial" w:eastAsia="Times New Roman" w:hAnsi="Arial" w:cs="Arial"/>
        </w:rPr>
        <w:t xml:space="preserve">, </w:t>
      </w:r>
    </w:p>
    <w:p w:rsidR="004973E5" w:rsidRPr="006E7580" w:rsidRDefault="004973E5" w:rsidP="001B6EA6">
      <w:pPr>
        <w:overflowPunct w:val="0"/>
        <w:autoSpaceDE w:val="0"/>
        <w:autoSpaceDN w:val="0"/>
        <w:adjustRightInd w:val="0"/>
        <w:ind w:right="28"/>
        <w:jc w:val="both"/>
        <w:textAlignment w:val="baseline"/>
        <w:rPr>
          <w:rFonts w:ascii="Arial" w:eastAsia="Times New Roman" w:hAnsi="Arial" w:cs="Arial"/>
        </w:rPr>
      </w:pPr>
    </w:p>
    <w:p w:rsidR="001B6EA6" w:rsidRPr="006E7580" w:rsidRDefault="001B6EA6" w:rsidP="001B6EA6">
      <w:pPr>
        <w:overflowPunct w:val="0"/>
        <w:autoSpaceDE w:val="0"/>
        <w:autoSpaceDN w:val="0"/>
        <w:adjustRightInd w:val="0"/>
        <w:ind w:right="28"/>
        <w:jc w:val="both"/>
        <w:textAlignment w:val="baseline"/>
        <w:rPr>
          <w:rFonts w:ascii="Arial" w:eastAsia="Times New Roman" w:hAnsi="Arial" w:cs="Arial"/>
        </w:rPr>
      </w:pPr>
      <w:r w:rsidRPr="006E7580">
        <w:rPr>
          <w:rFonts w:ascii="Arial" w:eastAsia="Times New Roman" w:hAnsi="Arial" w:cs="Arial"/>
        </w:rPr>
        <w:t>п о с т а н о в л я ю:</w:t>
      </w:r>
    </w:p>
    <w:p w:rsidR="006E7580" w:rsidRDefault="006E7580" w:rsidP="00D86BFB">
      <w:pPr>
        <w:overflowPunct w:val="0"/>
        <w:autoSpaceDE w:val="0"/>
        <w:autoSpaceDN w:val="0"/>
        <w:adjustRightInd w:val="0"/>
        <w:ind w:right="28"/>
        <w:jc w:val="both"/>
        <w:textAlignment w:val="baseline"/>
        <w:rPr>
          <w:rFonts w:ascii="Arial" w:eastAsia="Times New Roman" w:hAnsi="Arial" w:cs="Arial"/>
        </w:rPr>
      </w:pPr>
    </w:p>
    <w:p w:rsidR="009336FB" w:rsidRDefault="0069309F" w:rsidP="0069309F">
      <w:pPr>
        <w:pStyle w:val="a3"/>
        <w:numPr>
          <w:ilvl w:val="0"/>
          <w:numId w:val="3"/>
        </w:numPr>
        <w:tabs>
          <w:tab w:val="left" w:pos="1134"/>
        </w:tabs>
        <w:overflowPunct w:val="0"/>
        <w:autoSpaceDE w:val="0"/>
        <w:autoSpaceDN w:val="0"/>
        <w:adjustRightInd w:val="0"/>
        <w:ind w:left="0" w:right="28" w:firstLine="709"/>
        <w:jc w:val="both"/>
        <w:textAlignment w:val="baseline"/>
        <w:rPr>
          <w:rFonts w:ascii="Arial" w:hAnsi="Arial" w:cs="Arial"/>
        </w:rPr>
      </w:pPr>
      <w:r w:rsidRPr="0069309F">
        <w:rPr>
          <w:rFonts w:ascii="Arial" w:hAnsi="Arial" w:cs="Arial"/>
        </w:rPr>
        <w:t xml:space="preserve">Внести </w:t>
      </w:r>
      <w:r w:rsidR="00CD4865">
        <w:rPr>
          <w:rFonts w:ascii="Arial" w:hAnsi="Arial" w:cs="Arial"/>
        </w:rPr>
        <w:t>в</w:t>
      </w:r>
      <w:r w:rsidRPr="0069309F">
        <w:rPr>
          <w:rFonts w:ascii="Arial" w:hAnsi="Arial" w:cs="Arial"/>
        </w:rPr>
        <w:t xml:space="preserve"> </w:t>
      </w:r>
      <w:r w:rsidR="009336FB">
        <w:rPr>
          <w:rFonts w:ascii="Arial" w:hAnsi="Arial" w:cs="Arial"/>
        </w:rPr>
        <w:t>административный</w:t>
      </w:r>
      <w:r w:rsidR="009336FB" w:rsidRPr="0069309F">
        <w:rPr>
          <w:rFonts w:ascii="Arial" w:hAnsi="Arial" w:cs="Arial"/>
        </w:rPr>
        <w:t xml:space="preserve"> регламент Светлоярского муниципального района Волгоградской области по предоставлению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w:t>
      </w:r>
      <w:r w:rsidR="009336FB">
        <w:rPr>
          <w:rFonts w:ascii="Arial" w:hAnsi="Arial" w:cs="Arial"/>
        </w:rPr>
        <w:t xml:space="preserve"> </w:t>
      </w:r>
      <w:r w:rsidR="009336FB" w:rsidRPr="0069309F">
        <w:rPr>
          <w:rFonts w:ascii="Arial" w:hAnsi="Arial" w:cs="Arial"/>
        </w:rPr>
        <w:t>Волгоградской области, в аренду без проведения торгов»</w:t>
      </w:r>
      <w:r w:rsidR="009336FB">
        <w:rPr>
          <w:rFonts w:ascii="Arial" w:hAnsi="Arial" w:cs="Arial"/>
        </w:rPr>
        <w:t xml:space="preserve">, утвержденный постановлением </w:t>
      </w:r>
      <w:r w:rsidR="009336FB" w:rsidRPr="0069309F">
        <w:rPr>
          <w:rFonts w:ascii="Arial" w:hAnsi="Arial" w:cs="Arial"/>
        </w:rPr>
        <w:t xml:space="preserve">администрации Светлоярского </w:t>
      </w:r>
      <w:r w:rsidR="009336FB" w:rsidRPr="0069309F">
        <w:rPr>
          <w:rFonts w:ascii="Arial" w:hAnsi="Arial" w:cs="Arial"/>
        </w:rPr>
        <w:lastRenderedPageBreak/>
        <w:t>муниципального района Волгоградский области от 18.12.2017 № 3550</w:t>
      </w:r>
      <w:r w:rsidR="0054074B">
        <w:rPr>
          <w:rFonts w:ascii="Arial" w:hAnsi="Arial" w:cs="Arial"/>
        </w:rPr>
        <w:t>,</w:t>
      </w:r>
      <w:r w:rsidR="009336FB">
        <w:rPr>
          <w:rFonts w:ascii="Arial" w:hAnsi="Arial" w:cs="Arial"/>
        </w:rPr>
        <w:t xml:space="preserve"> изменения согласно приложению к настоящему постановлению.</w:t>
      </w:r>
    </w:p>
    <w:p w:rsidR="00E47A51" w:rsidRDefault="00E47A51" w:rsidP="00E47A51">
      <w:pPr>
        <w:autoSpaceDE w:val="0"/>
        <w:autoSpaceDN w:val="0"/>
        <w:adjustRightInd w:val="0"/>
        <w:jc w:val="both"/>
        <w:rPr>
          <w:rFonts w:ascii="Arial" w:hAnsi="Arial" w:cs="Arial"/>
          <w:lang w:eastAsia="en-US"/>
        </w:rPr>
      </w:pPr>
    </w:p>
    <w:p w:rsidR="00E47A51" w:rsidRDefault="00E47A51" w:rsidP="00E47A51">
      <w:pPr>
        <w:pStyle w:val="a3"/>
        <w:numPr>
          <w:ilvl w:val="0"/>
          <w:numId w:val="3"/>
        </w:numPr>
        <w:tabs>
          <w:tab w:val="left" w:pos="1134"/>
        </w:tabs>
        <w:overflowPunct w:val="0"/>
        <w:autoSpaceDE w:val="0"/>
        <w:autoSpaceDN w:val="0"/>
        <w:adjustRightInd w:val="0"/>
        <w:ind w:left="0" w:right="28" w:firstLine="709"/>
        <w:jc w:val="both"/>
        <w:textAlignment w:val="baseline"/>
        <w:rPr>
          <w:rFonts w:ascii="Arial" w:hAnsi="Arial" w:cs="Arial"/>
        </w:rPr>
      </w:pPr>
      <w:r w:rsidRPr="00FE6E28">
        <w:rPr>
          <w:rFonts w:ascii="Arial" w:hAnsi="Arial" w:cs="Arial"/>
        </w:rPr>
        <w:t>Считать настоящее постановление неотъемлемой частью постановления администрации Светлоярского муниципального района Волгоградской области от 18.12.2017 № 3550 «Об утверждении административного регламента Светлоярского муниципального района Волгоградской области по предоставлению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в аренду без проведения торгов»</w:t>
      </w:r>
      <w:r>
        <w:rPr>
          <w:rFonts w:ascii="Arial" w:hAnsi="Arial" w:cs="Arial"/>
        </w:rPr>
        <w:t>».</w:t>
      </w:r>
    </w:p>
    <w:p w:rsidR="00E47A51" w:rsidRDefault="00E47A51" w:rsidP="00E47A51">
      <w:pPr>
        <w:pStyle w:val="a3"/>
        <w:tabs>
          <w:tab w:val="left" w:pos="1134"/>
        </w:tabs>
        <w:overflowPunct w:val="0"/>
        <w:autoSpaceDE w:val="0"/>
        <w:autoSpaceDN w:val="0"/>
        <w:adjustRightInd w:val="0"/>
        <w:ind w:left="709" w:right="28"/>
        <w:jc w:val="both"/>
        <w:textAlignment w:val="baseline"/>
        <w:rPr>
          <w:rFonts w:ascii="Arial" w:hAnsi="Arial" w:cs="Arial"/>
        </w:rPr>
      </w:pPr>
    </w:p>
    <w:p w:rsidR="00E47A51" w:rsidRPr="002464A2" w:rsidRDefault="00E47A51" w:rsidP="00E47A51">
      <w:pPr>
        <w:pStyle w:val="a3"/>
        <w:numPr>
          <w:ilvl w:val="0"/>
          <w:numId w:val="3"/>
        </w:numPr>
        <w:tabs>
          <w:tab w:val="left" w:pos="1134"/>
        </w:tabs>
        <w:overflowPunct w:val="0"/>
        <w:autoSpaceDE w:val="0"/>
        <w:autoSpaceDN w:val="0"/>
        <w:adjustRightInd w:val="0"/>
        <w:ind w:left="0" w:right="28" w:firstLine="709"/>
        <w:jc w:val="both"/>
        <w:textAlignment w:val="baseline"/>
        <w:rPr>
          <w:rFonts w:ascii="Arial" w:hAnsi="Arial" w:cs="Arial"/>
        </w:rPr>
      </w:pPr>
      <w:r w:rsidRPr="002464A2">
        <w:rPr>
          <w:rFonts w:ascii="Arial" w:hAnsi="Arial" w:cs="Arial"/>
        </w:rPr>
        <w:t>Отделу по муниципальной службе, общим и кадровым вопросам администрации Светлоярского муниципального района Волгоградской области (Иванова Н.В.):</w:t>
      </w:r>
    </w:p>
    <w:p w:rsidR="00E47A51" w:rsidRPr="00AA4016" w:rsidRDefault="00E47A51" w:rsidP="00E47A51">
      <w:pPr>
        <w:pStyle w:val="a3"/>
        <w:ind w:left="0" w:firstLine="709"/>
        <w:jc w:val="both"/>
        <w:outlineLvl w:val="0"/>
        <w:rPr>
          <w:rFonts w:ascii="Arial" w:hAnsi="Arial" w:cs="Arial"/>
        </w:rPr>
      </w:pPr>
      <w:r w:rsidRPr="00AA4016">
        <w:rPr>
          <w:rFonts w:ascii="Arial" w:hAnsi="Arial" w:cs="Arial"/>
        </w:rPr>
        <w:t>- направить настоящее постановление для опубликования в районной газете «Восход»;</w:t>
      </w:r>
    </w:p>
    <w:p w:rsidR="00E47A51" w:rsidRDefault="00E47A51" w:rsidP="00E47A51">
      <w:pPr>
        <w:pStyle w:val="a3"/>
        <w:tabs>
          <w:tab w:val="left" w:pos="900"/>
        </w:tabs>
        <w:ind w:left="0" w:firstLine="709"/>
        <w:jc w:val="both"/>
        <w:outlineLvl w:val="0"/>
        <w:rPr>
          <w:rFonts w:ascii="Arial" w:hAnsi="Arial" w:cs="Arial"/>
        </w:rPr>
      </w:pPr>
      <w:r w:rsidRPr="00AA4016">
        <w:rPr>
          <w:rFonts w:ascii="Arial" w:hAnsi="Arial" w:cs="Arial"/>
        </w:rPr>
        <w:t>- разместить настоящее постановление в сети «Интернет» на официальном сайте Светлоярского муниципального района Волгоградской области.</w:t>
      </w:r>
    </w:p>
    <w:p w:rsidR="00E47A51" w:rsidRDefault="00E47A51" w:rsidP="00E47A51">
      <w:pPr>
        <w:pStyle w:val="a3"/>
        <w:tabs>
          <w:tab w:val="left" w:pos="900"/>
        </w:tabs>
        <w:ind w:left="0" w:firstLine="709"/>
        <w:jc w:val="both"/>
        <w:outlineLvl w:val="0"/>
        <w:rPr>
          <w:rFonts w:ascii="Arial" w:hAnsi="Arial" w:cs="Arial"/>
        </w:rPr>
      </w:pPr>
    </w:p>
    <w:p w:rsidR="00E47A51" w:rsidRPr="00AA4016" w:rsidRDefault="00E47A51" w:rsidP="00E47A51">
      <w:pPr>
        <w:pStyle w:val="a3"/>
        <w:numPr>
          <w:ilvl w:val="0"/>
          <w:numId w:val="3"/>
        </w:numPr>
        <w:tabs>
          <w:tab w:val="left" w:pos="900"/>
          <w:tab w:val="left" w:pos="1134"/>
        </w:tabs>
        <w:ind w:left="0" w:firstLine="709"/>
        <w:jc w:val="both"/>
        <w:outlineLvl w:val="0"/>
        <w:rPr>
          <w:rFonts w:ascii="Arial" w:hAnsi="Arial" w:cs="Arial"/>
          <w:lang w:eastAsia="en-US"/>
        </w:rPr>
      </w:pPr>
      <w:r w:rsidRPr="00AA4016">
        <w:rPr>
          <w:rFonts w:ascii="Arial" w:hAnsi="Arial" w:cs="Arial"/>
          <w:lang w:eastAsia="en-US"/>
        </w:rPr>
        <w:t>Настоящее постановление вступает в силу с момента его опубликования.</w:t>
      </w:r>
    </w:p>
    <w:p w:rsidR="00E47A51" w:rsidRDefault="00E47A51" w:rsidP="00E47A51">
      <w:pPr>
        <w:pStyle w:val="a3"/>
        <w:tabs>
          <w:tab w:val="left" w:pos="1134"/>
        </w:tabs>
        <w:overflowPunct w:val="0"/>
        <w:autoSpaceDE w:val="0"/>
        <w:autoSpaceDN w:val="0"/>
        <w:adjustRightInd w:val="0"/>
        <w:ind w:left="709" w:right="28"/>
        <w:jc w:val="both"/>
        <w:textAlignment w:val="baseline"/>
        <w:rPr>
          <w:rFonts w:ascii="Arial" w:hAnsi="Arial" w:cs="Arial"/>
        </w:rPr>
      </w:pPr>
    </w:p>
    <w:p w:rsidR="00E47A51" w:rsidRDefault="00E47A51" w:rsidP="00E47A51">
      <w:pPr>
        <w:pStyle w:val="a3"/>
        <w:numPr>
          <w:ilvl w:val="0"/>
          <w:numId w:val="3"/>
        </w:numPr>
        <w:tabs>
          <w:tab w:val="left" w:pos="1134"/>
        </w:tabs>
        <w:overflowPunct w:val="0"/>
        <w:autoSpaceDE w:val="0"/>
        <w:autoSpaceDN w:val="0"/>
        <w:adjustRightInd w:val="0"/>
        <w:ind w:left="0" w:right="28" w:firstLine="709"/>
        <w:jc w:val="both"/>
        <w:textAlignment w:val="baseline"/>
        <w:rPr>
          <w:rFonts w:ascii="Arial" w:hAnsi="Arial" w:cs="Arial"/>
        </w:rPr>
      </w:pPr>
      <w:r w:rsidRPr="00FE6E28">
        <w:rPr>
          <w:rFonts w:ascii="Arial" w:hAnsi="Arial" w:cs="Arial"/>
        </w:rPr>
        <w:t>Контроль над исполнением настоящего постановления возложить на заместителя главы Светлоярского муниципального района Волгоградской области Думбраву</w:t>
      </w:r>
      <w:r w:rsidRPr="00E47A51">
        <w:rPr>
          <w:rFonts w:ascii="Arial" w:hAnsi="Arial" w:cs="Arial"/>
        </w:rPr>
        <w:t xml:space="preserve"> </w:t>
      </w:r>
      <w:r w:rsidRPr="00FE6E28">
        <w:rPr>
          <w:rFonts w:ascii="Arial" w:hAnsi="Arial" w:cs="Arial"/>
        </w:rPr>
        <w:t>М.Н.</w:t>
      </w:r>
    </w:p>
    <w:p w:rsidR="00E47A51" w:rsidRPr="00E47A51" w:rsidRDefault="00E47A51" w:rsidP="00E47A51">
      <w:pPr>
        <w:pStyle w:val="a3"/>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Pr="006E7580" w:rsidRDefault="00E47A51" w:rsidP="00E47A51">
      <w:pPr>
        <w:rPr>
          <w:rFonts w:ascii="Arial" w:eastAsia="Times New Roman" w:hAnsi="Arial" w:cs="Arial"/>
        </w:rPr>
      </w:pPr>
      <w:r w:rsidRPr="006E7580">
        <w:rPr>
          <w:rFonts w:ascii="Arial" w:eastAsia="Times New Roman" w:hAnsi="Arial" w:cs="Arial"/>
        </w:rPr>
        <w:t xml:space="preserve">Глава муниципального района                                                 </w:t>
      </w:r>
      <w:r>
        <w:rPr>
          <w:rFonts w:ascii="Arial" w:eastAsia="Times New Roman" w:hAnsi="Arial" w:cs="Arial"/>
        </w:rPr>
        <w:t xml:space="preserve">          </w:t>
      </w:r>
      <w:r w:rsidRPr="006E7580">
        <w:rPr>
          <w:rFonts w:ascii="Arial" w:eastAsia="Times New Roman" w:hAnsi="Arial" w:cs="Arial"/>
        </w:rPr>
        <w:t>Т.В. Распутина</w:t>
      </w:r>
    </w:p>
    <w:p w:rsidR="00E47A51" w:rsidRDefault="00E47A51" w:rsidP="00E47A51">
      <w:pPr>
        <w:overflowPunct w:val="0"/>
        <w:autoSpaceDE w:val="0"/>
        <w:autoSpaceDN w:val="0"/>
        <w:adjustRightInd w:val="0"/>
        <w:textAlignment w:val="baseline"/>
        <w:rPr>
          <w:rFonts w:ascii="Arial" w:eastAsia="Times New Roman" w:hAnsi="Arial" w:cs="Arial"/>
        </w:rPr>
      </w:pPr>
    </w:p>
    <w:p w:rsidR="00E47A51" w:rsidRDefault="00E47A51" w:rsidP="00E47A51">
      <w:pPr>
        <w:overflowPunct w:val="0"/>
        <w:autoSpaceDE w:val="0"/>
        <w:autoSpaceDN w:val="0"/>
        <w:adjustRightInd w:val="0"/>
        <w:textAlignment w:val="baseline"/>
        <w:rPr>
          <w:rFonts w:ascii="Arial" w:eastAsia="Times New Roman" w:hAnsi="Arial" w:cs="Arial"/>
        </w:rPr>
      </w:pPr>
    </w:p>
    <w:p w:rsidR="00E47A51" w:rsidRPr="006E7580" w:rsidRDefault="00E47A51" w:rsidP="00E47A51">
      <w:pPr>
        <w:overflowPunct w:val="0"/>
        <w:autoSpaceDE w:val="0"/>
        <w:autoSpaceDN w:val="0"/>
        <w:adjustRightInd w:val="0"/>
        <w:textAlignment w:val="baseline"/>
        <w:rPr>
          <w:rFonts w:ascii="Arial" w:eastAsia="Times New Roman" w:hAnsi="Arial" w:cs="Arial"/>
        </w:rPr>
      </w:pPr>
    </w:p>
    <w:p w:rsidR="00E47A51" w:rsidRPr="001015B6" w:rsidRDefault="00E47A51" w:rsidP="00E47A51">
      <w:pPr>
        <w:overflowPunct w:val="0"/>
        <w:autoSpaceDE w:val="0"/>
        <w:autoSpaceDN w:val="0"/>
        <w:adjustRightInd w:val="0"/>
        <w:textAlignment w:val="baseline"/>
        <w:rPr>
          <w:rFonts w:ascii="Arial" w:eastAsia="Times New Roman" w:hAnsi="Arial" w:cs="Arial"/>
          <w:sz w:val="16"/>
          <w:szCs w:val="16"/>
        </w:rPr>
      </w:pPr>
      <w:r w:rsidRPr="001015B6">
        <w:rPr>
          <w:rFonts w:ascii="Arial" w:eastAsia="Times New Roman" w:hAnsi="Arial" w:cs="Arial"/>
          <w:sz w:val="16"/>
          <w:szCs w:val="16"/>
        </w:rPr>
        <w:t>Исп. Лемешко И.А.</w:t>
      </w: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p w:rsidR="00E47A51" w:rsidRDefault="00E47A51" w:rsidP="00E47A51">
      <w:pPr>
        <w:tabs>
          <w:tab w:val="left" w:pos="1134"/>
        </w:tabs>
        <w:overflowPunct w:val="0"/>
        <w:autoSpaceDE w:val="0"/>
        <w:autoSpaceDN w:val="0"/>
        <w:adjustRightInd w:val="0"/>
        <w:ind w:right="28"/>
        <w:jc w:val="both"/>
        <w:textAlignment w:val="baseline"/>
        <w:rPr>
          <w:rFonts w:ascii="Arial" w:hAnsi="Arial" w:cs="Arial"/>
        </w:rPr>
      </w:pPr>
    </w:p>
    <w:tbl>
      <w:tblPr>
        <w:tblStyle w:val="a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344D43" w:rsidTr="00344D43">
        <w:trPr>
          <w:trHeight w:val="1706"/>
        </w:trPr>
        <w:tc>
          <w:tcPr>
            <w:tcW w:w="3934" w:type="dxa"/>
          </w:tcPr>
          <w:p w:rsidR="00344D43" w:rsidRPr="00344D43" w:rsidRDefault="00344D43" w:rsidP="00344D43">
            <w:pPr>
              <w:tabs>
                <w:tab w:val="left" w:pos="1134"/>
              </w:tabs>
              <w:overflowPunct w:val="0"/>
              <w:autoSpaceDE w:val="0"/>
              <w:autoSpaceDN w:val="0"/>
              <w:adjustRightInd w:val="0"/>
              <w:ind w:right="28"/>
              <w:textAlignment w:val="baseline"/>
              <w:rPr>
                <w:rFonts w:ascii="Arial" w:hAnsi="Arial" w:cs="Arial"/>
                <w:sz w:val="20"/>
                <w:szCs w:val="20"/>
              </w:rPr>
            </w:pPr>
            <w:r w:rsidRPr="00344D43">
              <w:rPr>
                <w:rFonts w:ascii="Arial" w:hAnsi="Arial" w:cs="Arial"/>
                <w:sz w:val="20"/>
                <w:szCs w:val="20"/>
              </w:rPr>
              <w:lastRenderedPageBreak/>
              <w:t>Приложение</w:t>
            </w:r>
          </w:p>
          <w:p w:rsidR="00344D43" w:rsidRPr="00344D43" w:rsidRDefault="00344D43" w:rsidP="00344D43">
            <w:pPr>
              <w:tabs>
                <w:tab w:val="left" w:pos="1134"/>
              </w:tabs>
              <w:overflowPunct w:val="0"/>
              <w:autoSpaceDE w:val="0"/>
              <w:autoSpaceDN w:val="0"/>
              <w:adjustRightInd w:val="0"/>
              <w:ind w:right="28"/>
              <w:textAlignment w:val="baseline"/>
              <w:rPr>
                <w:rFonts w:ascii="Arial" w:hAnsi="Arial" w:cs="Arial"/>
                <w:sz w:val="20"/>
                <w:szCs w:val="20"/>
              </w:rPr>
            </w:pPr>
            <w:r w:rsidRPr="00344D43">
              <w:rPr>
                <w:rFonts w:ascii="Arial" w:hAnsi="Arial" w:cs="Arial"/>
                <w:sz w:val="20"/>
                <w:szCs w:val="20"/>
              </w:rPr>
              <w:t>к постановлению администрации Светлоярского муниципального района Волгоградской области</w:t>
            </w:r>
          </w:p>
          <w:p w:rsidR="00344D43" w:rsidRPr="00344D43" w:rsidRDefault="00344D43" w:rsidP="00344D43">
            <w:pPr>
              <w:tabs>
                <w:tab w:val="left" w:pos="1134"/>
              </w:tabs>
              <w:overflowPunct w:val="0"/>
              <w:autoSpaceDE w:val="0"/>
              <w:autoSpaceDN w:val="0"/>
              <w:adjustRightInd w:val="0"/>
              <w:ind w:right="28"/>
              <w:textAlignment w:val="baseline"/>
              <w:rPr>
                <w:rFonts w:ascii="Arial" w:hAnsi="Arial" w:cs="Arial"/>
                <w:sz w:val="20"/>
                <w:szCs w:val="20"/>
              </w:rPr>
            </w:pPr>
          </w:p>
          <w:p w:rsidR="00344D43" w:rsidRDefault="00344D43" w:rsidP="00344D43">
            <w:pPr>
              <w:tabs>
                <w:tab w:val="left" w:pos="1134"/>
              </w:tabs>
              <w:overflowPunct w:val="0"/>
              <w:autoSpaceDE w:val="0"/>
              <w:autoSpaceDN w:val="0"/>
              <w:adjustRightInd w:val="0"/>
              <w:ind w:right="28"/>
              <w:textAlignment w:val="baseline"/>
              <w:rPr>
                <w:rFonts w:ascii="Arial" w:hAnsi="Arial" w:cs="Arial"/>
                <w:sz w:val="20"/>
                <w:szCs w:val="20"/>
              </w:rPr>
            </w:pPr>
            <w:r w:rsidRPr="00344D43">
              <w:rPr>
                <w:rFonts w:ascii="Arial" w:hAnsi="Arial" w:cs="Arial"/>
                <w:sz w:val="20"/>
                <w:szCs w:val="20"/>
              </w:rPr>
              <w:t>от ___________ 2019 № ___</w:t>
            </w:r>
          </w:p>
          <w:p w:rsidR="00344D43" w:rsidRDefault="00344D43" w:rsidP="00344D43">
            <w:pPr>
              <w:tabs>
                <w:tab w:val="left" w:pos="1134"/>
              </w:tabs>
              <w:overflowPunct w:val="0"/>
              <w:autoSpaceDE w:val="0"/>
              <w:autoSpaceDN w:val="0"/>
              <w:adjustRightInd w:val="0"/>
              <w:ind w:right="28"/>
              <w:textAlignment w:val="baseline"/>
              <w:rPr>
                <w:rFonts w:ascii="Arial" w:hAnsi="Arial" w:cs="Arial"/>
                <w:sz w:val="20"/>
                <w:szCs w:val="20"/>
              </w:rPr>
            </w:pPr>
          </w:p>
          <w:p w:rsidR="00344D43" w:rsidRPr="00344D43" w:rsidRDefault="00344D43" w:rsidP="00344D43">
            <w:pPr>
              <w:tabs>
                <w:tab w:val="left" w:pos="1134"/>
              </w:tabs>
              <w:overflowPunct w:val="0"/>
              <w:autoSpaceDE w:val="0"/>
              <w:autoSpaceDN w:val="0"/>
              <w:adjustRightInd w:val="0"/>
              <w:ind w:right="28"/>
              <w:textAlignment w:val="baseline"/>
              <w:rPr>
                <w:rFonts w:ascii="Arial" w:hAnsi="Arial" w:cs="Arial"/>
                <w:sz w:val="20"/>
                <w:szCs w:val="20"/>
              </w:rPr>
            </w:pPr>
          </w:p>
        </w:tc>
      </w:tr>
    </w:tbl>
    <w:p w:rsidR="00E47A51" w:rsidRPr="00344D43" w:rsidRDefault="00E47A51" w:rsidP="00344D43">
      <w:pPr>
        <w:tabs>
          <w:tab w:val="left" w:pos="1134"/>
        </w:tabs>
        <w:overflowPunct w:val="0"/>
        <w:autoSpaceDE w:val="0"/>
        <w:autoSpaceDN w:val="0"/>
        <w:adjustRightInd w:val="0"/>
        <w:ind w:right="28"/>
        <w:jc w:val="right"/>
        <w:textAlignment w:val="baseline"/>
        <w:rPr>
          <w:rFonts w:ascii="Arial" w:hAnsi="Arial" w:cs="Arial"/>
          <w:b/>
        </w:rPr>
      </w:pPr>
    </w:p>
    <w:p w:rsidR="00E47A51" w:rsidRPr="00344D43" w:rsidRDefault="00344D43" w:rsidP="0054074B">
      <w:pPr>
        <w:pStyle w:val="a3"/>
        <w:tabs>
          <w:tab w:val="left" w:pos="1134"/>
        </w:tabs>
        <w:overflowPunct w:val="0"/>
        <w:autoSpaceDE w:val="0"/>
        <w:autoSpaceDN w:val="0"/>
        <w:adjustRightInd w:val="0"/>
        <w:ind w:left="0" w:right="28"/>
        <w:jc w:val="center"/>
        <w:textAlignment w:val="baseline"/>
        <w:rPr>
          <w:rFonts w:ascii="Arial" w:hAnsi="Arial" w:cs="Arial"/>
          <w:b/>
        </w:rPr>
      </w:pPr>
      <w:r w:rsidRPr="00344D43">
        <w:rPr>
          <w:rFonts w:ascii="Arial" w:hAnsi="Arial" w:cs="Arial"/>
          <w:b/>
        </w:rPr>
        <w:t>Внесение изменений в административный регламент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в аренду без проведения торгов»</w:t>
      </w:r>
    </w:p>
    <w:p w:rsidR="00344D43" w:rsidRDefault="00344D43" w:rsidP="00344D43">
      <w:pPr>
        <w:tabs>
          <w:tab w:val="left" w:pos="1134"/>
        </w:tabs>
        <w:overflowPunct w:val="0"/>
        <w:autoSpaceDE w:val="0"/>
        <w:autoSpaceDN w:val="0"/>
        <w:adjustRightInd w:val="0"/>
        <w:ind w:right="28" w:firstLine="993"/>
        <w:jc w:val="both"/>
        <w:textAlignment w:val="baseline"/>
        <w:rPr>
          <w:rFonts w:ascii="Arial" w:hAnsi="Arial" w:cs="Arial"/>
        </w:rPr>
      </w:pPr>
    </w:p>
    <w:p w:rsidR="004F1C13" w:rsidRPr="00344D43" w:rsidRDefault="0054074B" w:rsidP="0054074B">
      <w:pPr>
        <w:pStyle w:val="a3"/>
        <w:tabs>
          <w:tab w:val="left" w:pos="0"/>
          <w:tab w:val="left" w:pos="1134"/>
        </w:tabs>
        <w:overflowPunct w:val="0"/>
        <w:autoSpaceDE w:val="0"/>
        <w:autoSpaceDN w:val="0"/>
        <w:adjustRightInd w:val="0"/>
        <w:ind w:left="0" w:right="28" w:firstLine="709"/>
        <w:jc w:val="both"/>
        <w:textAlignment w:val="baseline"/>
        <w:rPr>
          <w:rFonts w:ascii="Arial" w:hAnsi="Arial" w:cs="Arial"/>
          <w:lang w:eastAsia="en-US"/>
        </w:rPr>
      </w:pPr>
      <w:r>
        <w:rPr>
          <w:rFonts w:ascii="Arial" w:hAnsi="Arial" w:cs="Arial"/>
        </w:rPr>
        <w:t>П</w:t>
      </w:r>
      <w:r w:rsidR="00FE6E28" w:rsidRPr="00344D43">
        <w:rPr>
          <w:rFonts w:ascii="Arial" w:hAnsi="Arial" w:cs="Arial"/>
        </w:rPr>
        <w:t xml:space="preserve">ункт </w:t>
      </w:r>
      <w:r w:rsidR="00A8006E" w:rsidRPr="00344D43">
        <w:rPr>
          <w:rFonts w:ascii="Arial" w:hAnsi="Arial" w:cs="Arial"/>
        </w:rPr>
        <w:t>2.11</w:t>
      </w:r>
      <w:r w:rsidR="00FE6E28" w:rsidRPr="00344D43">
        <w:rPr>
          <w:rFonts w:ascii="Arial" w:hAnsi="Arial" w:cs="Arial"/>
        </w:rPr>
        <w:t xml:space="preserve"> раздела 2 «Стандарт предо</w:t>
      </w:r>
      <w:r w:rsidR="0069309F" w:rsidRPr="00344D43">
        <w:rPr>
          <w:rFonts w:ascii="Arial" w:hAnsi="Arial" w:cs="Arial"/>
        </w:rPr>
        <w:t xml:space="preserve">ставления муниципальной услуги» </w:t>
      </w:r>
      <w:r w:rsidR="00FE6E28" w:rsidRPr="00344D43">
        <w:rPr>
          <w:rFonts w:ascii="Arial" w:hAnsi="Arial" w:cs="Arial"/>
        </w:rPr>
        <w:t xml:space="preserve">административного регламента Светлоярского муниципального района Волгоградской области по предоставлению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в аренду без проведения торгов» </w:t>
      </w:r>
      <w:r w:rsidR="004F1C13" w:rsidRPr="00344D43">
        <w:rPr>
          <w:rFonts w:ascii="Arial" w:hAnsi="Arial" w:cs="Arial"/>
        </w:rPr>
        <w:t>изложить в новой редакции:</w:t>
      </w:r>
    </w:p>
    <w:p w:rsidR="00A8006E" w:rsidRDefault="00FE6E28" w:rsidP="00344D43">
      <w:pPr>
        <w:tabs>
          <w:tab w:val="left" w:pos="709"/>
        </w:tabs>
        <w:autoSpaceDE w:val="0"/>
        <w:autoSpaceDN w:val="0"/>
        <w:adjustRightInd w:val="0"/>
        <w:ind w:firstLine="709"/>
        <w:jc w:val="both"/>
        <w:outlineLvl w:val="0"/>
        <w:rPr>
          <w:rFonts w:ascii="Arial" w:eastAsia="Times New Roman" w:hAnsi="Arial" w:cs="Arial"/>
        </w:rPr>
      </w:pPr>
      <w:r>
        <w:rPr>
          <w:rFonts w:ascii="Arial" w:hAnsi="Arial" w:cs="Arial"/>
        </w:rPr>
        <w:t>«</w:t>
      </w:r>
      <w:r w:rsidR="004F1C13">
        <w:rPr>
          <w:rFonts w:ascii="Arial" w:hAnsi="Arial" w:cs="Arial"/>
        </w:rPr>
        <w:t>2.</w:t>
      </w:r>
      <w:r w:rsidR="00A8006E">
        <w:rPr>
          <w:rFonts w:ascii="Arial" w:hAnsi="Arial" w:cs="Arial"/>
        </w:rPr>
        <w:t>11</w:t>
      </w:r>
      <w:r w:rsidR="004F1C13">
        <w:rPr>
          <w:rFonts w:ascii="Arial" w:hAnsi="Arial" w:cs="Arial"/>
        </w:rPr>
        <w:t xml:space="preserve">. </w:t>
      </w:r>
      <w:r>
        <w:rPr>
          <w:rFonts w:ascii="Arial" w:hAnsi="Arial" w:cs="Arial"/>
        </w:rPr>
        <w:t xml:space="preserve"> </w:t>
      </w:r>
      <w:r w:rsidR="00A8006E" w:rsidRPr="008C3CED">
        <w:rPr>
          <w:rFonts w:ascii="Arial" w:eastAsia="Times New Roman" w:hAnsi="Arial" w:cs="Arial"/>
        </w:rPr>
        <w:t xml:space="preserve">Основания для отказа в предоставлении </w:t>
      </w:r>
      <w:r w:rsidR="00A8006E">
        <w:rPr>
          <w:rFonts w:ascii="Arial" w:eastAsia="Times New Roman" w:hAnsi="Arial" w:cs="Arial"/>
        </w:rPr>
        <w:t>земельного участка в аренду без проведения торгов.</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для строительства без проведения торгов при наличии хотя бы одного из следующих оснований:</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Pr>
            <w:rFonts w:ascii="Arial" w:hAnsi="Arial" w:cs="Arial"/>
            <w:color w:val="0000FF"/>
            <w:lang w:eastAsia="en-US"/>
          </w:rPr>
          <w:t>подпунктом 10 пункта 2 статьи 39.10</w:t>
        </w:r>
      </w:hyperlink>
      <w:r>
        <w:rPr>
          <w:rFonts w:ascii="Arial" w:hAnsi="Arial" w:cs="Arial"/>
          <w:lang w:eastAsia="en-US"/>
        </w:rPr>
        <w:t xml:space="preserve"> Земельного Кодекса.</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Pr>
          <w:rFonts w:ascii="Arial" w:hAnsi="Arial" w:cs="Arial"/>
          <w:lang w:eastAsia="en-US"/>
        </w:rPr>
        <w:lastRenderedPageBreak/>
        <w:t>собственных нужд (если земельный участок является земельным участком общего назначения).</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Fonts w:ascii="Arial" w:hAnsi="Arial" w:cs="Arial"/>
            <w:color w:val="0000FF"/>
            <w:lang w:eastAsia="en-US"/>
          </w:rPr>
          <w:t>статьей 39.36</w:t>
        </w:r>
      </w:hyperlink>
      <w:r>
        <w:rPr>
          <w:rFonts w:ascii="Arial" w:hAnsi="Arial" w:cs="Arial"/>
          <w:lang w:eastAsia="en-US"/>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Pr>
            <w:rFonts w:ascii="Arial" w:hAnsi="Arial" w:cs="Arial"/>
            <w:color w:val="0000FF"/>
            <w:lang w:eastAsia="en-US"/>
          </w:rPr>
          <w:t>частью 11 статьи 55.32</w:t>
        </w:r>
      </w:hyperlink>
      <w:r>
        <w:rPr>
          <w:rFonts w:ascii="Arial" w:hAnsi="Arial" w:cs="Arial"/>
          <w:lang w:eastAsia="en-US"/>
        </w:rPr>
        <w:t xml:space="preserve"> Градостроительного кодекса Российской Федерации.</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Fonts w:ascii="Arial" w:hAnsi="Arial" w:cs="Arial"/>
            <w:color w:val="0000FF"/>
            <w:lang w:eastAsia="en-US"/>
          </w:rPr>
          <w:t>статьей 39.36</w:t>
        </w:r>
      </w:hyperlink>
      <w:r>
        <w:rPr>
          <w:rFonts w:ascii="Arial" w:hAnsi="Arial" w:cs="Arial"/>
          <w:lang w:eastAsia="en-US"/>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Pr>
          <w:rFonts w:ascii="Arial" w:hAnsi="Arial" w:cs="Arial"/>
          <w:lang w:eastAsia="en-US"/>
        </w:rPr>
        <w:lastRenderedPageBreak/>
        <w:t>незавершенного строительства, расположенных на таком земельном участке, или правообладатель такого земельного участка.</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Pr>
            <w:rFonts w:ascii="Arial" w:hAnsi="Arial" w:cs="Arial"/>
            <w:color w:val="0000FF"/>
            <w:lang w:eastAsia="en-US"/>
          </w:rPr>
          <w:t>пунктом 19 статьи 39.11</w:t>
        </w:r>
      </w:hyperlink>
      <w:r>
        <w:rPr>
          <w:rFonts w:ascii="Arial" w:hAnsi="Arial" w:cs="Arial"/>
          <w:lang w:eastAsia="en-US"/>
        </w:rPr>
        <w:t xml:space="preserve"> Земельного Кодекса.</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12) В отношении земельного участка, указанного в заявлении о его предоставлении, поступило предусмотренное </w:t>
      </w:r>
      <w:hyperlink r:id="rId15" w:history="1">
        <w:r>
          <w:rPr>
            <w:rFonts w:ascii="Arial" w:hAnsi="Arial" w:cs="Arial"/>
            <w:color w:val="0000FF"/>
            <w:lang w:eastAsia="en-US"/>
          </w:rPr>
          <w:t>подпунктом 6 пункта 4 статьи 39.11</w:t>
        </w:r>
      </w:hyperlink>
      <w:r>
        <w:rPr>
          <w:rFonts w:ascii="Arial" w:hAnsi="Arial" w:cs="Arial"/>
          <w:lang w:eastAsia="en-US"/>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Pr>
            <w:rFonts w:ascii="Arial" w:hAnsi="Arial" w:cs="Arial"/>
            <w:color w:val="0000FF"/>
            <w:lang w:eastAsia="en-US"/>
          </w:rPr>
          <w:t>подпунктом 4 пункта 4 статьи 39.11</w:t>
        </w:r>
      </w:hyperlink>
      <w:r>
        <w:rPr>
          <w:rFonts w:ascii="Arial" w:hAnsi="Arial" w:cs="Arial"/>
          <w:lang w:eastAsia="en-US"/>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7" w:history="1">
        <w:r>
          <w:rPr>
            <w:rFonts w:ascii="Arial" w:hAnsi="Arial" w:cs="Arial"/>
            <w:color w:val="0000FF"/>
            <w:lang w:eastAsia="en-US"/>
          </w:rPr>
          <w:t>пунктом 8 статьи 39.11</w:t>
        </w:r>
      </w:hyperlink>
      <w:r>
        <w:rPr>
          <w:rFonts w:ascii="Arial" w:hAnsi="Arial" w:cs="Arial"/>
          <w:lang w:eastAsia="en-US"/>
        </w:rPr>
        <w:t xml:space="preserve"> Земельного Кодекса.</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Pr>
            <w:rFonts w:ascii="Arial" w:hAnsi="Arial" w:cs="Arial"/>
            <w:color w:val="0000FF"/>
            <w:lang w:eastAsia="en-US"/>
          </w:rPr>
          <w:t>подпунктом 1 пункта 1 статьи 39.18</w:t>
        </w:r>
      </w:hyperlink>
      <w:r>
        <w:rPr>
          <w:rFonts w:ascii="Arial" w:hAnsi="Arial" w:cs="Arial"/>
          <w:lang w:eastAsia="en-US"/>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19" w:history="1">
        <w:r>
          <w:rPr>
            <w:rFonts w:ascii="Arial" w:hAnsi="Arial" w:cs="Arial"/>
            <w:color w:val="0000FF"/>
            <w:lang w:eastAsia="en-US"/>
          </w:rPr>
          <w:t>порядке</w:t>
        </w:r>
      </w:hyperlink>
      <w:r>
        <w:rPr>
          <w:rFonts w:ascii="Arial" w:hAnsi="Arial" w:cs="Arial"/>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Pr>
            <w:rFonts w:ascii="Arial" w:hAnsi="Arial" w:cs="Arial"/>
            <w:color w:val="0000FF"/>
            <w:lang w:eastAsia="en-US"/>
          </w:rPr>
          <w:t>подпунктом 10 пункта 2 статьи 39.10</w:t>
        </w:r>
      </w:hyperlink>
      <w:r>
        <w:rPr>
          <w:rFonts w:ascii="Arial" w:hAnsi="Arial" w:cs="Arial"/>
          <w:lang w:eastAsia="en-US"/>
        </w:rPr>
        <w:t xml:space="preserve"> Земельного Кодекса;</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Pr>
            <w:rFonts w:ascii="Arial" w:hAnsi="Arial" w:cs="Arial"/>
            <w:color w:val="0000FF"/>
            <w:lang w:eastAsia="en-US"/>
          </w:rPr>
          <w:t>пунктом 6 статьи 39.10</w:t>
        </w:r>
      </w:hyperlink>
      <w:r>
        <w:rPr>
          <w:rFonts w:ascii="Arial" w:hAnsi="Arial" w:cs="Arial"/>
          <w:lang w:eastAsia="en-US"/>
        </w:rPr>
        <w:t xml:space="preserve"> Земельного Кодекса;</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19) Предоставление земельного участка на заявленном виде прав не допускается.</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20) В отношении земельного участка, указанного в заявлении о его предоставлении, не установлен вид разрешенного использования;</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21) Указанный в заявлении о предоставлении земельного участка земельный участок не отнесен к определенной категории земель.</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Pr>
            <w:rFonts w:ascii="Arial" w:hAnsi="Arial" w:cs="Arial"/>
            <w:color w:val="0000FF"/>
            <w:lang w:eastAsia="en-US"/>
          </w:rPr>
          <w:t>законом</w:t>
        </w:r>
      </w:hyperlink>
      <w:r>
        <w:rPr>
          <w:rFonts w:ascii="Arial" w:hAnsi="Arial" w:cs="Arial"/>
          <w:lang w:eastAsia="en-US"/>
        </w:rPr>
        <w:t xml:space="preserve"> "О государственной регистрации недвижимости".</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006E" w:rsidRDefault="00A8006E" w:rsidP="00A8006E">
      <w:pPr>
        <w:autoSpaceDE w:val="0"/>
        <w:autoSpaceDN w:val="0"/>
        <w:adjustRightInd w:val="0"/>
        <w:ind w:firstLine="540"/>
        <w:jc w:val="both"/>
        <w:rPr>
          <w:rFonts w:ascii="Arial" w:hAnsi="Arial" w:cs="Arial"/>
          <w:lang w:eastAsia="en-US"/>
        </w:rPr>
      </w:pPr>
      <w:r>
        <w:rPr>
          <w:rFonts w:ascii="Arial" w:hAnsi="Arial" w:cs="Arial"/>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w:t>
      </w:r>
      <w:r>
        <w:rPr>
          <w:rFonts w:ascii="Arial" w:hAnsi="Arial" w:cs="Arial"/>
          <w:lang w:eastAsia="en-US"/>
        </w:rPr>
        <w:lastRenderedPageBreak/>
        <w:t xml:space="preserve">имущества, предусмотренные </w:t>
      </w:r>
      <w:hyperlink r:id="rId23" w:history="1">
        <w:r>
          <w:rPr>
            <w:rFonts w:ascii="Arial" w:hAnsi="Arial" w:cs="Arial"/>
            <w:color w:val="0000FF"/>
            <w:lang w:eastAsia="en-US"/>
          </w:rPr>
          <w:t>частью 4 статьи 18</w:t>
        </w:r>
      </w:hyperlink>
      <w:r>
        <w:rPr>
          <w:rFonts w:ascii="Arial" w:hAnsi="Arial" w:cs="Arial"/>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Pr>
            <w:rFonts w:ascii="Arial" w:hAnsi="Arial" w:cs="Arial"/>
            <w:color w:val="0000FF"/>
            <w:lang w:eastAsia="en-US"/>
          </w:rPr>
          <w:t>частью 3 статьи 14</w:t>
        </w:r>
      </w:hyperlink>
      <w:r>
        <w:rPr>
          <w:rFonts w:ascii="Arial" w:hAnsi="Arial" w:cs="Arial"/>
          <w:lang w:eastAsia="en-US"/>
        </w:rPr>
        <w:t xml:space="preserve"> указанного Федерального закона»</w:t>
      </w:r>
      <w:r w:rsidR="0053262E">
        <w:rPr>
          <w:rFonts w:ascii="Arial" w:hAnsi="Arial" w:cs="Arial"/>
          <w:lang w:eastAsia="en-US"/>
        </w:rPr>
        <w:t>.</w:t>
      </w:r>
    </w:p>
    <w:p w:rsidR="001B6EA6" w:rsidRDefault="00AE70E6"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r w:rsidRPr="006E7580">
        <w:rPr>
          <w:rFonts w:ascii="Arial" w:eastAsia="Times New Roman" w:hAnsi="Arial" w:cs="Arial"/>
          <w:i/>
          <w:color w:val="FF0000"/>
        </w:rPr>
        <w:t xml:space="preserve">   </w:t>
      </w:r>
    </w:p>
    <w:p w:rsidR="004E2906" w:rsidRDefault="004E2906"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4E2906" w:rsidRPr="006E7580" w:rsidRDefault="004E2906"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344D43" w:rsidRPr="006E7580" w:rsidRDefault="00344D43">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sectPr w:rsidR="00344D43" w:rsidRPr="006E7580" w:rsidSect="0053262E">
      <w:headerReference w:type="default" r:id="rId2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9A" w:rsidRDefault="00466D9A" w:rsidP="0053262E">
      <w:r>
        <w:separator/>
      </w:r>
    </w:p>
  </w:endnote>
  <w:endnote w:type="continuationSeparator" w:id="0">
    <w:p w:rsidR="00466D9A" w:rsidRDefault="00466D9A" w:rsidP="0053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9A" w:rsidRDefault="00466D9A" w:rsidP="0053262E">
      <w:r>
        <w:separator/>
      </w:r>
    </w:p>
  </w:footnote>
  <w:footnote w:type="continuationSeparator" w:id="0">
    <w:p w:rsidR="00466D9A" w:rsidRDefault="00466D9A" w:rsidP="00532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20198"/>
      <w:docPartObj>
        <w:docPartGallery w:val="Page Numbers (Top of Page)"/>
        <w:docPartUnique/>
      </w:docPartObj>
    </w:sdtPr>
    <w:sdtEndPr/>
    <w:sdtContent>
      <w:p w:rsidR="0054074B" w:rsidRDefault="0054074B">
        <w:pPr>
          <w:pStyle w:val="a6"/>
          <w:jc w:val="center"/>
        </w:pPr>
        <w:r>
          <w:fldChar w:fldCharType="begin"/>
        </w:r>
        <w:r>
          <w:instrText>PAGE   \* MERGEFORMAT</w:instrText>
        </w:r>
        <w:r>
          <w:fldChar w:fldCharType="separate"/>
        </w:r>
        <w:r w:rsidR="00891448">
          <w:rPr>
            <w:noProof/>
          </w:rPr>
          <w:t>7</w:t>
        </w:r>
        <w:r>
          <w:fldChar w:fldCharType="end"/>
        </w:r>
      </w:p>
    </w:sdtContent>
  </w:sdt>
  <w:p w:rsidR="0053262E" w:rsidRDefault="005326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D08"/>
    <w:multiLevelType w:val="hybridMultilevel"/>
    <w:tmpl w:val="A13E51D8"/>
    <w:lvl w:ilvl="0" w:tplc="32322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A5388A"/>
    <w:multiLevelType w:val="hybridMultilevel"/>
    <w:tmpl w:val="5AC4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A53AE"/>
    <w:multiLevelType w:val="hybridMultilevel"/>
    <w:tmpl w:val="DE22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97705"/>
    <w:multiLevelType w:val="multilevel"/>
    <w:tmpl w:val="15ACEB34"/>
    <w:lvl w:ilvl="0">
      <w:start w:val="1"/>
      <w:numFmt w:val="decimal"/>
      <w:lvlText w:val="%1."/>
      <w:lvlJc w:val="left"/>
      <w:pPr>
        <w:ind w:left="720"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DD"/>
    <w:rsid w:val="00004139"/>
    <w:rsid w:val="0005035B"/>
    <w:rsid w:val="000A5C86"/>
    <w:rsid w:val="000E0C3B"/>
    <w:rsid w:val="000E5492"/>
    <w:rsid w:val="001015B6"/>
    <w:rsid w:val="001020E2"/>
    <w:rsid w:val="00146BFA"/>
    <w:rsid w:val="001506A1"/>
    <w:rsid w:val="00162D16"/>
    <w:rsid w:val="001664B1"/>
    <w:rsid w:val="001820E4"/>
    <w:rsid w:val="00183584"/>
    <w:rsid w:val="001B4486"/>
    <w:rsid w:val="001B6EA6"/>
    <w:rsid w:val="001B7669"/>
    <w:rsid w:val="001D35DF"/>
    <w:rsid w:val="00286106"/>
    <w:rsid w:val="002D2233"/>
    <w:rsid w:val="002D6E43"/>
    <w:rsid w:val="002D7E9E"/>
    <w:rsid w:val="002E6AA6"/>
    <w:rsid w:val="002F7B39"/>
    <w:rsid w:val="003427A4"/>
    <w:rsid w:val="00344D43"/>
    <w:rsid w:val="00391952"/>
    <w:rsid w:val="003978A3"/>
    <w:rsid w:val="003B111D"/>
    <w:rsid w:val="003B54BA"/>
    <w:rsid w:val="003C1731"/>
    <w:rsid w:val="003F3BC9"/>
    <w:rsid w:val="003F5718"/>
    <w:rsid w:val="003F6371"/>
    <w:rsid w:val="004074BC"/>
    <w:rsid w:val="00422DED"/>
    <w:rsid w:val="00466D9A"/>
    <w:rsid w:val="00467A0C"/>
    <w:rsid w:val="004851DF"/>
    <w:rsid w:val="0049190E"/>
    <w:rsid w:val="004963BD"/>
    <w:rsid w:val="004973E5"/>
    <w:rsid w:val="004A6E5C"/>
    <w:rsid w:val="004B44DE"/>
    <w:rsid w:val="004C20FF"/>
    <w:rsid w:val="004E2906"/>
    <w:rsid w:val="004F1C13"/>
    <w:rsid w:val="004F4636"/>
    <w:rsid w:val="00514794"/>
    <w:rsid w:val="00516E5E"/>
    <w:rsid w:val="005317CC"/>
    <w:rsid w:val="0053262E"/>
    <w:rsid w:val="0054074B"/>
    <w:rsid w:val="0054280D"/>
    <w:rsid w:val="00563ABB"/>
    <w:rsid w:val="00573E72"/>
    <w:rsid w:val="0059096F"/>
    <w:rsid w:val="005B1978"/>
    <w:rsid w:val="005B7522"/>
    <w:rsid w:val="00602185"/>
    <w:rsid w:val="00621CDF"/>
    <w:rsid w:val="00633357"/>
    <w:rsid w:val="0065538C"/>
    <w:rsid w:val="006712DC"/>
    <w:rsid w:val="0069309F"/>
    <w:rsid w:val="006A499F"/>
    <w:rsid w:val="006A6FB1"/>
    <w:rsid w:val="006B13B9"/>
    <w:rsid w:val="006B424D"/>
    <w:rsid w:val="006E7580"/>
    <w:rsid w:val="006F2906"/>
    <w:rsid w:val="00735B8C"/>
    <w:rsid w:val="00737869"/>
    <w:rsid w:val="00765BAF"/>
    <w:rsid w:val="007669C8"/>
    <w:rsid w:val="007D79CA"/>
    <w:rsid w:val="007F2899"/>
    <w:rsid w:val="00803A5A"/>
    <w:rsid w:val="0082605C"/>
    <w:rsid w:val="00841344"/>
    <w:rsid w:val="00855337"/>
    <w:rsid w:val="00891448"/>
    <w:rsid w:val="00896602"/>
    <w:rsid w:val="008A060F"/>
    <w:rsid w:val="008B46DD"/>
    <w:rsid w:val="008D14F3"/>
    <w:rsid w:val="009336FB"/>
    <w:rsid w:val="0095455D"/>
    <w:rsid w:val="00967962"/>
    <w:rsid w:val="00A55EF1"/>
    <w:rsid w:val="00A8006E"/>
    <w:rsid w:val="00A90D2E"/>
    <w:rsid w:val="00AC015F"/>
    <w:rsid w:val="00AE00B6"/>
    <w:rsid w:val="00AE389B"/>
    <w:rsid w:val="00AE70E6"/>
    <w:rsid w:val="00AE72CB"/>
    <w:rsid w:val="00B07E53"/>
    <w:rsid w:val="00B14768"/>
    <w:rsid w:val="00B247F4"/>
    <w:rsid w:val="00B264FE"/>
    <w:rsid w:val="00B5112F"/>
    <w:rsid w:val="00BF3F7F"/>
    <w:rsid w:val="00C57432"/>
    <w:rsid w:val="00C7131D"/>
    <w:rsid w:val="00C96DD4"/>
    <w:rsid w:val="00CC350C"/>
    <w:rsid w:val="00CC3DCE"/>
    <w:rsid w:val="00CD4865"/>
    <w:rsid w:val="00CD797F"/>
    <w:rsid w:val="00CF184C"/>
    <w:rsid w:val="00D07901"/>
    <w:rsid w:val="00D111FC"/>
    <w:rsid w:val="00D225BB"/>
    <w:rsid w:val="00D76697"/>
    <w:rsid w:val="00D770CB"/>
    <w:rsid w:val="00D821DD"/>
    <w:rsid w:val="00D8671E"/>
    <w:rsid w:val="00D86BFB"/>
    <w:rsid w:val="00D95672"/>
    <w:rsid w:val="00D9655C"/>
    <w:rsid w:val="00DA21A6"/>
    <w:rsid w:val="00DA2A25"/>
    <w:rsid w:val="00DB680E"/>
    <w:rsid w:val="00DD34B4"/>
    <w:rsid w:val="00DF6EA8"/>
    <w:rsid w:val="00E04A6B"/>
    <w:rsid w:val="00E47A51"/>
    <w:rsid w:val="00E5592E"/>
    <w:rsid w:val="00E5706A"/>
    <w:rsid w:val="00EA53B4"/>
    <w:rsid w:val="00EB2DD9"/>
    <w:rsid w:val="00ED543F"/>
    <w:rsid w:val="00EE29C4"/>
    <w:rsid w:val="00EF0B78"/>
    <w:rsid w:val="00F253E6"/>
    <w:rsid w:val="00F461EA"/>
    <w:rsid w:val="00F46DDC"/>
    <w:rsid w:val="00F90B71"/>
    <w:rsid w:val="00FA4C19"/>
    <w:rsid w:val="00FA5901"/>
    <w:rsid w:val="00FE6E28"/>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FB"/>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paragraph" w:styleId="a4">
    <w:name w:val="Balloon Text"/>
    <w:basedOn w:val="a"/>
    <w:link w:val="a5"/>
    <w:uiPriority w:val="99"/>
    <w:semiHidden/>
    <w:unhideWhenUsed/>
    <w:rsid w:val="00CD4865"/>
    <w:rPr>
      <w:rFonts w:ascii="Tahoma" w:hAnsi="Tahoma" w:cs="Tahoma"/>
      <w:sz w:val="16"/>
      <w:szCs w:val="16"/>
    </w:rPr>
  </w:style>
  <w:style w:type="character" w:customStyle="1" w:styleId="a5">
    <w:name w:val="Текст выноски Знак"/>
    <w:basedOn w:val="a0"/>
    <w:link w:val="a4"/>
    <w:uiPriority w:val="99"/>
    <w:semiHidden/>
    <w:rsid w:val="00CD4865"/>
    <w:rPr>
      <w:rFonts w:ascii="Tahoma" w:hAnsi="Tahoma" w:cs="Tahoma"/>
      <w:sz w:val="16"/>
      <w:szCs w:val="16"/>
      <w:lang w:eastAsia="ru-RU"/>
    </w:rPr>
  </w:style>
  <w:style w:type="paragraph" w:styleId="a6">
    <w:name w:val="header"/>
    <w:basedOn w:val="a"/>
    <w:link w:val="a7"/>
    <w:uiPriority w:val="99"/>
    <w:unhideWhenUsed/>
    <w:rsid w:val="0053262E"/>
    <w:pPr>
      <w:tabs>
        <w:tab w:val="center" w:pos="4677"/>
        <w:tab w:val="right" w:pos="9355"/>
      </w:tabs>
    </w:pPr>
  </w:style>
  <w:style w:type="character" w:customStyle="1" w:styleId="a7">
    <w:name w:val="Верхний колонтитул Знак"/>
    <w:basedOn w:val="a0"/>
    <w:link w:val="a6"/>
    <w:uiPriority w:val="99"/>
    <w:rsid w:val="0053262E"/>
    <w:rPr>
      <w:rFonts w:ascii="Times New Roman" w:hAnsi="Times New Roman"/>
      <w:sz w:val="24"/>
      <w:szCs w:val="24"/>
      <w:lang w:eastAsia="ru-RU"/>
    </w:rPr>
  </w:style>
  <w:style w:type="paragraph" w:styleId="a8">
    <w:name w:val="footer"/>
    <w:basedOn w:val="a"/>
    <w:link w:val="a9"/>
    <w:uiPriority w:val="99"/>
    <w:unhideWhenUsed/>
    <w:rsid w:val="0053262E"/>
    <w:pPr>
      <w:tabs>
        <w:tab w:val="center" w:pos="4677"/>
        <w:tab w:val="right" w:pos="9355"/>
      </w:tabs>
    </w:pPr>
  </w:style>
  <w:style w:type="character" w:customStyle="1" w:styleId="a9">
    <w:name w:val="Нижний колонтитул Знак"/>
    <w:basedOn w:val="a0"/>
    <w:link w:val="a8"/>
    <w:uiPriority w:val="99"/>
    <w:rsid w:val="0053262E"/>
    <w:rPr>
      <w:rFonts w:ascii="Times New Roman" w:hAnsi="Times New Roman"/>
      <w:sz w:val="24"/>
      <w:szCs w:val="24"/>
      <w:lang w:eastAsia="ru-RU"/>
    </w:rPr>
  </w:style>
  <w:style w:type="table" w:styleId="aa">
    <w:name w:val="Table Grid"/>
    <w:basedOn w:val="a1"/>
    <w:uiPriority w:val="59"/>
    <w:rsid w:val="00344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FB"/>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paragraph" w:styleId="a4">
    <w:name w:val="Balloon Text"/>
    <w:basedOn w:val="a"/>
    <w:link w:val="a5"/>
    <w:uiPriority w:val="99"/>
    <w:semiHidden/>
    <w:unhideWhenUsed/>
    <w:rsid w:val="00CD4865"/>
    <w:rPr>
      <w:rFonts w:ascii="Tahoma" w:hAnsi="Tahoma" w:cs="Tahoma"/>
      <w:sz w:val="16"/>
      <w:szCs w:val="16"/>
    </w:rPr>
  </w:style>
  <w:style w:type="character" w:customStyle="1" w:styleId="a5">
    <w:name w:val="Текст выноски Знак"/>
    <w:basedOn w:val="a0"/>
    <w:link w:val="a4"/>
    <w:uiPriority w:val="99"/>
    <w:semiHidden/>
    <w:rsid w:val="00CD4865"/>
    <w:rPr>
      <w:rFonts w:ascii="Tahoma" w:hAnsi="Tahoma" w:cs="Tahoma"/>
      <w:sz w:val="16"/>
      <w:szCs w:val="16"/>
      <w:lang w:eastAsia="ru-RU"/>
    </w:rPr>
  </w:style>
  <w:style w:type="paragraph" w:styleId="a6">
    <w:name w:val="header"/>
    <w:basedOn w:val="a"/>
    <w:link w:val="a7"/>
    <w:uiPriority w:val="99"/>
    <w:unhideWhenUsed/>
    <w:rsid w:val="0053262E"/>
    <w:pPr>
      <w:tabs>
        <w:tab w:val="center" w:pos="4677"/>
        <w:tab w:val="right" w:pos="9355"/>
      </w:tabs>
    </w:pPr>
  </w:style>
  <w:style w:type="character" w:customStyle="1" w:styleId="a7">
    <w:name w:val="Верхний колонтитул Знак"/>
    <w:basedOn w:val="a0"/>
    <w:link w:val="a6"/>
    <w:uiPriority w:val="99"/>
    <w:rsid w:val="0053262E"/>
    <w:rPr>
      <w:rFonts w:ascii="Times New Roman" w:hAnsi="Times New Roman"/>
      <w:sz w:val="24"/>
      <w:szCs w:val="24"/>
      <w:lang w:eastAsia="ru-RU"/>
    </w:rPr>
  </w:style>
  <w:style w:type="paragraph" w:styleId="a8">
    <w:name w:val="footer"/>
    <w:basedOn w:val="a"/>
    <w:link w:val="a9"/>
    <w:uiPriority w:val="99"/>
    <w:unhideWhenUsed/>
    <w:rsid w:val="0053262E"/>
    <w:pPr>
      <w:tabs>
        <w:tab w:val="center" w:pos="4677"/>
        <w:tab w:val="right" w:pos="9355"/>
      </w:tabs>
    </w:pPr>
  </w:style>
  <w:style w:type="character" w:customStyle="1" w:styleId="a9">
    <w:name w:val="Нижний колонтитул Знак"/>
    <w:basedOn w:val="a0"/>
    <w:link w:val="a8"/>
    <w:uiPriority w:val="99"/>
    <w:rsid w:val="0053262E"/>
    <w:rPr>
      <w:rFonts w:ascii="Times New Roman" w:hAnsi="Times New Roman"/>
      <w:sz w:val="24"/>
      <w:szCs w:val="24"/>
      <w:lang w:eastAsia="ru-RU"/>
    </w:rPr>
  </w:style>
  <w:style w:type="table" w:styleId="aa">
    <w:name w:val="Table Grid"/>
    <w:basedOn w:val="a1"/>
    <w:uiPriority w:val="59"/>
    <w:rsid w:val="00344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78D3D04CB4930CACCECFE012A9E2E98471D0C27E77D59506CAEB325DEC2F4E3AA1B6AB39EE4296708E11ECAB8AD1D85A2122A8A2FFH9tBJ" TargetMode="External"/><Relationship Id="rId18" Type="http://schemas.openxmlformats.org/officeDocument/2006/relationships/hyperlink" Target="consultantplus://offline/ref=A078D3D04CB4930CACCECFE012A9E2E98471D0C27E77D59506CAEB325DEC2F4E3AA1B6A23FE74CC9759B00B4A489CEC6583D3EAAA3HFt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078D3D04CB4930CACCECFE012A9E2E98471D0C27E77D59506CAEB325DEC2F4E3AA1B6AB3EE74E96708E11ECAB8AD1D85A2122A8A2FFH9tBJ" TargetMode="External"/><Relationship Id="rId7" Type="http://schemas.openxmlformats.org/officeDocument/2006/relationships/footnotes" Target="footnotes.xml"/><Relationship Id="rId12" Type="http://schemas.openxmlformats.org/officeDocument/2006/relationships/hyperlink" Target="consultantplus://offline/ref=A078D3D04CB4930CACCECFE012A9E2E98471D1CA7776D59506CAEB325DEC2F4E3AA1B6A83EEE4F96708E11ECAB8AD1D85A2122A8A2FFH9tBJ" TargetMode="External"/><Relationship Id="rId17" Type="http://schemas.openxmlformats.org/officeDocument/2006/relationships/hyperlink" Target="consultantplus://offline/ref=A078D3D04CB4930CACCECFE012A9E2E98471D0C27E77D59506CAEB325DEC2F4E3AA1B6AC3BE74CC9759B00B4A489CEC6583D3EAAA3HFt7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078D3D04CB4930CACCECFE012A9E2E98471D0C27E77D59506CAEB325DEC2F4E3AA1B6AC38E64CC9759B00B4A489CEC6583D3EAAA3HFt7J" TargetMode="External"/><Relationship Id="rId20" Type="http://schemas.openxmlformats.org/officeDocument/2006/relationships/hyperlink" Target="consultantplus://offline/ref=A078D3D04CB4930CACCECFE012A9E2E98471D0C27E77D59506CAEB325DEC2F4E3AA1B6AF31E24CC9759B00B4A489CEC6583D3EAAA3HFt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78D3D04CB4930CACCECFE012A9E2E98471D0C27E77D59506CAEB325DEC2F4E3AA1B6AB39EE4296708E11ECAB8AD1D85A2122A8A2FFH9tBJ" TargetMode="External"/><Relationship Id="rId24" Type="http://schemas.openxmlformats.org/officeDocument/2006/relationships/hyperlink" Target="consultantplus://offline/ref=A078D3D04CB4930CACCECFE012A9E2E98470D4C27575D59506CAEB325DEC2F4E3AA1B6AB39E7469E2CD401E8E2DDDDC45B3D3CA8BCFC92ADH4t0J" TargetMode="External"/><Relationship Id="rId5" Type="http://schemas.openxmlformats.org/officeDocument/2006/relationships/settings" Target="settings.xml"/><Relationship Id="rId15" Type="http://schemas.openxmlformats.org/officeDocument/2006/relationships/hyperlink" Target="consultantplus://offline/ref=A078D3D04CB4930CACCECFE012A9E2E98471D0C27E77D59506CAEB325DEC2F4E3AA1B6AC38E44CC9759B00B4A489CEC6583D3EAAA3HFt7J" TargetMode="External"/><Relationship Id="rId23" Type="http://schemas.openxmlformats.org/officeDocument/2006/relationships/hyperlink" Target="consultantplus://offline/ref=A078D3D04CB4930CACCECFE012A9E2E98470D4C27575D59506CAEB325DEC2F4E3AA1B6AB39E7449922D401E8E2DDDDC45B3D3CA8BCFC92ADH4t0J" TargetMode="External"/><Relationship Id="rId10" Type="http://schemas.openxmlformats.org/officeDocument/2006/relationships/hyperlink" Target="consultantplus://offline/ref=A078D3D04CB4930CACCECFE012A9E2E98471D0C27E77D59506CAEB325DEC2F4E3AA1B6AF31E24CC9759B00B4A489CEC6583D3EAAA3HFt7J" TargetMode="External"/><Relationship Id="rId19" Type="http://schemas.openxmlformats.org/officeDocument/2006/relationships/hyperlink" Target="consultantplus://offline/ref=A078D3D04CB4930CACCECFE012A9E2E98678D0CC7473D59506CAEB325DEC2F4E3AA1B6AB39E7479C24D401E8E2DDDDC45B3D3CA8BCFC92ADH4t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78D3D04CB4930CACCECFE012A9E2E98471D0C27E77D59506CAEB325DEC2F4E3AA1B6AC3CE54CC9759B00B4A489CEC6583D3EAAA3HFt7J" TargetMode="External"/><Relationship Id="rId22" Type="http://schemas.openxmlformats.org/officeDocument/2006/relationships/hyperlink" Target="consultantplus://offline/ref=A078D3D04CB4930CACCECFE012A9E2E98471D1CF7271D59506CAEB325DEC2F4E28A1EEA73BE6599D26C157B9A7H8t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F25E-BB36-41EC-8871-B7A360EF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2837</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Имущество ACER-ПК</dc:creator>
  <cp:lastModifiedBy>Н. В. Иванова</cp:lastModifiedBy>
  <cp:revision>12</cp:revision>
  <cp:lastPrinted>2019-03-21T09:50:00Z</cp:lastPrinted>
  <dcterms:created xsi:type="dcterms:W3CDTF">2019-02-10T16:55:00Z</dcterms:created>
  <dcterms:modified xsi:type="dcterms:W3CDTF">2019-04-05T07:00:00Z</dcterms:modified>
</cp:coreProperties>
</file>