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9" w:rsidRPr="002D37F7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2D37F7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B3DAB2" wp14:editId="20D99F7B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999" w:rsidRPr="002D37F7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2D37F7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2D37F7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2D4C42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8"/>
          <w:szCs w:val="28"/>
        </w:rPr>
      </w:pPr>
      <w:r w:rsidRPr="002D4C42">
        <w:rPr>
          <w:rFonts w:ascii="Arial" w:hAnsi="Arial" w:cs="Arial"/>
          <w:color w:val="1A1A1A" w:themeColor="background1" w:themeShade="1A"/>
          <w:sz w:val="28"/>
          <w:szCs w:val="28"/>
        </w:rPr>
        <w:t>Администрация</w:t>
      </w:r>
    </w:p>
    <w:p w:rsidR="00C07999" w:rsidRPr="002D4C42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8"/>
          <w:szCs w:val="28"/>
        </w:rPr>
      </w:pPr>
      <w:r w:rsidRPr="002D4C42">
        <w:rPr>
          <w:rFonts w:ascii="Arial" w:hAnsi="Arial" w:cs="Arial"/>
          <w:color w:val="1A1A1A" w:themeColor="background1" w:themeShade="1A"/>
          <w:sz w:val="28"/>
          <w:szCs w:val="28"/>
        </w:rPr>
        <w:t>Светлоярского муниципального района Волгоградской области</w:t>
      </w:r>
    </w:p>
    <w:p w:rsidR="00C07999" w:rsidRPr="002D37F7" w:rsidRDefault="00C07999" w:rsidP="00C07999">
      <w:pP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C07999" w:rsidRPr="002D37F7" w:rsidRDefault="00C07999" w:rsidP="00C07999">
      <w:pPr>
        <w:spacing w:after="0" w:line="240" w:lineRule="auto"/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2D37F7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C07999" w:rsidRPr="00034555" w:rsidRDefault="00C07999" w:rsidP="00C07999">
      <w:pPr>
        <w:spacing w:after="0" w:line="240" w:lineRule="auto"/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2D37F7" w:rsidRDefault="00C07999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</w:t>
      </w:r>
      <w:r w:rsidR="00034555">
        <w:rPr>
          <w:rFonts w:ascii="Arial" w:hAnsi="Arial" w:cs="Arial"/>
          <w:color w:val="1A1A1A" w:themeColor="background1" w:themeShade="1A"/>
          <w:sz w:val="24"/>
          <w:szCs w:val="24"/>
        </w:rPr>
        <w:t>07.06.2018                     №984</w:t>
      </w:r>
    </w:p>
    <w:p w:rsidR="00C07999" w:rsidRPr="00034555" w:rsidRDefault="00C07999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57F66" w:rsidRPr="002D37F7" w:rsidRDefault="00157F66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Об участии в организации</w:t>
      </w:r>
    </w:p>
    <w:p w:rsidR="00157F66" w:rsidRPr="002D37F7" w:rsidRDefault="00157F66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деятельности по сбору</w:t>
      </w:r>
    </w:p>
    <w:p w:rsidR="00157F66" w:rsidRPr="002D37F7" w:rsidRDefault="00157F66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(в том числе раздельному сбору),</w:t>
      </w:r>
    </w:p>
    <w:p w:rsidR="00157F66" w:rsidRPr="002D37F7" w:rsidRDefault="00157F66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транспортированию, обработке, утилизации,</w:t>
      </w:r>
    </w:p>
    <w:p w:rsidR="00157F66" w:rsidRPr="002D37F7" w:rsidRDefault="00157F66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обезвреживанию, захоронению </w:t>
      </w:r>
      <w:proofErr w:type="gramStart"/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твердых</w:t>
      </w:r>
      <w:proofErr w:type="gramEnd"/>
    </w:p>
    <w:p w:rsidR="00157F66" w:rsidRPr="002D37F7" w:rsidRDefault="00157F66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коммунальных отходов на территории</w:t>
      </w:r>
    </w:p>
    <w:p w:rsidR="00157F66" w:rsidRPr="002D37F7" w:rsidRDefault="00157F66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 муниципального района</w:t>
      </w:r>
    </w:p>
    <w:p w:rsidR="00157F66" w:rsidRPr="002D37F7" w:rsidRDefault="00157F66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</w:t>
      </w:r>
    </w:p>
    <w:p w:rsidR="00C07999" w:rsidRPr="002D37F7" w:rsidRDefault="00C07999" w:rsidP="00993ED8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2D37F7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8B657E" w:rsidRPr="002D37F7" w:rsidRDefault="008B657E" w:rsidP="008B657E">
      <w:pPr>
        <w:pStyle w:val="ConsPlusNormal"/>
        <w:spacing w:before="280"/>
        <w:ind w:firstLine="540"/>
        <w:jc w:val="both"/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  <w:t xml:space="preserve">В соответствии с Федеральным </w:t>
      </w:r>
      <w:hyperlink r:id="rId7" w:history="1">
        <w:r w:rsidRPr="002D37F7">
          <w:rPr>
            <w:rFonts w:ascii="Arial" w:eastAsiaTheme="minorEastAsia" w:hAnsi="Arial" w:cs="Arial"/>
            <w:color w:val="1A1A1A" w:themeColor="background1" w:themeShade="1A"/>
            <w:sz w:val="24"/>
            <w:szCs w:val="24"/>
          </w:rPr>
          <w:t>законом</w:t>
        </w:r>
      </w:hyperlink>
      <w:r w:rsidRPr="002D37F7"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  <w:t xml:space="preserve"> от 10.01.1998 № 89-ФЗ                             "Об отходах производства и потребления", Федеральным </w:t>
      </w:r>
      <w:hyperlink r:id="rId8" w:history="1">
        <w:r w:rsidRPr="002D37F7">
          <w:rPr>
            <w:rFonts w:ascii="Arial" w:eastAsiaTheme="minorEastAsia" w:hAnsi="Arial" w:cs="Arial"/>
            <w:color w:val="1A1A1A" w:themeColor="background1" w:themeShade="1A"/>
            <w:sz w:val="24"/>
            <w:szCs w:val="24"/>
          </w:rPr>
          <w:t>законом</w:t>
        </w:r>
      </w:hyperlink>
      <w:r w:rsidRPr="002D37F7"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  <w:t xml:space="preserve"> от 10.01.2002 № 7-ФЗ "Об охране окружающей среды", Федеральным </w:t>
      </w:r>
      <w:hyperlink r:id="rId9" w:history="1">
        <w:r w:rsidRPr="002D37F7">
          <w:rPr>
            <w:rFonts w:ascii="Arial" w:eastAsiaTheme="minorEastAsia" w:hAnsi="Arial" w:cs="Arial"/>
            <w:color w:val="1A1A1A" w:themeColor="background1" w:themeShade="1A"/>
            <w:sz w:val="24"/>
            <w:szCs w:val="24"/>
          </w:rPr>
          <w:t>законом</w:t>
        </w:r>
      </w:hyperlink>
      <w:r w:rsidRPr="002D37F7"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2D37F7">
          <w:rPr>
            <w:rFonts w:ascii="Arial" w:eastAsiaTheme="minorEastAsia" w:hAnsi="Arial" w:cs="Arial"/>
            <w:color w:val="1A1A1A" w:themeColor="background1" w:themeShade="1A"/>
            <w:sz w:val="24"/>
            <w:szCs w:val="24"/>
          </w:rPr>
          <w:t>Уставом</w:t>
        </w:r>
      </w:hyperlink>
      <w:r w:rsidRPr="002D37F7"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области:</w:t>
      </w:r>
    </w:p>
    <w:p w:rsidR="00C07999" w:rsidRPr="002D37F7" w:rsidRDefault="00C07999" w:rsidP="008B657E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2D37F7" w:rsidRDefault="00C07999" w:rsidP="000875BA">
      <w:pPr>
        <w:spacing w:after="0" w:line="240" w:lineRule="auto"/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proofErr w:type="gramStart"/>
      <w:r w:rsidRPr="002D37F7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</w:t>
      </w:r>
      <w:proofErr w:type="gramEnd"/>
      <w:r w:rsidRPr="002D37F7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 о с т а н о в л я ю:</w:t>
      </w:r>
    </w:p>
    <w:p w:rsidR="00C07999" w:rsidRPr="002D37F7" w:rsidRDefault="00C07999" w:rsidP="000875BA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10F01" w:rsidRPr="003C3DFA" w:rsidRDefault="00C10F01" w:rsidP="000875BA">
      <w:pPr>
        <w:spacing w:after="0" w:line="240" w:lineRule="auto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1. </w:t>
      </w:r>
      <w:r w:rsidR="008B657E" w:rsidRPr="003C3DF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Утвердить прилагаемое </w:t>
      </w:r>
      <w:hyperlink w:anchor="P34" w:history="1">
        <w:r w:rsidR="008B657E" w:rsidRPr="003C3DFA">
          <w:rPr>
            <w:rFonts w:ascii="Arial" w:hAnsi="Arial" w:cs="Arial"/>
            <w:color w:val="1A1A1A" w:themeColor="background1" w:themeShade="1A"/>
            <w:sz w:val="24"/>
            <w:szCs w:val="24"/>
          </w:rPr>
          <w:t>Положение</w:t>
        </w:r>
      </w:hyperlink>
      <w:r w:rsidR="008B657E" w:rsidRPr="003C3DF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Светлоярского муниципального района Волгоградской области.</w:t>
      </w:r>
    </w:p>
    <w:p w:rsidR="008B657E" w:rsidRPr="003C3DFA" w:rsidRDefault="008B657E" w:rsidP="008B657E">
      <w:pPr>
        <w:spacing w:after="0" w:line="240" w:lineRule="auto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10F01" w:rsidRPr="003C3DFA" w:rsidRDefault="00FC3175" w:rsidP="00C10F01">
      <w:pPr>
        <w:spacing w:after="0" w:line="240" w:lineRule="auto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</w:t>
      </w:r>
      <w:r w:rsidR="00C10F01"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. </w:t>
      </w:r>
      <w:r w:rsidR="00743442" w:rsidRPr="003C3DF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Отделу по муниципальной службе, общим и кадровым вопросам (Иванова Н.В.) администрации Светлоярского муниципального района Волгоградской области </w:t>
      </w:r>
      <w:proofErr w:type="gramStart"/>
      <w:r w:rsidR="00743442" w:rsidRPr="003C3DFA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743442" w:rsidRPr="003C3DF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743442" w:rsidRPr="003C3DFA" w:rsidRDefault="00743442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743442" w:rsidRPr="003C3DFA" w:rsidRDefault="00FC3175" w:rsidP="007100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</w:t>
      </w:r>
      <w:r w:rsidR="00C10F01"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. </w:t>
      </w:r>
      <w:proofErr w:type="gramStart"/>
      <w:r w:rsidR="00C10F01"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Контроль за</w:t>
      </w:r>
      <w:proofErr w:type="gramEnd"/>
      <w:r w:rsidR="00C10F01"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выполнением настоящего </w:t>
      </w:r>
      <w:r w:rsidR="00D54C9C"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постановления</w:t>
      </w:r>
      <w:r w:rsidR="00C10F01"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возложить на заместителя главы Светлоярского муниципального района </w:t>
      </w:r>
      <w:proofErr w:type="spellStart"/>
      <w:r w:rsidR="00C10F01"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Ю.Н.Усков</w:t>
      </w:r>
      <w:r w:rsidR="00161F3C"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а</w:t>
      </w:r>
      <w:proofErr w:type="spellEnd"/>
      <w:r w:rsidR="00C10F01" w:rsidRPr="003C3DFA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</w:p>
    <w:p w:rsidR="0071004F" w:rsidRPr="00034555" w:rsidRDefault="0071004F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D4C42" w:rsidRPr="00034555" w:rsidRDefault="002D4C42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2D37F7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муниципального района               </w:t>
      </w:r>
      <w:r w:rsidR="00743442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Т.В. Распутина</w:t>
      </w:r>
    </w:p>
    <w:p w:rsidR="00C07999" w:rsidRPr="002D37F7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C3175" w:rsidRPr="002D37F7" w:rsidRDefault="00FC3175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44D99" w:rsidRPr="002D37F7" w:rsidRDefault="00A44D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2D37F7">
        <w:rPr>
          <w:rFonts w:ascii="Arial" w:hAnsi="Arial" w:cs="Arial"/>
          <w:color w:val="1A1A1A" w:themeColor="background1" w:themeShade="1A"/>
          <w:sz w:val="18"/>
          <w:szCs w:val="18"/>
        </w:rPr>
        <w:t>Исп. Пугачева О.А.</w:t>
      </w:r>
    </w:p>
    <w:p w:rsidR="00A44D99" w:rsidRPr="002D37F7" w:rsidRDefault="00A44D99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>УВЕРЖДЕНО</w:t>
      </w:r>
    </w:p>
    <w:p w:rsidR="00A44D99" w:rsidRPr="002D37F7" w:rsidRDefault="00A44D99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постановлением администрации </w:t>
      </w:r>
    </w:p>
    <w:p w:rsidR="00D90230" w:rsidRPr="002D37F7" w:rsidRDefault="002F1F51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Светлоярского</w:t>
      </w:r>
      <w:r w:rsidR="00D90230" w:rsidRPr="002D37F7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муниципального района </w:t>
      </w:r>
    </w:p>
    <w:p w:rsidR="00E276B4" w:rsidRPr="002D37F7" w:rsidRDefault="00034555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от  «07»  06.</w:t>
      </w:r>
      <w:bookmarkStart w:id="0" w:name="_GoBack"/>
      <w:bookmarkEnd w:id="0"/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2018 № 984</w:t>
      </w:r>
    </w:p>
    <w:p w:rsidR="00E276B4" w:rsidRPr="002D37F7" w:rsidRDefault="00E276B4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C925E9" w:rsidRPr="002D37F7" w:rsidRDefault="00C925E9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340D76" w:rsidRPr="002D37F7" w:rsidRDefault="00340D76" w:rsidP="00340D76">
      <w:pPr>
        <w:pStyle w:val="ConsPlusTitle"/>
        <w:jc w:val="center"/>
        <w:rPr>
          <w:rFonts w:ascii="Arial" w:eastAsiaTheme="minorEastAsia" w:hAnsi="Arial" w:cs="Arial"/>
          <w:b w:val="0"/>
          <w:color w:val="1A1A1A" w:themeColor="background1" w:themeShade="1A"/>
          <w:sz w:val="24"/>
          <w:szCs w:val="24"/>
        </w:rPr>
      </w:pPr>
      <w:r w:rsidRPr="002D37F7">
        <w:rPr>
          <w:rFonts w:ascii="Arial" w:eastAsiaTheme="minorEastAsia" w:hAnsi="Arial" w:cs="Arial"/>
          <w:b w:val="0"/>
          <w:color w:val="1A1A1A" w:themeColor="background1" w:themeShade="1A"/>
          <w:sz w:val="24"/>
          <w:szCs w:val="24"/>
        </w:rPr>
        <w:t>ПОЛОЖЕНИЕ</w:t>
      </w:r>
    </w:p>
    <w:p w:rsidR="00340D76" w:rsidRPr="002D37F7" w:rsidRDefault="00340D76" w:rsidP="00340D76">
      <w:pPr>
        <w:pStyle w:val="a5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Светлоярского муниципального района Волгоградской области</w:t>
      </w:r>
    </w:p>
    <w:p w:rsidR="00340D76" w:rsidRPr="002D37F7" w:rsidRDefault="00340D76" w:rsidP="00340D76">
      <w:pPr>
        <w:pStyle w:val="ConsPlusNormal"/>
        <w:jc w:val="both"/>
        <w:outlineLvl w:val="1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40D76" w:rsidRPr="002D37F7" w:rsidRDefault="00340D76" w:rsidP="00340D76">
      <w:pPr>
        <w:pStyle w:val="ConsPlusNormal"/>
        <w:jc w:val="center"/>
        <w:outlineLvl w:val="1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1. Общие положения</w:t>
      </w:r>
    </w:p>
    <w:p w:rsidR="00340D76" w:rsidRPr="002D37F7" w:rsidRDefault="00340D76" w:rsidP="00340D76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1.1. </w:t>
      </w:r>
      <w:proofErr w:type="gramStart"/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Настоящее Положение в соответствии с Федеральным </w:t>
      </w:r>
      <w:hyperlink r:id="rId11" w:history="1">
        <w:r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законом</w:t>
        </w:r>
      </w:hyperlink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10.01.1998 № 89-ФЗ "Об отходах производства и потребления", Федеральным </w:t>
      </w:r>
      <w:hyperlink r:id="rId12" w:history="1">
        <w:r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законом</w:t>
        </w:r>
      </w:hyperlink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10.01.2002 № 7-ФЗ "Об охране окружающей среды", Федеральным </w:t>
      </w:r>
      <w:hyperlink r:id="rId13" w:history="1">
        <w:r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законом</w:t>
        </w:r>
      </w:hyperlink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4" w:history="1">
        <w:r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Уставом</w:t>
        </w:r>
      </w:hyperlink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муниципального района Волгоградской области (далее - органы местного самоуправления муниципального</w:t>
      </w:r>
      <w:proofErr w:type="gramEnd"/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района)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(далее - участие в обращении с ТКО) на территории Светлоярского муниципального района Волгоградской области (далее - муниципальный район), а также мероприятия, проводимые органами местного самоуправления муниципального района в связи с таким участием.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1.2. Понятия и термины, используемые в настоящем Положении, применяются в тех же значениях, что и в Федеральном </w:t>
      </w:r>
      <w:hyperlink r:id="rId15" w:history="1">
        <w:r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законе</w:t>
        </w:r>
      </w:hyperlink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10.01.1998 №89-ФЗ "Об отходах производства и потребления".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1.3. Основными принципами участия в обращении с ТКО на территории муниципального района являются: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1) предотвращение вредного воздействия ТКО на окружающую среду;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2) охрана здоровья человека;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3) поддержание или восстановление благоприятного состояния окружающей природной среды;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4) сохранение биологического разнообразия;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5) максимальное вовлечение ТКО в хозяйственный оборот в качестве вторичных материальных ресурсов.</w:t>
      </w:r>
    </w:p>
    <w:p w:rsidR="00340D76" w:rsidRPr="002D37F7" w:rsidRDefault="00340D76" w:rsidP="00340D76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40D76" w:rsidRPr="002D37F7" w:rsidRDefault="00340D76" w:rsidP="00D977F9">
      <w:pPr>
        <w:pStyle w:val="ConsPlusNormal"/>
        <w:jc w:val="center"/>
        <w:outlineLvl w:val="1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2. Полномочия органов местного самоуправления муниципального</w:t>
      </w:r>
    </w:p>
    <w:p w:rsidR="00340D76" w:rsidRPr="002D37F7" w:rsidRDefault="00340D76" w:rsidP="00D977F9">
      <w:pPr>
        <w:pStyle w:val="ConsPlusNormal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района, связанные с участием в обращении с ТКО на территории</w:t>
      </w:r>
      <w:proofErr w:type="gramEnd"/>
    </w:p>
    <w:p w:rsidR="00340D76" w:rsidRPr="002D37F7" w:rsidRDefault="00340D76" w:rsidP="00D977F9">
      <w:pPr>
        <w:pStyle w:val="ConsPlusNormal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 района</w:t>
      </w:r>
    </w:p>
    <w:p w:rsidR="00340D76" w:rsidRPr="002D37F7" w:rsidRDefault="00340D76" w:rsidP="00340D76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2.1. Полномочия главы </w:t>
      </w:r>
      <w:r w:rsidR="00D977F9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муниципального района Волгоградской области (далее - глава муниципального района), связанные с участием в обращении с ТКО на территории муниципального района: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1) обеспечивает осуществление органами местного самоуправления муниципального района полномочий по решению вопроса местного значения, связанного с участием в обращении с ТКО на территории муниципального 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района;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2) организует выполнение решений </w:t>
      </w:r>
      <w:proofErr w:type="spellStart"/>
      <w:r w:rsidR="00D977F9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</w:t>
      </w:r>
      <w:r w:rsidR="00917820">
        <w:rPr>
          <w:rFonts w:ascii="Arial" w:hAnsi="Arial" w:cs="Arial"/>
          <w:color w:val="1A1A1A" w:themeColor="background1" w:themeShade="1A"/>
          <w:sz w:val="24"/>
          <w:szCs w:val="24"/>
        </w:rPr>
        <w:t>о</w:t>
      </w:r>
      <w:r w:rsidR="002D37F7">
        <w:rPr>
          <w:rFonts w:ascii="Arial" w:hAnsi="Arial" w:cs="Arial"/>
          <w:color w:val="1A1A1A" w:themeColor="background1" w:themeShade="1A"/>
          <w:sz w:val="24"/>
          <w:szCs w:val="24"/>
        </w:rPr>
        <w:t>й</w:t>
      </w:r>
      <w:proofErr w:type="spellEnd"/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районн</w:t>
      </w:r>
      <w:r w:rsidR="00917820">
        <w:rPr>
          <w:rFonts w:ascii="Arial" w:hAnsi="Arial" w:cs="Arial"/>
          <w:color w:val="1A1A1A" w:themeColor="background1" w:themeShade="1A"/>
          <w:sz w:val="24"/>
          <w:szCs w:val="24"/>
        </w:rPr>
        <w:t>о</w:t>
      </w:r>
      <w:r w:rsidR="002D37F7">
        <w:rPr>
          <w:rFonts w:ascii="Arial" w:hAnsi="Arial" w:cs="Arial"/>
          <w:color w:val="1A1A1A" w:themeColor="background1" w:themeShade="1A"/>
          <w:sz w:val="24"/>
          <w:szCs w:val="24"/>
        </w:rPr>
        <w:t>й Думы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области, принятых в сфере участия в обращении с ТКО на территории муниципального района, в пределах своих полномочий;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3) организует взаимодействие с федеральными органами исполнительной власти, их территориальными органами, органами государственной власти Волгоградской области,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340D76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4) осуществляет иные полномочия, предусмотренные федеральным законодательством, законодательством Волгоградской области, </w:t>
      </w:r>
      <w:hyperlink r:id="rId16" w:history="1">
        <w:r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Уставом</w:t>
        </w:r>
      </w:hyperlink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181C9F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муниципального района Волгоградской области, решениями </w:t>
      </w:r>
      <w:proofErr w:type="spellStart"/>
      <w:r w:rsidR="00181C9F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Светлоярско</w:t>
      </w:r>
      <w:r w:rsidR="00917820">
        <w:rPr>
          <w:rFonts w:ascii="Arial" w:hAnsi="Arial" w:cs="Arial"/>
          <w:color w:val="1A1A1A" w:themeColor="background1" w:themeShade="1A"/>
          <w:sz w:val="24"/>
          <w:szCs w:val="24"/>
        </w:rPr>
        <w:t>й</w:t>
      </w:r>
      <w:proofErr w:type="spellEnd"/>
      <w:r w:rsidR="00181C9F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районно</w:t>
      </w:r>
      <w:r w:rsidR="00917820">
        <w:rPr>
          <w:rFonts w:ascii="Arial" w:hAnsi="Arial" w:cs="Arial"/>
          <w:color w:val="1A1A1A" w:themeColor="background1" w:themeShade="1A"/>
          <w:sz w:val="24"/>
          <w:szCs w:val="24"/>
        </w:rPr>
        <w:t>й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917820">
        <w:rPr>
          <w:rFonts w:ascii="Arial" w:hAnsi="Arial" w:cs="Arial"/>
          <w:color w:val="1A1A1A" w:themeColor="background1" w:themeShade="1A"/>
          <w:sz w:val="24"/>
          <w:szCs w:val="24"/>
        </w:rPr>
        <w:t>Думы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области.</w:t>
      </w:r>
    </w:p>
    <w:p w:rsidR="00F82DED" w:rsidRPr="002D37F7" w:rsidRDefault="00F82DED" w:rsidP="00F82DED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5) 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определяет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структурные подразделения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муниципального района,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ответственные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за реализацию мероприятий, связанных с участием в обращении с ТКО на т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ерритории муниципального района.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2.2. Полномочия </w:t>
      </w:r>
      <w:proofErr w:type="spellStart"/>
      <w:r w:rsidR="002D37F7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</w:t>
      </w:r>
      <w:r w:rsidR="002D37F7">
        <w:rPr>
          <w:rFonts w:ascii="Arial" w:hAnsi="Arial" w:cs="Arial"/>
          <w:color w:val="1A1A1A" w:themeColor="background1" w:themeShade="1A"/>
          <w:sz w:val="24"/>
          <w:szCs w:val="24"/>
        </w:rPr>
        <w:t>ой</w:t>
      </w:r>
      <w:proofErr w:type="spellEnd"/>
      <w:r w:rsidR="002D37F7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районн</w:t>
      </w:r>
      <w:r w:rsidR="002D37F7">
        <w:rPr>
          <w:rFonts w:ascii="Arial" w:hAnsi="Arial" w:cs="Arial"/>
          <w:color w:val="1A1A1A" w:themeColor="background1" w:themeShade="1A"/>
          <w:sz w:val="24"/>
          <w:szCs w:val="24"/>
        </w:rPr>
        <w:t>ой Думы</w:t>
      </w:r>
      <w:r w:rsidR="002D37F7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(далее - представительный орган муниципального района), связанные с участием в обращении с ТКО на территории муниципального района: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1) утверждение бюджета </w:t>
      </w:r>
      <w:r w:rsidR="00404B8F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муниципального района Волгоградской области (далее - районный бюджет), изменений и дополнений в него, в части расходов на участие в обращении с ТКО на территории муниципального района;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2) принимает в соответствии с федеральным законодательством, законодательством Волгоградской области, </w:t>
      </w:r>
      <w:hyperlink r:id="rId17" w:history="1">
        <w:r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Уставом</w:t>
        </w:r>
      </w:hyperlink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04B8F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 района Волгоградской области муниципальные правовые акты, регулирующие отношения в сфере обращения с ТКО на территории муниципального района;</w:t>
      </w:r>
    </w:p>
    <w:p w:rsidR="00340D76" w:rsidRPr="002D37F7" w:rsidRDefault="006A241D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340D76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) осуществляет иные полномочия, предусмотренные федеральным законодательством, законодательством Волгоградской области, </w:t>
      </w:r>
      <w:hyperlink r:id="rId18" w:history="1">
        <w:r w:rsidR="00340D76"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Уставом</w:t>
        </w:r>
      </w:hyperlink>
      <w:r w:rsidR="00340D76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04B8F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  <w:r w:rsidR="00340D76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муниципального района Волгоградской области, решениями </w:t>
      </w:r>
      <w:proofErr w:type="spellStart"/>
      <w:r w:rsidR="002D37F7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</w:t>
      </w:r>
      <w:r w:rsidR="002D37F7">
        <w:rPr>
          <w:rFonts w:ascii="Arial" w:hAnsi="Arial" w:cs="Arial"/>
          <w:color w:val="1A1A1A" w:themeColor="background1" w:themeShade="1A"/>
          <w:sz w:val="24"/>
          <w:szCs w:val="24"/>
        </w:rPr>
        <w:t>ой</w:t>
      </w:r>
      <w:proofErr w:type="spellEnd"/>
      <w:r w:rsidR="002D37F7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районн</w:t>
      </w:r>
      <w:r w:rsidR="002D37F7">
        <w:rPr>
          <w:rFonts w:ascii="Arial" w:hAnsi="Arial" w:cs="Arial"/>
          <w:color w:val="1A1A1A" w:themeColor="background1" w:themeShade="1A"/>
          <w:sz w:val="24"/>
          <w:szCs w:val="24"/>
        </w:rPr>
        <w:t>ой Думы</w:t>
      </w:r>
      <w:r w:rsidR="002D37F7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340D76" w:rsidRPr="002D37F7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2.3. Полномочия </w:t>
      </w:r>
      <w:r w:rsidR="00404B8F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муниципального района Волгоградской области (далее - муниципальн</w:t>
      </w:r>
      <w:r w:rsidR="00C51BA5">
        <w:rPr>
          <w:rFonts w:ascii="Arial" w:hAnsi="Arial" w:cs="Arial"/>
          <w:color w:val="1A1A1A" w:themeColor="background1" w:themeShade="1A"/>
          <w:sz w:val="24"/>
          <w:szCs w:val="24"/>
        </w:rPr>
        <w:t>ый район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), связанные с участием в обращении с ТКО на территории муниципального района: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1) осуществляет полномочия по решению вопроса местного значения, связанного с участием в обращении с ТКО на территории муниципального района, в установленных настоящим Положением формах, а также реализует мероприятия, связанные с участием в обращении с ТКО на территории муниципального района;</w:t>
      </w:r>
    </w:p>
    <w:p w:rsidR="00340D76" w:rsidRPr="002D37F7" w:rsidRDefault="00340D76" w:rsidP="00F82DED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2) 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района, в порядке, установленном Федеральным </w:t>
      </w:r>
      <w:hyperlink r:id="rId19" w:history="1">
        <w:r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законом</w:t>
        </w:r>
      </w:hyperlink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40D76" w:rsidRPr="002D37F7" w:rsidRDefault="00F82DED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340D76" w:rsidRPr="002D37F7">
        <w:rPr>
          <w:rFonts w:ascii="Arial" w:hAnsi="Arial" w:cs="Arial"/>
          <w:color w:val="1A1A1A" w:themeColor="background1" w:themeShade="1A"/>
          <w:sz w:val="24"/>
          <w:szCs w:val="24"/>
        </w:rPr>
        <w:t>) разрабатывает, утверждает и реализует муниципальные программы, направленные на участие в обращении с ТКО на территории муниципального района;</w:t>
      </w:r>
    </w:p>
    <w:p w:rsidR="00340D76" w:rsidRPr="002D37F7" w:rsidRDefault="00F82DED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 w:rsidR="00340D76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) осуществляет иные полномочия, предусмотренные федеральным законодательством, законодательством Волгоградской области, </w:t>
      </w:r>
      <w:hyperlink r:id="rId20" w:history="1">
        <w:r w:rsidR="00340D76"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Уставом</w:t>
        </w:r>
      </w:hyperlink>
      <w:r w:rsidR="00340D76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04B8F" w:rsidRPr="002D37F7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Светлоярского</w:t>
      </w:r>
      <w:r w:rsidR="00340D76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муниципального района Волгоградской области, решениями </w:t>
      </w:r>
      <w:proofErr w:type="spellStart"/>
      <w:r w:rsidR="002D4C42" w:rsidRPr="002D37F7">
        <w:rPr>
          <w:rFonts w:ascii="Arial" w:hAnsi="Arial" w:cs="Arial"/>
          <w:color w:val="1A1A1A" w:themeColor="background1" w:themeShade="1A"/>
          <w:sz w:val="24"/>
          <w:szCs w:val="24"/>
        </w:rPr>
        <w:t>Светлоярск</w:t>
      </w:r>
      <w:r w:rsidR="002D4C42">
        <w:rPr>
          <w:rFonts w:ascii="Arial" w:hAnsi="Arial" w:cs="Arial"/>
          <w:color w:val="1A1A1A" w:themeColor="background1" w:themeShade="1A"/>
          <w:sz w:val="24"/>
          <w:szCs w:val="24"/>
        </w:rPr>
        <w:t>ой</w:t>
      </w:r>
      <w:proofErr w:type="spellEnd"/>
      <w:r w:rsidR="002D4C42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районн</w:t>
      </w:r>
      <w:r w:rsidR="002D4C42">
        <w:rPr>
          <w:rFonts w:ascii="Arial" w:hAnsi="Arial" w:cs="Arial"/>
          <w:color w:val="1A1A1A" w:themeColor="background1" w:themeShade="1A"/>
          <w:sz w:val="24"/>
          <w:szCs w:val="24"/>
        </w:rPr>
        <w:t>ой Думы</w:t>
      </w:r>
      <w:r w:rsidR="002D4C42"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340D76" w:rsidRPr="002D37F7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340D76" w:rsidRPr="002D37F7" w:rsidRDefault="00340D76" w:rsidP="00340D76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40D76" w:rsidRPr="002D37F7" w:rsidRDefault="00340D76" w:rsidP="00404B8F">
      <w:pPr>
        <w:pStyle w:val="ConsPlusNormal"/>
        <w:jc w:val="center"/>
        <w:outlineLvl w:val="1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3. Формы и мероприятия, связанные с участием органов</w:t>
      </w:r>
    </w:p>
    <w:p w:rsidR="00340D76" w:rsidRPr="002D37F7" w:rsidRDefault="00340D76" w:rsidP="00404B8F">
      <w:pPr>
        <w:pStyle w:val="ConsPlusNormal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местного самоуправления муниципального района в обращении</w:t>
      </w:r>
    </w:p>
    <w:p w:rsidR="00340D76" w:rsidRPr="002D37F7" w:rsidRDefault="00340D76" w:rsidP="00404B8F">
      <w:pPr>
        <w:pStyle w:val="ConsPlusNormal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с ТКО на территории муниципального района</w:t>
      </w:r>
    </w:p>
    <w:p w:rsidR="00340D76" w:rsidRPr="002D37F7" w:rsidRDefault="00340D76" w:rsidP="00340D76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3.1. Органы местного самоуправления муниципального района участвуют в обращении с ТКО на территории муниципального района в следующих формах: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1) закупка в порядке, установленном Федеральным </w:t>
      </w:r>
      <w:hyperlink r:id="rId21" w:history="1">
        <w:r w:rsidRPr="002D37F7">
          <w:rPr>
            <w:rFonts w:ascii="Arial" w:hAnsi="Arial" w:cs="Arial"/>
            <w:color w:val="1A1A1A" w:themeColor="background1" w:themeShade="1A"/>
            <w:sz w:val="24"/>
            <w:szCs w:val="24"/>
          </w:rPr>
          <w:t>законом</w:t>
        </w:r>
      </w:hyperlink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контейнеров (бункеров-накопителей) для приема или поступления ТКО от физических лиц и юридических лиц;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транспортных средств, предназначенных для вывоза и перемещения ТКО, их утилизации, обезвреживания и захоронения;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строительных материалов, а также услуг и работ для обустройства площадок временного складирования ТКО (площадок временного накопления);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2) учреждение (создание) муниципальных учреждений и предприятий</w:t>
      </w:r>
      <w:r w:rsidR="006A241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благоустройства</w:t>
      </w: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3) участие в образовании межмуниципальных объединений, учреждении хозяйственных обществ и других межмуниципальных организаций в соответствии с федеральными законами и нормативными правовыми актами представительного органа муниципального района; заключение договоров и соглашений;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4) заключение договоров, предусматривающих переход прав владения и (или) пользования в отношении муниципального имущества, для сбора, вывоза и перемещения ТКО, их утилизации, обезвреживания и захоронения, в соответствии с действующим законодательством;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5) предоставление земельных участков, находящихся в муниципальной собственности, для размещения (строительство, реконструкция) объектов размещения, захоронения и хранения ТКО;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6) разработка, формирование и реализация муниципальных программ, содержащих комплекс планируемых мероприятий, связанных с участием в обращении с ТКО;</w:t>
      </w:r>
    </w:p>
    <w:p w:rsidR="00340D76" w:rsidRPr="002D37F7" w:rsidRDefault="00340D76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7) организация мероприятий, направленных на повышение культуры населения в сфере обращения с ТКО.</w:t>
      </w:r>
    </w:p>
    <w:p w:rsidR="00340D76" w:rsidRPr="002D37F7" w:rsidRDefault="00340D76" w:rsidP="00340D76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40D76" w:rsidRPr="002D37F7" w:rsidRDefault="00340D76" w:rsidP="00404B8F">
      <w:pPr>
        <w:pStyle w:val="ConsPlusNormal"/>
        <w:jc w:val="center"/>
        <w:outlineLvl w:val="1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4. Финансирование расходов на мероприятия, связанные</w:t>
      </w:r>
    </w:p>
    <w:p w:rsidR="00340D76" w:rsidRPr="002D37F7" w:rsidRDefault="00340D76" w:rsidP="00404B8F">
      <w:pPr>
        <w:pStyle w:val="ConsPlusNormal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с участием органов местного самоуправления в обращении с ТКО</w:t>
      </w:r>
    </w:p>
    <w:p w:rsidR="00340D76" w:rsidRPr="002D37F7" w:rsidRDefault="00340D76" w:rsidP="00404B8F">
      <w:pPr>
        <w:pStyle w:val="ConsPlusNormal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муниципального района</w:t>
      </w:r>
    </w:p>
    <w:p w:rsidR="00340D76" w:rsidRPr="002D37F7" w:rsidRDefault="00340D76" w:rsidP="00340D76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925E9" w:rsidRPr="002D37F7" w:rsidRDefault="00340D76" w:rsidP="00404B8F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D37F7">
        <w:rPr>
          <w:rFonts w:ascii="Arial" w:hAnsi="Arial" w:cs="Arial"/>
          <w:color w:val="1A1A1A" w:themeColor="background1" w:themeShade="1A"/>
          <w:sz w:val="24"/>
          <w:szCs w:val="24"/>
        </w:rPr>
        <w:t>4.1. Финансирование расходов на мероприятия, связанные с участием органов местного самоуправления в обращении с ТКО на территории муниципального района, осуществляется в пределах средств, предусмотренных в районном бюджете, а также с привлечением иных источников финансирования, предусмотренных действующим законодательством.</w:t>
      </w:r>
    </w:p>
    <w:p w:rsidR="00D832C0" w:rsidRDefault="00D832C0" w:rsidP="002D37F7">
      <w:pPr>
        <w:jc w:val="center"/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</w:pPr>
    </w:p>
    <w:p w:rsidR="000D5DED" w:rsidRPr="00D832C0" w:rsidRDefault="000D5DED" w:rsidP="002D37F7">
      <w:pPr>
        <w:jc w:val="center"/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</w:pPr>
    </w:p>
    <w:p w:rsidR="002D37F7" w:rsidRPr="002D37F7" w:rsidRDefault="002D37F7" w:rsidP="002D37F7">
      <w:pPr>
        <w:jc w:val="center"/>
        <w:rPr>
          <w:rFonts w:eastAsiaTheme="minorHAnsi"/>
          <w:color w:val="1A1A1A" w:themeColor="background1" w:themeShade="1A"/>
          <w:lang w:eastAsia="en-US"/>
        </w:rPr>
      </w:pP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lastRenderedPageBreak/>
        <w:t>Лист согласования</w:t>
      </w:r>
    </w:p>
    <w:p w:rsidR="002D37F7" w:rsidRPr="002D37F7" w:rsidRDefault="002D37F7" w:rsidP="002D37F7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Название документа: 20314 - Постановление по организации сбора, транспортированию, обработке ТКО</w:t>
      </w:r>
    </w:p>
    <w:p w:rsidR="002D37F7" w:rsidRPr="002D37F7" w:rsidRDefault="002D37F7" w:rsidP="002D37F7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На согласование внесён 17.05.2018 г.</w:t>
      </w:r>
    </w:p>
    <w:p w:rsidR="002D37F7" w:rsidRPr="002D37F7" w:rsidRDefault="002D37F7" w:rsidP="002D37F7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</w:p>
    <w:tbl>
      <w:tblPr>
        <w:tblW w:w="10414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421"/>
        <w:gridCol w:w="2000"/>
        <w:gridCol w:w="1721"/>
        <w:gridCol w:w="1721"/>
      </w:tblGrid>
      <w:tr w:rsidR="002D37F7" w:rsidRPr="002D37F7" w:rsidTr="002D3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ФИО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Замечания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Дата внесения 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Цифровая подпись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Отметка об исправлении замечани</w:t>
            </w:r>
            <w:proofErr w:type="gramStart"/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й(</w:t>
            </w:r>
            <w:proofErr w:type="gramEnd"/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записывается от руки)</w:t>
            </w:r>
          </w:p>
        </w:tc>
      </w:tr>
      <w:tr w:rsidR="002D37F7" w:rsidRPr="002D37F7" w:rsidTr="002D3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Селезнева Л.В.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Замечания на бумажном носителе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17.05.2018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2D37F7" w:rsidRPr="002D37F7" w:rsidTr="002D3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Шершнева Л.Н.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принесите на бумаге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17.05.2018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D37F7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2D37F7" w:rsidRPr="002D37F7" w:rsidTr="002D3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Усков Ю.Н.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2D37F7" w:rsidRPr="002D37F7" w:rsidTr="002D3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Векшин А.О.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</w:tbl>
    <w:p w:rsidR="002D37F7" w:rsidRPr="002D37F7" w:rsidRDefault="002D37F7" w:rsidP="002D37F7">
      <w:pPr>
        <w:jc w:val="center"/>
        <w:rPr>
          <w:rFonts w:eastAsiaTheme="minorHAnsi"/>
          <w:color w:val="1A1A1A" w:themeColor="background1" w:themeShade="1A"/>
          <w:lang w:eastAsia="en-US"/>
        </w:rPr>
      </w:pPr>
    </w:p>
    <w:p w:rsidR="002D37F7" w:rsidRPr="002D37F7" w:rsidRDefault="002D37F7" w:rsidP="002D37F7">
      <w:pPr>
        <w:jc w:val="center"/>
        <w:rPr>
          <w:rFonts w:eastAsiaTheme="minorHAnsi"/>
          <w:color w:val="1A1A1A" w:themeColor="background1" w:themeShade="1A"/>
          <w:lang w:eastAsia="en-US"/>
        </w:rPr>
      </w:pP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Замечания устранены: полностью//частично//не устранены.</w:t>
      </w:r>
    </w:p>
    <w:p w:rsidR="002D37F7" w:rsidRPr="002D37F7" w:rsidRDefault="002D37F7" w:rsidP="002D37F7">
      <w:pPr>
        <w:jc w:val="right"/>
        <w:rPr>
          <w:rFonts w:eastAsiaTheme="minorHAnsi"/>
          <w:color w:val="1A1A1A" w:themeColor="background1" w:themeShade="1A"/>
          <w:lang w:eastAsia="en-US"/>
        </w:rPr>
      </w:pP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_________Шершнева Л.Н.</w:t>
      </w:r>
    </w:p>
    <w:p w:rsidR="002D37F7" w:rsidRPr="002D37F7" w:rsidRDefault="002D37F7" w:rsidP="002D37F7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исп. Пугачева О.А. _____________</w:t>
      </w:r>
    </w:p>
    <w:p w:rsidR="002D37F7" w:rsidRPr="002D37F7" w:rsidRDefault="002D37F7" w:rsidP="002D37F7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Дата</w:t>
      </w: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 xml:space="preserve"> </w:t>
      </w: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печати</w:t>
      </w: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 xml:space="preserve"> 22.05.2018 16:13:24</w:t>
      </w:r>
    </w:p>
    <w:p w:rsidR="002D37F7" w:rsidRPr="002D37F7" w:rsidRDefault="002D37F7" w:rsidP="002D37F7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  <w:r w:rsidRPr="002D37F7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>OTGOCHS6.administration.local</w:t>
      </w:r>
    </w:p>
    <w:p w:rsidR="002D37F7" w:rsidRPr="002D37F7" w:rsidRDefault="002D37F7" w:rsidP="002D37F7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843"/>
        <w:gridCol w:w="1821"/>
        <w:gridCol w:w="2581"/>
      </w:tblGrid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Кому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Количество</w:t>
            </w:r>
            <w:proofErr w:type="spellEnd"/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  <w:proofErr w:type="spellStart"/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экземпляров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2D37F7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Дата</w:t>
            </w:r>
            <w:proofErr w:type="spellEnd"/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F7" w:rsidRP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2D37F7" w:rsidRPr="002D37F7" w:rsidTr="002D37F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7" w:rsidRDefault="002D37F7" w:rsidP="002D37F7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</w:tbl>
    <w:p w:rsidR="002D37F7" w:rsidRPr="002D37F7" w:rsidRDefault="002D37F7" w:rsidP="002D37F7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sectPr w:rsidR="002D37F7" w:rsidRPr="002D37F7" w:rsidSect="002247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6DD"/>
    <w:multiLevelType w:val="hybridMultilevel"/>
    <w:tmpl w:val="5088DD2A"/>
    <w:lvl w:ilvl="0" w:tplc="F78E88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F78E88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51184"/>
    <w:multiLevelType w:val="hybridMultilevel"/>
    <w:tmpl w:val="BC4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B4"/>
    <w:rsid w:val="00034555"/>
    <w:rsid w:val="000819C9"/>
    <w:rsid w:val="000875BA"/>
    <w:rsid w:val="000B50AE"/>
    <w:rsid w:val="000D5DED"/>
    <w:rsid w:val="000D6DE4"/>
    <w:rsid w:val="00157F66"/>
    <w:rsid w:val="00161F3C"/>
    <w:rsid w:val="00181C9F"/>
    <w:rsid w:val="00183862"/>
    <w:rsid w:val="002247C8"/>
    <w:rsid w:val="002330BB"/>
    <w:rsid w:val="00254113"/>
    <w:rsid w:val="002C1547"/>
    <w:rsid w:val="002D37F7"/>
    <w:rsid w:val="002D4872"/>
    <w:rsid w:val="002D4C42"/>
    <w:rsid w:val="002F1F51"/>
    <w:rsid w:val="00317BC3"/>
    <w:rsid w:val="00331884"/>
    <w:rsid w:val="00340D76"/>
    <w:rsid w:val="003B1168"/>
    <w:rsid w:val="003C3DFA"/>
    <w:rsid w:val="00404B8F"/>
    <w:rsid w:val="00422EDE"/>
    <w:rsid w:val="00473C33"/>
    <w:rsid w:val="00564FAC"/>
    <w:rsid w:val="005C5695"/>
    <w:rsid w:val="005F78A6"/>
    <w:rsid w:val="00614346"/>
    <w:rsid w:val="006A241D"/>
    <w:rsid w:val="007032B5"/>
    <w:rsid w:val="0071004F"/>
    <w:rsid w:val="00743442"/>
    <w:rsid w:val="007A3FA1"/>
    <w:rsid w:val="008A547B"/>
    <w:rsid w:val="008B657E"/>
    <w:rsid w:val="00917447"/>
    <w:rsid w:val="00917820"/>
    <w:rsid w:val="00993ED8"/>
    <w:rsid w:val="00A04A27"/>
    <w:rsid w:val="00A44D99"/>
    <w:rsid w:val="00A52FAA"/>
    <w:rsid w:val="00A74B26"/>
    <w:rsid w:val="00AA6874"/>
    <w:rsid w:val="00AA6EA7"/>
    <w:rsid w:val="00B3180A"/>
    <w:rsid w:val="00B37ACD"/>
    <w:rsid w:val="00C07999"/>
    <w:rsid w:val="00C107B5"/>
    <w:rsid w:val="00C10F01"/>
    <w:rsid w:val="00C51BA5"/>
    <w:rsid w:val="00C5517E"/>
    <w:rsid w:val="00C925E9"/>
    <w:rsid w:val="00CA3A12"/>
    <w:rsid w:val="00CA5C55"/>
    <w:rsid w:val="00D5049A"/>
    <w:rsid w:val="00D54C9C"/>
    <w:rsid w:val="00D832C0"/>
    <w:rsid w:val="00D90230"/>
    <w:rsid w:val="00D977F9"/>
    <w:rsid w:val="00DD442B"/>
    <w:rsid w:val="00DD7204"/>
    <w:rsid w:val="00E034C0"/>
    <w:rsid w:val="00E11EF7"/>
    <w:rsid w:val="00E12F51"/>
    <w:rsid w:val="00E276B4"/>
    <w:rsid w:val="00E3458E"/>
    <w:rsid w:val="00E66B6F"/>
    <w:rsid w:val="00E81CA8"/>
    <w:rsid w:val="00F70647"/>
    <w:rsid w:val="00F77E6E"/>
    <w:rsid w:val="00F82DED"/>
    <w:rsid w:val="00FA6618"/>
    <w:rsid w:val="00FB102F"/>
    <w:rsid w:val="00FC26CB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7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276B4"/>
  </w:style>
  <w:style w:type="character" w:styleId="a3">
    <w:name w:val="Hyperlink"/>
    <w:basedOn w:val="a0"/>
    <w:uiPriority w:val="99"/>
    <w:semiHidden/>
    <w:unhideWhenUsed/>
    <w:rsid w:val="00E276B4"/>
    <w:rPr>
      <w:color w:val="0000FF"/>
      <w:u w:val="single"/>
    </w:rPr>
  </w:style>
  <w:style w:type="character" w:customStyle="1" w:styleId="cat-links">
    <w:name w:val="cat-links"/>
    <w:basedOn w:val="a0"/>
    <w:rsid w:val="00E276B4"/>
  </w:style>
  <w:style w:type="paragraph" w:customStyle="1" w:styleId="upgcontext">
    <w:name w:val="up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B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02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99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F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C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925E9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7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276B4"/>
  </w:style>
  <w:style w:type="character" w:styleId="a3">
    <w:name w:val="Hyperlink"/>
    <w:basedOn w:val="a0"/>
    <w:uiPriority w:val="99"/>
    <w:semiHidden/>
    <w:unhideWhenUsed/>
    <w:rsid w:val="00E276B4"/>
    <w:rPr>
      <w:color w:val="0000FF"/>
      <w:u w:val="single"/>
    </w:rPr>
  </w:style>
  <w:style w:type="character" w:customStyle="1" w:styleId="cat-links">
    <w:name w:val="cat-links"/>
    <w:basedOn w:val="a0"/>
    <w:rsid w:val="00E276B4"/>
  </w:style>
  <w:style w:type="paragraph" w:customStyle="1" w:styleId="upgcontext">
    <w:name w:val="up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B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02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99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F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C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925E9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931A267C4C6EFFB03786744669CEF38012520A17A9CEE32BBCC8E8B3B154141DAF954ENFC7N" TargetMode="External"/><Relationship Id="rId13" Type="http://schemas.openxmlformats.org/officeDocument/2006/relationships/hyperlink" Target="consultantplus://offline/ref=C356931A267C4C6EFFB03786744669CEF3801C5A0917A9CEE32BBCC8E8B3B154141DAF9041NFC7N" TargetMode="External"/><Relationship Id="rId18" Type="http://schemas.openxmlformats.org/officeDocument/2006/relationships/hyperlink" Target="consultantplus://offline/ref=C356931A267C4C6EFFB0298B622A36CBF1834B5E0A10AA9DB977BA9FB7E3B70154N5CD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356931A267C4C6EFFB03786744669CEF38113560F1FA9CEE32BBCC8E8NBC3N" TargetMode="External"/><Relationship Id="rId7" Type="http://schemas.openxmlformats.org/officeDocument/2006/relationships/hyperlink" Target="consultantplus://offline/ref=C356931A267C4C6EFFB03786744669CEF38011500810A9CEE32BBCC8E8B3B154141DAF924ENFC1N" TargetMode="External"/><Relationship Id="rId12" Type="http://schemas.openxmlformats.org/officeDocument/2006/relationships/hyperlink" Target="consultantplus://offline/ref=C356931A267C4C6EFFB03786744669CEF38012520A17A9CEE32BBCC8E8B3B154141DAF954ENFC7N" TargetMode="External"/><Relationship Id="rId17" Type="http://schemas.openxmlformats.org/officeDocument/2006/relationships/hyperlink" Target="consultantplus://offline/ref=C356931A267C4C6EFFB0298B622A36CBF1834B5E0A10AA9DB977BA9FB7E3B70154N5C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56931A267C4C6EFFB0298B622A36CBF1834B5E0A10AA9DB977BA9FB7E3B70154N5CDN" TargetMode="External"/><Relationship Id="rId20" Type="http://schemas.openxmlformats.org/officeDocument/2006/relationships/hyperlink" Target="consultantplus://offline/ref=C356931A267C4C6EFFB0298B622A36CBF1834B5E0A10AA9DB977BA9FB7E3B70154N5CD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56931A267C4C6EFFB03786744669CEF38011500810A9CEE32BBCC8E8B3B154141DAF924ENFC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56931A267C4C6EFFB03786744669CEF38011500810A9CEE32BBCC8E8NBC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356931A267C4C6EFFB0298B622A36CBF1834B5E0A10AA9DB977BA9FB7E3B701545DA9C204B4097CB9B42637NBC9N" TargetMode="External"/><Relationship Id="rId19" Type="http://schemas.openxmlformats.org/officeDocument/2006/relationships/hyperlink" Target="consultantplus://offline/ref=C356931A267C4C6EFFB03786744669CEF38113560F1FA9CEE32BBCC8E8NBC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56931A267C4C6EFFB03786744669CEF3801C5A0917A9CEE32BBCC8E8B3B154141DAF9041NFC7N" TargetMode="External"/><Relationship Id="rId14" Type="http://schemas.openxmlformats.org/officeDocument/2006/relationships/hyperlink" Target="consultantplus://offline/ref=C356931A267C4C6EFFB0298B622A36CBF1834B5E0A10AA9DB977BA9FB7E3B701545DA9C204B4097CB9B42637NBC9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О. Векшин</dc:creator>
  <cp:lastModifiedBy>Н. В. Иванова</cp:lastModifiedBy>
  <cp:revision>2</cp:revision>
  <cp:lastPrinted>2018-05-22T12:20:00Z</cp:lastPrinted>
  <dcterms:created xsi:type="dcterms:W3CDTF">2018-06-09T04:57:00Z</dcterms:created>
  <dcterms:modified xsi:type="dcterms:W3CDTF">2018-06-09T04:57:00Z</dcterms:modified>
</cp:coreProperties>
</file>