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A" w:rsidRDefault="00C20A56">
      <w:r w:rsidRPr="00C20A5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-453390</wp:posOffset>
            </wp:positionV>
            <wp:extent cx="857250" cy="914400"/>
            <wp:effectExtent l="19050" t="0" r="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A56" w:rsidRDefault="00C20A56"/>
    <w:p w:rsidR="00C20A56" w:rsidRDefault="00C20A56"/>
    <w:p w:rsidR="00C20A56" w:rsidRPr="00023C1A" w:rsidRDefault="00C20A56" w:rsidP="00C20A5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b/>
          <w:sz w:val="26"/>
          <w:szCs w:val="26"/>
        </w:rPr>
      </w:pPr>
      <w:r w:rsidRPr="00023C1A">
        <w:rPr>
          <w:rFonts w:ascii="Arial" w:hAnsi="Arial" w:cs="Arial"/>
          <w:b/>
          <w:sz w:val="26"/>
          <w:szCs w:val="26"/>
        </w:rPr>
        <w:t>Администрация</w:t>
      </w:r>
    </w:p>
    <w:p w:rsidR="00C20A56" w:rsidRPr="00023C1A" w:rsidRDefault="00C20A56" w:rsidP="00C20A5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b/>
          <w:sz w:val="26"/>
          <w:szCs w:val="26"/>
        </w:rPr>
      </w:pPr>
      <w:r w:rsidRPr="00023C1A">
        <w:rPr>
          <w:rFonts w:ascii="Arial" w:hAnsi="Arial" w:cs="Arial"/>
          <w:b/>
          <w:sz w:val="26"/>
          <w:szCs w:val="26"/>
        </w:rPr>
        <w:t>Светлоярского муниципального района Волгоградской области</w:t>
      </w:r>
    </w:p>
    <w:p w:rsidR="00C20A56" w:rsidRPr="00AB2824" w:rsidRDefault="00C20A56" w:rsidP="00C20A56">
      <w:pPr>
        <w:ind w:right="28"/>
        <w:jc w:val="center"/>
        <w:rPr>
          <w:rFonts w:ascii="Arial" w:hAnsi="Arial" w:cs="Arial"/>
          <w:sz w:val="24"/>
        </w:rPr>
      </w:pPr>
    </w:p>
    <w:p w:rsidR="00C20A56" w:rsidRPr="00AB2824" w:rsidRDefault="00C20A56" w:rsidP="00C20A56">
      <w:pPr>
        <w:ind w:right="28"/>
        <w:rPr>
          <w:rFonts w:ascii="Arial" w:hAnsi="Arial" w:cs="Arial"/>
          <w:b/>
          <w:sz w:val="36"/>
        </w:rPr>
      </w:pPr>
      <w:r>
        <w:rPr>
          <w:b/>
          <w:sz w:val="36"/>
        </w:rPr>
        <w:t xml:space="preserve">                             </w:t>
      </w:r>
      <w:r w:rsidRPr="00AB2824">
        <w:rPr>
          <w:rFonts w:ascii="Arial" w:hAnsi="Arial" w:cs="Arial"/>
          <w:b/>
          <w:sz w:val="36"/>
        </w:rPr>
        <w:t>ПОСТАНОВЛЕНИЕ</w:t>
      </w:r>
    </w:p>
    <w:p w:rsidR="00C20A56" w:rsidRDefault="00C20A56" w:rsidP="00C20A56">
      <w:pPr>
        <w:ind w:right="28"/>
        <w:jc w:val="both"/>
      </w:pPr>
    </w:p>
    <w:p w:rsidR="00C20A56" w:rsidRPr="00AB2824" w:rsidRDefault="00C20A56" w:rsidP="0075730C">
      <w:pPr>
        <w:ind w:left="567" w:right="282"/>
        <w:jc w:val="both"/>
        <w:rPr>
          <w:rFonts w:ascii="Arial" w:hAnsi="Arial" w:cs="Arial"/>
          <w:i/>
          <w:sz w:val="24"/>
          <w:szCs w:val="24"/>
        </w:rPr>
      </w:pPr>
      <w:r w:rsidRPr="00AB2824">
        <w:rPr>
          <w:rFonts w:ascii="Arial" w:hAnsi="Arial" w:cs="Arial"/>
          <w:sz w:val="24"/>
          <w:szCs w:val="24"/>
        </w:rPr>
        <w:t xml:space="preserve">от   </w:t>
      </w:r>
      <w:r w:rsidR="0074178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741782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.2018   </w:t>
      </w:r>
      <w:r w:rsidRPr="00AB2824">
        <w:rPr>
          <w:rFonts w:ascii="Arial" w:hAnsi="Arial" w:cs="Arial"/>
          <w:sz w:val="24"/>
          <w:szCs w:val="24"/>
        </w:rPr>
        <w:t xml:space="preserve">     № </w:t>
      </w:r>
      <w:r w:rsidR="00741782">
        <w:rPr>
          <w:rFonts w:ascii="Arial" w:hAnsi="Arial" w:cs="Arial"/>
          <w:sz w:val="24"/>
          <w:szCs w:val="24"/>
        </w:rPr>
        <w:t>1012/1</w:t>
      </w:r>
      <w:bookmarkStart w:id="0" w:name="_GoBack"/>
      <w:bookmarkEnd w:id="0"/>
    </w:p>
    <w:p w:rsidR="00C20A56" w:rsidRPr="00AB2824" w:rsidRDefault="00C20A56" w:rsidP="0075730C">
      <w:pPr>
        <w:ind w:left="567" w:right="282"/>
        <w:jc w:val="both"/>
        <w:rPr>
          <w:rFonts w:ascii="Arial" w:hAnsi="Arial" w:cs="Arial"/>
          <w:i/>
          <w:sz w:val="24"/>
          <w:szCs w:val="24"/>
        </w:rPr>
      </w:pPr>
    </w:p>
    <w:p w:rsidR="00C20A56" w:rsidRPr="00AB2824" w:rsidRDefault="00C20A56" w:rsidP="0075730C">
      <w:pPr>
        <w:ind w:left="567" w:right="282"/>
        <w:jc w:val="both"/>
        <w:rPr>
          <w:rFonts w:ascii="Arial" w:hAnsi="Arial" w:cs="Arial"/>
          <w:i/>
          <w:sz w:val="24"/>
          <w:szCs w:val="24"/>
        </w:rPr>
      </w:pP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</w:t>
      </w: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регламента предоставления муниципальной</w:t>
      </w: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«Предоставление информации об организации</w:t>
      </w: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общедоступного и бесплатного  дошкольного,</w:t>
      </w: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начального общего, основного общего, среднего</w:t>
      </w: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общего образования, а также дополнительного</w:t>
      </w: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в общеобразовательных учреждениях,</w:t>
      </w: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расположенных на территории Светлоярского</w:t>
      </w: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C20A56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соответ</w:t>
      </w:r>
      <w:r w:rsidR="008339BA">
        <w:rPr>
          <w:rFonts w:ascii="Arial" w:hAnsi="Arial" w:cs="Arial"/>
          <w:sz w:val="24"/>
          <w:szCs w:val="24"/>
        </w:rPr>
        <w:t>ствии в Законом РФ от 06.10.2003 № 131</w:t>
      </w:r>
      <w:r w:rsidR="00AD4E21">
        <w:rPr>
          <w:rFonts w:ascii="Arial" w:hAnsi="Arial" w:cs="Arial"/>
          <w:sz w:val="24"/>
          <w:szCs w:val="24"/>
        </w:rPr>
        <w:t>-ФЗ</w:t>
      </w:r>
      <w:r w:rsidR="008339B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</w:t>
      </w:r>
      <w:r w:rsidR="00AD4E21">
        <w:rPr>
          <w:rFonts w:ascii="Arial" w:hAnsi="Arial" w:cs="Arial"/>
          <w:sz w:val="24"/>
          <w:szCs w:val="24"/>
        </w:rPr>
        <w:t xml:space="preserve"> «Об образовании в Российской Федерации»</w:t>
      </w:r>
      <w:r w:rsidR="008339BA">
        <w:rPr>
          <w:rFonts w:ascii="Arial" w:hAnsi="Arial" w:cs="Arial"/>
          <w:sz w:val="24"/>
          <w:szCs w:val="24"/>
        </w:rPr>
        <w:t xml:space="preserve"> от </w:t>
      </w:r>
      <w:r w:rsidR="00AD4E21">
        <w:rPr>
          <w:rFonts w:ascii="Arial" w:hAnsi="Arial" w:cs="Arial"/>
          <w:sz w:val="24"/>
          <w:szCs w:val="24"/>
        </w:rPr>
        <w:t>29.12.2012 № 273 – ФЗ, руководствуясь Уставом Светлоярского муниципального района,</w:t>
      </w: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1F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1.Утвердить административный регламент предоставления муниципальной услуги «Предоставление информации об организации общедоступного и бесплатного  дошкольного начального общего, основного общего, среднего общего образования, а также дополнительного образования в общеобразовательных учреждениях,</w:t>
      </w:r>
      <w:r w:rsidR="00E330C2">
        <w:rPr>
          <w:rFonts w:ascii="Arial" w:hAnsi="Arial" w:cs="Arial"/>
          <w:sz w:val="24"/>
          <w:szCs w:val="24"/>
        </w:rPr>
        <w:t xml:space="preserve"> ра</w:t>
      </w:r>
      <w:r>
        <w:rPr>
          <w:rFonts w:ascii="Arial" w:hAnsi="Arial" w:cs="Arial"/>
          <w:sz w:val="24"/>
          <w:szCs w:val="24"/>
        </w:rPr>
        <w:t>сположенных на территории Светлоярского муниципальног</w:t>
      </w:r>
      <w:r w:rsidR="00497FE5">
        <w:rPr>
          <w:rFonts w:ascii="Arial" w:hAnsi="Arial" w:cs="Arial"/>
          <w:sz w:val="24"/>
          <w:szCs w:val="24"/>
        </w:rPr>
        <w:t>о района Волгоградской области» (прилагается).</w:t>
      </w: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497FE5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1F7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2.</w:t>
      </w:r>
      <w:r w:rsidR="00497FE5">
        <w:rPr>
          <w:rFonts w:ascii="Arial" w:hAnsi="Arial" w:cs="Arial"/>
          <w:sz w:val="24"/>
          <w:szCs w:val="24"/>
        </w:rPr>
        <w:t xml:space="preserve"> Отделу по муниципальной службе, общим и кадровым вопросам (Иванова Н.В.) разместить настоящее постановление на официальном сайте Светлоярского муниципального района.</w:t>
      </w:r>
    </w:p>
    <w:p w:rsidR="00497FE5" w:rsidRDefault="00497FE5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AD4E21" w:rsidRDefault="00497FE5" w:rsidP="00497FE5">
      <w:pPr>
        <w:ind w:left="567" w:right="282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D4E21">
        <w:rPr>
          <w:rFonts w:ascii="Arial" w:hAnsi="Arial" w:cs="Arial"/>
          <w:sz w:val="24"/>
          <w:szCs w:val="24"/>
        </w:rPr>
        <w:t>Контроль исполнения постановления возложить на заместителя главы Светлоярского м</w:t>
      </w:r>
      <w:r w:rsidR="00160E64">
        <w:rPr>
          <w:rFonts w:ascii="Arial" w:hAnsi="Arial" w:cs="Arial"/>
          <w:sz w:val="24"/>
          <w:szCs w:val="24"/>
        </w:rPr>
        <w:t>униципального района Ряскину Т.А</w:t>
      </w:r>
      <w:r w:rsidR="00AD4E21">
        <w:rPr>
          <w:rFonts w:ascii="Arial" w:hAnsi="Arial" w:cs="Arial"/>
          <w:sz w:val="24"/>
          <w:szCs w:val="24"/>
        </w:rPr>
        <w:t>.</w:t>
      </w:r>
    </w:p>
    <w:p w:rsidR="00497FE5" w:rsidRDefault="00497FE5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Светлоярского </w:t>
      </w: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75730C">
        <w:rPr>
          <w:rFonts w:ascii="Arial" w:hAnsi="Arial" w:cs="Arial"/>
          <w:sz w:val="24"/>
          <w:szCs w:val="24"/>
        </w:rPr>
        <w:t xml:space="preserve">                                                                     Т.В. Распутина</w:t>
      </w:r>
    </w:p>
    <w:p w:rsidR="00262F27" w:rsidRDefault="00262F27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62F27" w:rsidRDefault="00262F27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62F27" w:rsidRDefault="00262F27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62F27" w:rsidRDefault="00262F27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62F27" w:rsidRPr="00262F27" w:rsidRDefault="00262F27" w:rsidP="0075730C">
      <w:pPr>
        <w:ind w:left="567" w:right="282"/>
        <w:jc w:val="both"/>
        <w:rPr>
          <w:rFonts w:ascii="Arial" w:hAnsi="Arial" w:cs="Arial"/>
          <w:sz w:val="18"/>
          <w:szCs w:val="18"/>
        </w:rPr>
      </w:pPr>
      <w:r w:rsidRPr="00262F27">
        <w:rPr>
          <w:rFonts w:ascii="Arial" w:hAnsi="Arial" w:cs="Arial"/>
          <w:sz w:val="18"/>
          <w:szCs w:val="18"/>
        </w:rPr>
        <w:t>Клюев А.С.</w:t>
      </w:r>
    </w:p>
    <w:p w:rsidR="00EA1873" w:rsidRPr="003D2E82" w:rsidRDefault="00EA1873" w:rsidP="00EA1873">
      <w:pPr>
        <w:widowControl w:val="0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34"/>
      <w:bookmarkEnd w:id="1"/>
      <w:r w:rsidRPr="003D2E82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EA1873" w:rsidRPr="003D2E82" w:rsidRDefault="00EA1873" w:rsidP="00EA1873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A1873" w:rsidRPr="003D2E82" w:rsidRDefault="00EA1873" w:rsidP="00EA1873">
      <w:pPr>
        <w:widowControl w:val="0"/>
        <w:jc w:val="right"/>
        <w:rPr>
          <w:rFonts w:ascii="Arial" w:hAnsi="Arial" w:cs="Arial"/>
          <w:i/>
          <w:iCs/>
          <w:sz w:val="24"/>
          <w:szCs w:val="24"/>
          <w:u w:val="single"/>
        </w:rPr>
      </w:pPr>
      <w:r w:rsidRPr="003D2E82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EA1873" w:rsidRPr="003D2E82" w:rsidRDefault="00EA1873" w:rsidP="00EA1873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 от _________ г. №_____</w:t>
      </w:r>
    </w:p>
    <w:p w:rsidR="00EA1873" w:rsidRPr="00E71441" w:rsidRDefault="00EA1873" w:rsidP="00EA1873">
      <w:pPr>
        <w:pStyle w:val="ConsPlusTitlePage0"/>
        <w:rPr>
          <w:rFonts w:ascii="Times New Roman" w:hAnsi="Times New Roman" w:cs="Times New Roman"/>
          <w:sz w:val="24"/>
          <w:szCs w:val="24"/>
        </w:rPr>
      </w:pPr>
    </w:p>
    <w:p w:rsidR="00EA1873" w:rsidRPr="00926000" w:rsidRDefault="00EA1873" w:rsidP="00EA18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A1873" w:rsidRPr="00926000" w:rsidRDefault="00EA1873" w:rsidP="00EA187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1873" w:rsidRPr="003D2E82" w:rsidRDefault="00EA1873" w:rsidP="00EA18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Административный регламент</w:t>
      </w:r>
    </w:p>
    <w:p w:rsidR="00EA1873" w:rsidRPr="003D2E82" w:rsidRDefault="00EA1873" w:rsidP="00EA18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Светлоярского муниципального района Волгоградской области "</w:t>
      </w:r>
    </w:p>
    <w:p w:rsidR="00EA1873" w:rsidRPr="003D2E82" w:rsidRDefault="00EA1873" w:rsidP="00EA1873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rmal"/>
        <w:spacing w:line="240" w:lineRule="exact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2E82">
        <w:rPr>
          <w:rFonts w:ascii="Arial" w:hAnsi="Arial" w:cs="Arial"/>
          <w:b/>
          <w:sz w:val="24"/>
          <w:szCs w:val="24"/>
        </w:rPr>
        <w:t>1. Общие положения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nformat"/>
        <w:ind w:right="-16" w:firstLine="55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Светлоярского муниципального района Волгоградской области " (далее – муниципальная услуга), стандарт предоставления муниципальной услуги, </w:t>
      </w:r>
      <w:r w:rsidRPr="003D2E82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 муниципальных служащих</w:t>
      </w:r>
      <w:r w:rsidRPr="003D2E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2E8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3D2E82">
        <w:rPr>
          <w:rFonts w:ascii="Arial" w:hAnsi="Arial" w:cs="Arial"/>
          <w:bCs/>
          <w:sz w:val="24"/>
          <w:szCs w:val="24"/>
        </w:rPr>
        <w:t>.</w:t>
      </w:r>
    </w:p>
    <w:p w:rsidR="00EA1873" w:rsidRPr="003D2E82" w:rsidRDefault="00EA1873" w:rsidP="00EA1873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физические и юридические лица либо их уполномоченные представители.</w:t>
      </w:r>
    </w:p>
    <w:p w:rsidR="00EA1873" w:rsidRPr="003D2E82" w:rsidRDefault="00EA1873" w:rsidP="00EA1873">
      <w:pPr>
        <w:widowControl w:val="0"/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EA1873" w:rsidRPr="003D2E82" w:rsidRDefault="00EA1873" w:rsidP="00EA1873">
      <w:pPr>
        <w:widowControl w:val="0"/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Светлоярского муниципального района, организаций, участвующих в предоставлении муниципальной услуги, многофункционального центра (далее – МФЦ):</w:t>
      </w:r>
    </w:p>
    <w:p w:rsidR="00EA1873" w:rsidRPr="003D2E82" w:rsidRDefault="00EA1873" w:rsidP="00EA1873">
      <w:pPr>
        <w:widowControl w:val="0"/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- администрация Светлоярского муниципального района: 404171, Волгоградская область, р.п.Светлый Яр, ул.Спортивная,5, каб.54, телефон: 884477-6-15-96; понедельник- пятница с 8-00 до 17-00 часов, перерыв на обед с 12-00 до 13-00 часов;</w:t>
      </w:r>
    </w:p>
    <w:p w:rsidR="00EA1873" w:rsidRPr="003D2E82" w:rsidRDefault="00EA1873" w:rsidP="00EA1873">
      <w:pPr>
        <w:widowControl w:val="0"/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- МФЦ: 404171, Волгоградская область, р.п.Светлый Яр, ул.Спортивная,5; телефон: 8-84477-6-</w:t>
      </w:r>
      <w:r>
        <w:rPr>
          <w:rFonts w:ascii="Arial" w:hAnsi="Arial" w:cs="Arial"/>
          <w:sz w:val="24"/>
          <w:szCs w:val="24"/>
        </w:rPr>
        <w:t>15-57.</w:t>
      </w:r>
    </w:p>
    <w:p w:rsidR="00EA1873" w:rsidRPr="003D2E82" w:rsidRDefault="00EA1873" w:rsidP="00EA1873">
      <w:pPr>
        <w:widowControl w:val="0"/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непосредственно в администрации Светлоярского муниципального района (информационные стенды, устное информирование по телефону, а также на личном приеме муниципальными служащими);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по почте, в том числе электронной (</w:t>
      </w:r>
      <w:r w:rsidRPr="003D2E82">
        <w:rPr>
          <w:rFonts w:ascii="Arial" w:hAnsi="Arial" w:cs="Arial"/>
          <w:sz w:val="24"/>
          <w:szCs w:val="24"/>
          <w:lang w:val="en-US"/>
        </w:rPr>
        <w:t>edu</w:t>
      </w:r>
      <w:r w:rsidRPr="003D2E82">
        <w:rPr>
          <w:rFonts w:ascii="Arial" w:hAnsi="Arial" w:cs="Arial"/>
          <w:sz w:val="24"/>
          <w:szCs w:val="24"/>
        </w:rPr>
        <w:t>@</w:t>
      </w:r>
      <w:r w:rsidRPr="003D2E82">
        <w:rPr>
          <w:rFonts w:ascii="Arial" w:hAnsi="Arial" w:cs="Arial"/>
          <w:sz w:val="24"/>
          <w:szCs w:val="24"/>
          <w:lang w:val="en-US"/>
        </w:rPr>
        <w:t>svyar</w:t>
      </w:r>
      <w:r w:rsidRPr="003D2E82">
        <w:rPr>
          <w:rFonts w:ascii="Arial" w:hAnsi="Arial" w:cs="Arial"/>
          <w:sz w:val="24"/>
          <w:szCs w:val="24"/>
        </w:rPr>
        <w:t>.</w:t>
      </w:r>
      <w:r w:rsidRPr="003D2E82">
        <w:rPr>
          <w:rFonts w:ascii="Arial" w:hAnsi="Arial" w:cs="Arial"/>
          <w:sz w:val="24"/>
          <w:szCs w:val="24"/>
          <w:lang w:val="en-US"/>
        </w:rPr>
        <w:t>ru</w:t>
      </w:r>
      <w:r w:rsidRPr="003D2E82">
        <w:rPr>
          <w:rFonts w:ascii="Arial" w:hAnsi="Arial" w:cs="Arial"/>
          <w:sz w:val="24"/>
          <w:szCs w:val="24"/>
        </w:rPr>
        <w:t xml:space="preserve">), </w:t>
      </w:r>
      <w:r w:rsidRPr="003D2E82">
        <w:rPr>
          <w:rFonts w:ascii="Arial" w:hAnsi="Arial" w:cs="Arial"/>
          <w:sz w:val="24"/>
          <w:szCs w:val="24"/>
        </w:rPr>
        <w:br/>
        <w:t>в случае письменного обращения заявителя;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в сети Интернет на официальном сайте администрации Светлоярского муниципального района (</w:t>
      </w:r>
      <w:r w:rsidRPr="003D2E82">
        <w:rPr>
          <w:rFonts w:ascii="Arial" w:hAnsi="Arial" w:cs="Arial"/>
          <w:sz w:val="24"/>
          <w:szCs w:val="24"/>
          <w:lang w:val="en-US"/>
        </w:rPr>
        <w:t>www</w:t>
      </w:r>
      <w:r w:rsidRPr="003D2E82">
        <w:rPr>
          <w:rFonts w:ascii="Arial" w:hAnsi="Arial" w:cs="Arial"/>
          <w:sz w:val="24"/>
          <w:szCs w:val="24"/>
        </w:rPr>
        <w:t>.</w:t>
      </w:r>
      <w:r w:rsidRPr="003D2E82">
        <w:rPr>
          <w:rFonts w:ascii="Arial" w:hAnsi="Arial" w:cs="Arial"/>
          <w:sz w:val="24"/>
          <w:szCs w:val="24"/>
          <w:lang w:val="en-US"/>
        </w:rPr>
        <w:t>svyar</w:t>
      </w:r>
      <w:r w:rsidRPr="003D2E82">
        <w:rPr>
          <w:rFonts w:ascii="Arial" w:hAnsi="Arial" w:cs="Arial"/>
          <w:sz w:val="24"/>
          <w:szCs w:val="24"/>
        </w:rPr>
        <w:t>.</w:t>
      </w:r>
      <w:r w:rsidRPr="003D2E82">
        <w:rPr>
          <w:rFonts w:ascii="Arial" w:hAnsi="Arial" w:cs="Arial"/>
          <w:sz w:val="24"/>
          <w:szCs w:val="24"/>
          <w:lang w:val="en-US"/>
        </w:rPr>
        <w:t>ru</w:t>
      </w:r>
      <w:r w:rsidRPr="003D2E82">
        <w:rPr>
          <w:rFonts w:ascii="Arial" w:hAnsi="Arial" w:cs="Arial"/>
          <w:sz w:val="24"/>
          <w:szCs w:val="24"/>
        </w:rPr>
        <w:t>), на федеральной государственной информационной системе "Единый портал государственных и муниципальных услуг" (</w:t>
      </w:r>
      <w:hyperlink r:id="rId9" w:history="1">
        <w:r w:rsidRPr="003D2E82">
          <w:rPr>
            <w:rStyle w:val="a7"/>
            <w:rFonts w:ascii="Arial" w:hAnsi="Arial" w:cs="Arial"/>
            <w:sz w:val="24"/>
            <w:szCs w:val="24"/>
          </w:rPr>
          <w:t>www.gosuslugi.ru</w:t>
        </w:r>
      </w:hyperlink>
      <w:r w:rsidRPr="003D2E82">
        <w:rPr>
          <w:rFonts w:ascii="Arial" w:hAnsi="Arial" w:cs="Arial"/>
          <w:sz w:val="24"/>
          <w:szCs w:val="24"/>
        </w:rPr>
        <w:t xml:space="preserve">) (далее - единый портал государственных и муниципальных услуг), </w:t>
      </w:r>
      <w:r w:rsidRPr="003D2E82">
        <w:rPr>
          <w:rFonts w:ascii="Arial" w:hAnsi="Arial" w:cs="Arial"/>
          <w:sz w:val="24"/>
          <w:szCs w:val="24"/>
        </w:rPr>
        <w:lastRenderedPageBreak/>
        <w:t>на официальной портале Губернатора и Администрации Волгоградской области (раздел "Государственные услуги") (</w:t>
      </w:r>
      <w:hyperlink r:id="rId10" w:history="1">
        <w:r w:rsidRPr="003D2E82">
          <w:rPr>
            <w:rStyle w:val="a7"/>
            <w:rFonts w:ascii="Arial" w:hAnsi="Arial" w:cs="Arial"/>
            <w:sz w:val="24"/>
            <w:szCs w:val="24"/>
          </w:rPr>
          <w:t>www.volg</w:t>
        </w:r>
        <w:r w:rsidRPr="003D2E82">
          <w:rPr>
            <w:rStyle w:val="a7"/>
            <w:rFonts w:ascii="Arial" w:hAnsi="Arial" w:cs="Arial"/>
            <w:sz w:val="24"/>
            <w:szCs w:val="24"/>
            <w:lang w:val="en-US"/>
          </w:rPr>
          <w:t>ograd</w:t>
        </w:r>
        <w:r w:rsidRPr="003D2E82">
          <w:rPr>
            <w:rStyle w:val="a7"/>
            <w:rFonts w:ascii="Arial" w:hAnsi="Arial" w:cs="Arial"/>
            <w:sz w:val="24"/>
            <w:szCs w:val="24"/>
          </w:rPr>
          <w:t>.ru</w:t>
        </w:r>
      </w:hyperlink>
      <w:r w:rsidRPr="003D2E82">
        <w:rPr>
          <w:rFonts w:ascii="Arial" w:hAnsi="Arial" w:cs="Arial"/>
          <w:sz w:val="24"/>
          <w:szCs w:val="24"/>
        </w:rPr>
        <w:t>).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2E8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EA1873" w:rsidRPr="003D2E82" w:rsidRDefault="00EA1873" w:rsidP="00EA187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2.1. Наименование муниципальной услуги –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Светлоярского муниципального района Волгоградской области».</w:t>
      </w:r>
    </w:p>
    <w:p w:rsidR="00EA1873" w:rsidRPr="003D2E82" w:rsidRDefault="00EA1873" w:rsidP="00EA1873">
      <w:pPr>
        <w:ind w:firstLine="540"/>
        <w:rPr>
          <w:rFonts w:ascii="Arial" w:hAnsi="Arial" w:cs="Arial"/>
          <w:i/>
          <w:sz w:val="24"/>
          <w:szCs w:val="24"/>
          <w:u w:val="single"/>
        </w:rPr>
      </w:pPr>
      <w:r w:rsidRPr="003D2E82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Светлоярского муниципального района Волгоградской области (далее также уполномоченный орган).</w:t>
      </w:r>
    </w:p>
    <w:p w:rsidR="00EA1873" w:rsidRPr="003D2E82" w:rsidRDefault="00EA1873" w:rsidP="00EA1873">
      <w:pPr>
        <w:widowControl w:val="0"/>
        <w:ind w:firstLine="540"/>
        <w:rPr>
          <w:rFonts w:ascii="Arial" w:hAnsi="Arial" w:cs="Arial"/>
          <w:b/>
          <w:color w:val="FF0000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отделом образования, опеки и попечительства администрации Светлоярского муниципального района Волгоградской области.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- получение заявителем устных консультаций и разъяснений по вопросам получения общедоступного и бесплатного дошкольного, начального общего,  основного общего, среднего (полного) общего образования,</w:t>
      </w:r>
      <w:r w:rsidRPr="003D2E82">
        <w:rPr>
          <w:rFonts w:ascii="Arial" w:hAnsi="Arial" w:cs="Arial"/>
          <w:b/>
          <w:sz w:val="24"/>
          <w:szCs w:val="24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>а также дополнительного образования в муниципальных образовательных организациях;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- получение заявителем письменного ответа, содержащего информацию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муниципальных образовательных организациях.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2.4. Срок предоставления муниципальной услуги.*</w:t>
      </w:r>
    </w:p>
    <w:p w:rsidR="00EA1873" w:rsidRPr="003D2E82" w:rsidRDefault="00EA1873" w:rsidP="00EA1873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Срок представления информации:</w:t>
      </w:r>
    </w:p>
    <w:p w:rsidR="00EA1873" w:rsidRPr="003D2E82" w:rsidRDefault="00EA1873" w:rsidP="00EA18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- при устном обращении заявителя – в день обращения заявителя*;</w:t>
      </w:r>
    </w:p>
    <w:p w:rsidR="00EA1873" w:rsidRPr="003D2E82" w:rsidRDefault="00EA1873" w:rsidP="00EA18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- при письменном обращении заявителя – в течение 30 дней* с даты регистрации заявления;</w:t>
      </w:r>
    </w:p>
    <w:p w:rsidR="00EA1873" w:rsidRPr="003D2E82" w:rsidRDefault="00EA1873" w:rsidP="00EA18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- при поступлении запроса от заявителя по электронной почте – в течение  30 дней* с даты регистрации заявления.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A1873" w:rsidRPr="003D2E82" w:rsidRDefault="004671E1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EA1873" w:rsidRPr="003D2E82">
          <w:rPr>
            <w:rFonts w:ascii="Arial" w:hAnsi="Arial" w:cs="Arial"/>
            <w:sz w:val="24"/>
            <w:szCs w:val="24"/>
          </w:rPr>
          <w:t>Конституцией</w:t>
        </w:r>
      </w:hyperlink>
      <w:r w:rsidR="00EA1873" w:rsidRPr="003D2E82">
        <w:rPr>
          <w:rFonts w:ascii="Arial" w:hAnsi="Arial" w:cs="Arial"/>
          <w:sz w:val="24"/>
          <w:szCs w:val="24"/>
        </w:rPr>
        <w:t xml:space="preserve">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="00EA1873" w:rsidRPr="003D2E82">
          <w:rPr>
            <w:rFonts w:ascii="Arial" w:hAnsi="Arial" w:cs="Arial"/>
            <w:sz w:val="24"/>
            <w:szCs w:val="24"/>
          </w:rPr>
          <w:t>1993 г</w:t>
        </w:r>
      </w:smartTag>
      <w:r w:rsidR="00EA1873" w:rsidRPr="003D2E82">
        <w:rPr>
          <w:rFonts w:ascii="Arial" w:hAnsi="Arial" w:cs="Arial"/>
          <w:sz w:val="24"/>
          <w:szCs w:val="24"/>
        </w:rPr>
        <w:t>. ("Российская газета", 1993, № 237);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3D2E82">
          <w:rPr>
            <w:rFonts w:ascii="Arial" w:hAnsi="Arial" w:cs="Arial"/>
            <w:sz w:val="24"/>
            <w:szCs w:val="24"/>
          </w:rPr>
          <w:t>законом</w:t>
        </w:r>
      </w:hyperlink>
      <w:r w:rsidRPr="003D2E82">
        <w:rPr>
          <w:rFonts w:ascii="Arial" w:hAnsi="Arial" w:cs="Arial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D2E82">
          <w:rPr>
            <w:rFonts w:ascii="Arial" w:hAnsi="Arial" w:cs="Arial"/>
            <w:sz w:val="24"/>
            <w:szCs w:val="24"/>
          </w:rPr>
          <w:t>2012 г</w:t>
        </w:r>
      </w:smartTag>
      <w:r w:rsidRPr="003D2E82">
        <w:rPr>
          <w:rFonts w:ascii="Arial" w:hAnsi="Arial" w:cs="Arial"/>
          <w:sz w:val="24"/>
          <w:szCs w:val="24"/>
        </w:rPr>
        <w:t xml:space="preserve">. № 273-ФЗ </w:t>
      </w:r>
      <w:r w:rsidRPr="003D2E82">
        <w:rPr>
          <w:rFonts w:ascii="Arial" w:hAnsi="Arial" w:cs="Arial"/>
          <w:sz w:val="24"/>
          <w:szCs w:val="24"/>
        </w:rPr>
        <w:br/>
        <w:t>"Об образовании в Российской Федерации";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3D2E82">
          <w:rPr>
            <w:rFonts w:ascii="Arial" w:hAnsi="Arial" w:cs="Arial"/>
            <w:sz w:val="24"/>
            <w:szCs w:val="24"/>
          </w:rPr>
          <w:t>законом</w:t>
        </w:r>
      </w:hyperlink>
      <w:r w:rsidRPr="003D2E82">
        <w:rPr>
          <w:rFonts w:ascii="Arial" w:hAnsi="Arial" w:cs="Arial"/>
          <w:sz w:val="24"/>
          <w:szCs w:val="24"/>
        </w:rPr>
        <w:t xml:space="preserve"> от 2 мая 2006 года № 59-ФЗ "О порядке рассмотрения обращений граждан Российской Федерации" ("Российская газета", 2006, № 95);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3D2E82">
          <w:rPr>
            <w:rFonts w:ascii="Arial" w:hAnsi="Arial" w:cs="Arial"/>
            <w:sz w:val="24"/>
            <w:szCs w:val="24"/>
          </w:rPr>
          <w:t>законом</w:t>
        </w:r>
      </w:hyperlink>
      <w:r w:rsidRPr="003D2E82">
        <w:rPr>
          <w:rFonts w:ascii="Arial" w:hAnsi="Arial" w:cs="Arial"/>
          <w:sz w:val="24"/>
          <w:szCs w:val="24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3D2E82">
          <w:rPr>
            <w:rFonts w:ascii="Arial" w:hAnsi="Arial" w:cs="Arial"/>
            <w:sz w:val="24"/>
            <w:szCs w:val="24"/>
          </w:rPr>
          <w:t>2006 г</w:t>
        </w:r>
      </w:smartTag>
      <w:r w:rsidRPr="003D2E82">
        <w:rPr>
          <w:rFonts w:ascii="Arial" w:hAnsi="Arial" w:cs="Arial"/>
          <w:sz w:val="24"/>
          <w:szCs w:val="24"/>
        </w:rPr>
        <w:t>.</w:t>
      </w:r>
      <w:r w:rsidRPr="003D2E82">
        <w:rPr>
          <w:rFonts w:ascii="Arial" w:hAnsi="Arial" w:cs="Arial"/>
          <w:sz w:val="24"/>
          <w:szCs w:val="24"/>
        </w:rPr>
        <w:br/>
        <w:t xml:space="preserve"> № 152-ФЗ "О персональных данных" ("Российская газета", 2006, № 165);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3D2E82">
          <w:rPr>
            <w:rFonts w:ascii="Arial" w:hAnsi="Arial" w:cs="Arial"/>
            <w:sz w:val="24"/>
            <w:szCs w:val="24"/>
          </w:rPr>
          <w:t>законом</w:t>
        </w:r>
      </w:hyperlink>
      <w:r w:rsidRPr="003D2E82">
        <w:rPr>
          <w:rFonts w:ascii="Arial" w:hAnsi="Arial" w:cs="Arial"/>
          <w:sz w:val="24"/>
          <w:szCs w:val="24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3D2E82">
          <w:rPr>
            <w:rFonts w:ascii="Arial" w:hAnsi="Arial" w:cs="Arial"/>
            <w:sz w:val="24"/>
            <w:szCs w:val="24"/>
          </w:rPr>
          <w:t>2006 г</w:t>
        </w:r>
      </w:smartTag>
      <w:r w:rsidRPr="003D2E82">
        <w:rPr>
          <w:rFonts w:ascii="Arial" w:hAnsi="Arial" w:cs="Arial"/>
          <w:sz w:val="24"/>
          <w:szCs w:val="24"/>
        </w:rPr>
        <w:t xml:space="preserve">. </w:t>
      </w:r>
      <w:r w:rsidRPr="003D2E82">
        <w:rPr>
          <w:rFonts w:ascii="Arial" w:hAnsi="Arial" w:cs="Arial"/>
          <w:sz w:val="24"/>
          <w:szCs w:val="24"/>
        </w:rPr>
        <w:br/>
        <w:t>№ 149-ФЗ "Об информации, информационных технологиях и о защите информации" ("Российская газета", 2006, № 165);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3D2E82">
          <w:rPr>
            <w:rFonts w:ascii="Arial" w:hAnsi="Arial" w:cs="Arial"/>
            <w:sz w:val="24"/>
            <w:szCs w:val="24"/>
          </w:rPr>
          <w:t>законом</w:t>
        </w:r>
      </w:hyperlink>
      <w:r w:rsidRPr="003D2E82">
        <w:rPr>
          <w:rFonts w:ascii="Arial" w:hAnsi="Arial" w:cs="Arial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D2E82">
          <w:rPr>
            <w:rFonts w:ascii="Arial" w:hAnsi="Arial" w:cs="Arial"/>
            <w:sz w:val="24"/>
            <w:szCs w:val="24"/>
          </w:rPr>
          <w:t>2010 г</w:t>
        </w:r>
      </w:smartTag>
      <w:r w:rsidRPr="003D2E82">
        <w:rPr>
          <w:rFonts w:ascii="Arial" w:hAnsi="Arial" w:cs="Arial"/>
          <w:sz w:val="24"/>
          <w:szCs w:val="24"/>
        </w:rPr>
        <w:t>. № 210-ФЗ "Об организации предоставления государственных и муниципальных услуг" ("Российская газета", 2010, № 168);</w:t>
      </w:r>
    </w:p>
    <w:p w:rsidR="00EA1873" w:rsidRPr="003D2E82" w:rsidRDefault="004671E1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7" w:history="1">
        <w:r w:rsidR="00EA1873" w:rsidRPr="003D2E82">
          <w:rPr>
            <w:rFonts w:ascii="Arial" w:hAnsi="Arial" w:cs="Arial"/>
            <w:sz w:val="24"/>
            <w:szCs w:val="24"/>
          </w:rPr>
          <w:t>приказом</w:t>
        </w:r>
      </w:hyperlink>
      <w:r w:rsidR="00EA1873" w:rsidRPr="003D2E82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EA1873" w:rsidRPr="003D2E82">
          <w:rPr>
            <w:rFonts w:ascii="Arial" w:hAnsi="Arial" w:cs="Arial"/>
            <w:sz w:val="24"/>
            <w:szCs w:val="24"/>
          </w:rPr>
          <w:t>2013 г</w:t>
        </w:r>
      </w:smartTag>
      <w:r w:rsidR="00EA1873" w:rsidRPr="003D2E82">
        <w:rPr>
          <w:rFonts w:ascii="Arial" w:hAnsi="Arial" w:cs="Arial"/>
          <w:sz w:val="24"/>
          <w:szCs w:val="24"/>
        </w:rPr>
        <w:t xml:space="preserve">. № 1014 "Об утверждении Порядка организации и осуществления образовательной деятельности по основным общеобразовательным программам - </w:t>
      </w:r>
      <w:r w:rsidR="00EA1873" w:rsidRPr="003D2E82">
        <w:rPr>
          <w:rFonts w:ascii="Arial" w:hAnsi="Arial" w:cs="Arial"/>
          <w:sz w:val="24"/>
          <w:szCs w:val="24"/>
        </w:rPr>
        <w:lastRenderedPageBreak/>
        <w:t>образовательным программам дошкольного образования" ("Российская газета", 2013, № 238);</w:t>
      </w:r>
    </w:p>
    <w:p w:rsidR="00EA1873" w:rsidRPr="003D2E82" w:rsidRDefault="004671E1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8" w:history="1">
        <w:r w:rsidR="00EA1873" w:rsidRPr="003D2E82">
          <w:rPr>
            <w:rFonts w:ascii="Arial" w:hAnsi="Arial" w:cs="Arial"/>
            <w:sz w:val="24"/>
            <w:szCs w:val="24"/>
          </w:rPr>
          <w:t>приказом</w:t>
        </w:r>
      </w:hyperlink>
      <w:r w:rsidR="00EA1873" w:rsidRPr="003D2E82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="00EA1873" w:rsidRPr="003D2E82">
          <w:rPr>
            <w:rFonts w:ascii="Arial" w:hAnsi="Arial" w:cs="Arial"/>
            <w:sz w:val="24"/>
            <w:szCs w:val="24"/>
          </w:rPr>
          <w:t>2013 г</w:t>
        </w:r>
      </w:smartTag>
      <w:r w:rsidR="00EA1873" w:rsidRPr="003D2E82">
        <w:rPr>
          <w:rFonts w:ascii="Arial" w:hAnsi="Arial" w:cs="Arial"/>
          <w:sz w:val="24"/>
          <w:szCs w:val="24"/>
        </w:rPr>
        <w:t>. № 1008 "Об утверждении Порядка организации и осуществления образовательной деятельности по дополнительным общеобразовательным программам" ("Российская газета", 2013, № 279);</w:t>
      </w:r>
    </w:p>
    <w:p w:rsidR="00EA1873" w:rsidRPr="003D2E82" w:rsidRDefault="004671E1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9" w:history="1">
        <w:r w:rsidR="00EA1873" w:rsidRPr="003D2E82">
          <w:rPr>
            <w:rFonts w:ascii="Arial" w:hAnsi="Arial" w:cs="Arial"/>
            <w:sz w:val="24"/>
            <w:szCs w:val="24"/>
          </w:rPr>
          <w:t>Законом</w:t>
        </w:r>
      </w:hyperlink>
      <w:r w:rsidR="00EA1873" w:rsidRPr="003D2E82">
        <w:rPr>
          <w:rFonts w:ascii="Arial" w:hAnsi="Arial" w:cs="Arial"/>
          <w:sz w:val="24"/>
          <w:szCs w:val="24"/>
        </w:rPr>
        <w:t xml:space="preserve"> Волгоградской области от 4 октября </w:t>
      </w:r>
      <w:smartTag w:uri="urn:schemas-microsoft-com:office:smarttags" w:element="metricconverter">
        <w:smartTagPr>
          <w:attr w:name="ProductID" w:val="2013 г"/>
        </w:smartTagPr>
        <w:r w:rsidR="00EA1873" w:rsidRPr="003D2E82">
          <w:rPr>
            <w:rFonts w:ascii="Arial" w:hAnsi="Arial" w:cs="Arial"/>
            <w:sz w:val="24"/>
            <w:szCs w:val="24"/>
          </w:rPr>
          <w:t>2013 г</w:t>
        </w:r>
      </w:smartTag>
      <w:r w:rsidR="00EA1873" w:rsidRPr="003D2E82">
        <w:rPr>
          <w:rFonts w:ascii="Arial" w:hAnsi="Arial" w:cs="Arial"/>
          <w:sz w:val="24"/>
          <w:szCs w:val="24"/>
        </w:rPr>
        <w:t>. № 118-ОД</w:t>
      </w:r>
      <w:r w:rsidR="00EA1873" w:rsidRPr="003D2E82">
        <w:rPr>
          <w:rFonts w:ascii="Arial" w:hAnsi="Arial" w:cs="Arial"/>
          <w:sz w:val="24"/>
          <w:szCs w:val="24"/>
        </w:rPr>
        <w:br/>
        <w:t xml:space="preserve"> "Об образовании в Волгоградской области" ("Волгоградская правда", 2013, № 193);</w:t>
      </w:r>
    </w:p>
    <w:p w:rsidR="00EA1873" w:rsidRPr="003D2E82" w:rsidRDefault="00EA1873" w:rsidP="00EA1873">
      <w:pPr>
        <w:widowControl w:val="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Устав </w:t>
      </w:r>
      <w:bookmarkStart w:id="2" w:name="Par104"/>
      <w:bookmarkEnd w:id="2"/>
      <w:r w:rsidRPr="003D2E8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области.</w:t>
      </w:r>
    </w:p>
    <w:p w:rsidR="00EA1873" w:rsidRPr="003D2E82" w:rsidRDefault="004671E1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0" w:history="1">
        <w:r w:rsidR="00EA1873" w:rsidRPr="003D2E82">
          <w:rPr>
            <w:rFonts w:ascii="Arial" w:hAnsi="Arial" w:cs="Arial"/>
            <w:sz w:val="24"/>
            <w:szCs w:val="24"/>
          </w:rPr>
          <w:t>2.6</w:t>
        </w:r>
      </w:hyperlink>
      <w:r w:rsidR="00EA1873" w:rsidRPr="003D2E82">
        <w:rPr>
          <w:rFonts w:ascii="Arial" w:hAnsi="Arial" w:cs="Arial"/>
          <w:sz w:val="24"/>
          <w:szCs w:val="24"/>
        </w:rPr>
        <w:t>. Исчерпывающий перечень документов, необходимых для предоставления муниципальной услуги:</w:t>
      </w:r>
    </w:p>
    <w:p w:rsidR="00EA1873" w:rsidRPr="003D2E82" w:rsidRDefault="00EA1873" w:rsidP="00EA1873">
      <w:pPr>
        <w:widowControl w:val="0"/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- заявление о предоставлении информации (в случае обращения заявителя с запросом в письменной форме или в форме электронного документа)</w:t>
      </w:r>
    </w:p>
    <w:p w:rsidR="00EA1873" w:rsidRPr="003D2E82" w:rsidRDefault="00EA1873" w:rsidP="00EA1873">
      <w:pPr>
        <w:widowControl w:val="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    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При личном обращении заявителю необходимо представить документ, удостоверяющий личность, либо документ, подтверждающий полномочия представителя действовать от имени заявителя.</w:t>
      </w:r>
    </w:p>
    <w:p w:rsidR="00EA1873" w:rsidRPr="003D2E82" w:rsidRDefault="004671E1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1" w:history="1">
        <w:r w:rsidR="00EA1873" w:rsidRPr="003D2E82">
          <w:rPr>
            <w:rFonts w:ascii="Arial" w:hAnsi="Arial" w:cs="Arial"/>
            <w:sz w:val="24"/>
            <w:szCs w:val="24"/>
          </w:rPr>
          <w:t>2.7</w:t>
        </w:r>
      </w:hyperlink>
      <w:r w:rsidR="00EA1873" w:rsidRPr="003D2E82">
        <w:rPr>
          <w:rFonts w:ascii="Arial" w:hAnsi="Arial" w:cs="Arial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Основания для отказа в приеме документов отсутствуют.</w:t>
      </w:r>
    </w:p>
    <w:p w:rsidR="00EA1873" w:rsidRPr="003D2E82" w:rsidRDefault="004671E1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2" w:history="1">
        <w:r w:rsidR="00EA1873" w:rsidRPr="003D2E82">
          <w:rPr>
            <w:rFonts w:ascii="Arial" w:hAnsi="Arial" w:cs="Arial"/>
            <w:sz w:val="24"/>
            <w:szCs w:val="24"/>
          </w:rPr>
          <w:t>2.8</w:t>
        </w:r>
      </w:hyperlink>
      <w:r w:rsidR="00EA1873" w:rsidRPr="003D2E82">
        <w:rPr>
          <w:rFonts w:ascii="Arial" w:hAnsi="Arial" w:cs="Arial"/>
          <w:sz w:val="24"/>
          <w:szCs w:val="24"/>
        </w:rPr>
        <w:t>. Исчерпывающий перечень оснований для отказа в предоставлении муниципальной услуги.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Основания для отказа в предоставлении муниципальной  услуги отсутствуют.</w:t>
      </w:r>
    </w:p>
    <w:bookmarkStart w:id="3" w:name="P166"/>
    <w:bookmarkEnd w:id="3"/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fldChar w:fldCharType="begin"/>
      </w:r>
      <w:r w:rsidRPr="003D2E82">
        <w:rPr>
          <w:rFonts w:ascii="Arial" w:hAnsi="Arial" w:cs="Arial"/>
          <w:sz w:val="24"/>
          <w:szCs w:val="24"/>
        </w:rPr>
        <w:instrText>HYPERLINK "consultantplus://offline/ref=120C15A98A803F3F7B7725B4B5CD387E8A241766396B2B1A2DABF24CEE5656B0E4CB3B348BEC643F40FE97vF1BI"</w:instrText>
      </w:r>
      <w:r w:rsidRPr="003D2E82">
        <w:rPr>
          <w:rFonts w:ascii="Arial" w:hAnsi="Arial" w:cs="Arial"/>
          <w:sz w:val="24"/>
          <w:szCs w:val="24"/>
        </w:rPr>
        <w:fldChar w:fldCharType="separate"/>
      </w:r>
      <w:r w:rsidRPr="003D2E82">
        <w:rPr>
          <w:rFonts w:ascii="Arial" w:hAnsi="Arial" w:cs="Arial"/>
          <w:sz w:val="24"/>
          <w:szCs w:val="24"/>
        </w:rPr>
        <w:t>2.</w:t>
      </w:r>
      <w:r w:rsidRPr="003D2E82">
        <w:rPr>
          <w:rFonts w:ascii="Arial" w:hAnsi="Arial" w:cs="Arial"/>
          <w:sz w:val="24"/>
          <w:szCs w:val="24"/>
        </w:rPr>
        <w:fldChar w:fldCharType="end"/>
      </w:r>
      <w:r w:rsidRPr="003D2E82">
        <w:rPr>
          <w:rFonts w:ascii="Arial" w:hAnsi="Arial" w:cs="Arial"/>
          <w:sz w:val="24"/>
          <w:szCs w:val="24"/>
        </w:rPr>
        <w:t>9. Муниципальная услуга предоставляется бесплатно.</w:t>
      </w:r>
    </w:p>
    <w:p w:rsidR="00EA1873" w:rsidRPr="003D2E82" w:rsidRDefault="004671E1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3" w:history="1">
        <w:r w:rsidR="00EA1873" w:rsidRPr="003D2E82">
          <w:rPr>
            <w:rFonts w:ascii="Arial" w:hAnsi="Arial" w:cs="Arial"/>
            <w:sz w:val="24"/>
            <w:szCs w:val="24"/>
          </w:rPr>
          <w:t>2.1</w:t>
        </w:r>
      </w:hyperlink>
      <w:r w:rsidR="00EA1873" w:rsidRPr="003D2E82">
        <w:rPr>
          <w:rFonts w:ascii="Arial" w:hAnsi="Arial" w:cs="Arial"/>
          <w:sz w:val="24"/>
          <w:szCs w:val="24"/>
        </w:rPr>
        <w:t>0. Максимальный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A1873" w:rsidRPr="003D2E82" w:rsidRDefault="004671E1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4" w:history="1">
        <w:r w:rsidR="00EA1873" w:rsidRPr="003D2E82">
          <w:rPr>
            <w:rFonts w:ascii="Arial" w:hAnsi="Arial" w:cs="Arial"/>
            <w:sz w:val="24"/>
            <w:szCs w:val="24"/>
          </w:rPr>
          <w:t>2.1</w:t>
        </w:r>
      </w:hyperlink>
      <w:r w:rsidR="00EA1873" w:rsidRPr="003D2E82">
        <w:rPr>
          <w:rFonts w:ascii="Arial" w:hAnsi="Arial" w:cs="Arial"/>
          <w:sz w:val="24"/>
          <w:szCs w:val="24"/>
        </w:rPr>
        <w:t>1. Срок и порядок регистрации запроса заявителя о предоставлении муниципальной услуги.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Регистрация документов, необходимых для предоставления муниципальной услуги, поступивших в администрацию Светлоярского муниципального района Волгоградской области, производится в день поступления.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 w:rsidRPr="003D2E82">
        <w:rPr>
          <w:rFonts w:ascii="Arial" w:hAnsi="Arial" w:cs="Arial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3D2E82">
        <w:rPr>
          <w:rFonts w:ascii="Arial" w:hAnsi="Arial" w:cs="Arial"/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3D2E82">
        <w:rPr>
          <w:rFonts w:ascii="Arial" w:hAnsi="Arial" w:cs="Arial"/>
          <w:sz w:val="24"/>
          <w:szCs w:val="24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3D2E82">
        <w:rPr>
          <w:rFonts w:ascii="Arial" w:hAnsi="Arial" w:cs="Arial"/>
          <w:sz w:val="24"/>
          <w:szCs w:val="24"/>
        </w:rPr>
        <w:br/>
        <w:t>с законодательством Российской Федерации о социальной защите инвалидов</w:t>
      </w:r>
    </w:p>
    <w:p w:rsidR="00EA1873" w:rsidRPr="003D2E82" w:rsidRDefault="00EA1873" w:rsidP="00EA1873">
      <w:pPr>
        <w:ind w:right="-16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EA1873" w:rsidRPr="003D2E82" w:rsidRDefault="00EA1873" w:rsidP="00EA1873">
      <w:pPr>
        <w:ind w:right="-16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Помещения администрации Светлоярского муниципального района должны соответствовать санитарно-эпидемиологическим </w:t>
      </w:r>
      <w:hyperlink r:id="rId25" w:history="1">
        <w:r w:rsidRPr="003D2E82">
          <w:rPr>
            <w:rStyle w:val="a7"/>
            <w:rFonts w:ascii="Arial" w:hAnsi="Arial" w:cs="Arial"/>
            <w:sz w:val="24"/>
            <w:szCs w:val="24"/>
          </w:rPr>
          <w:t>правилам и нормативам</w:t>
        </w:r>
      </w:hyperlink>
      <w:r w:rsidRPr="003D2E82">
        <w:rPr>
          <w:rFonts w:ascii="Arial" w:hAnsi="Arial" w:cs="Arial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Вход в администрацию Светлоярского муниципального района</w:t>
      </w:r>
      <w:r w:rsidRPr="003D2E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 xml:space="preserve">оборудуется информационной табличкой (вывеской), содержащей информацию о наименовании, </w:t>
      </w:r>
      <w:r w:rsidRPr="003D2E82">
        <w:rPr>
          <w:rFonts w:ascii="Arial" w:hAnsi="Arial" w:cs="Arial"/>
          <w:sz w:val="24"/>
          <w:szCs w:val="24"/>
        </w:rPr>
        <w:lastRenderedPageBreak/>
        <w:t>месте нахождения и режиме работы.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отдела образования, опеки и попечительства администрации Светлоярского муниципального района (структурного подразделения), осуществляющего предоставление муниципальной услуги.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</w:t>
      </w:r>
      <w:r w:rsidRPr="003D2E82">
        <w:rPr>
          <w:rFonts w:ascii="Arial" w:hAnsi="Arial" w:cs="Arial"/>
          <w:sz w:val="24"/>
          <w:szCs w:val="24"/>
        </w:rPr>
        <w:br/>
        <w:t>для заявителей и оптимальным условиям работы специалистов уполномоченного органа.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Прием заявителей осуществляется в специально выделенных </w:t>
      </w:r>
      <w:r w:rsidRPr="003D2E82">
        <w:rPr>
          <w:rFonts w:ascii="Arial" w:hAnsi="Arial" w:cs="Arial"/>
          <w:sz w:val="24"/>
          <w:szCs w:val="24"/>
        </w:rPr>
        <w:br/>
        <w:t>для этих целей помещениях.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Каждое рабочее место должностных лиц, муниципальных служащих отдела образования, опеки и  попечительства администрации Светлоярского муниципального района</w:t>
      </w:r>
      <w:r w:rsidRPr="003D2E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 xml:space="preserve">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3D2E82">
        <w:rPr>
          <w:rFonts w:ascii="Arial" w:hAnsi="Arial" w:cs="Arial"/>
          <w:sz w:val="24"/>
          <w:szCs w:val="24"/>
        </w:rPr>
        <w:br/>
        <w:t>и копирующим устройствам.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лиц, муниципальных служащих отдела образования, опеки и  попечительства администрации Светлоярского муниципального района  </w:t>
      </w:r>
      <w:r w:rsidRPr="003D2E82">
        <w:rPr>
          <w:rFonts w:ascii="Arial" w:hAnsi="Arial" w:cs="Arial"/>
          <w:sz w:val="24"/>
          <w:szCs w:val="24"/>
        </w:rPr>
        <w:br/>
        <w:t>из помещения при необходимости.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В помещениях отдела образования, опеки и  попечительства администрации Светлоярского муниципального района, предназначенных для работы </w:t>
      </w:r>
      <w:r w:rsidRPr="003D2E82">
        <w:rPr>
          <w:rFonts w:ascii="Arial" w:hAnsi="Arial" w:cs="Arial"/>
          <w:sz w:val="24"/>
          <w:szCs w:val="24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На информационных стендах, официальном сайте администрации Светлоярского муниципального района размещаются следующие информационные материалы: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EA1873" w:rsidRPr="003D2E82" w:rsidRDefault="00EA1873" w:rsidP="00EA1873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сведения о месте нахождения и графике работы, отдела образования, опеки и  попечительства администрации Светлоярского муниципального района и МФЦ;</w:t>
      </w:r>
    </w:p>
    <w:p w:rsidR="00EA1873" w:rsidRPr="003D2E82" w:rsidRDefault="00EA1873" w:rsidP="00EA1873">
      <w:pPr>
        <w:widowControl w:val="0"/>
        <w:ind w:right="-16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справочные телефоны;</w:t>
      </w:r>
    </w:p>
    <w:p w:rsidR="00EA1873" w:rsidRPr="003D2E82" w:rsidRDefault="00EA1873" w:rsidP="00EA1873">
      <w:pPr>
        <w:widowControl w:val="0"/>
        <w:ind w:right="-16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EA1873" w:rsidRPr="003D2E82" w:rsidRDefault="00EA1873" w:rsidP="00EA1873">
      <w:pPr>
        <w:widowControl w:val="0"/>
        <w:ind w:right="-16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</w:t>
      </w:r>
      <w:r w:rsidRPr="003D2E82">
        <w:rPr>
          <w:rFonts w:ascii="Arial" w:hAnsi="Arial" w:cs="Arial"/>
          <w:sz w:val="24"/>
          <w:szCs w:val="24"/>
        </w:rPr>
        <w:br/>
        <w:t>для личного приема днях и часах.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3D2E82">
        <w:rPr>
          <w:rFonts w:ascii="Arial" w:hAnsi="Arial" w:cs="Arial"/>
          <w:sz w:val="24"/>
          <w:szCs w:val="24"/>
        </w:rPr>
        <w:br/>
        <w:t xml:space="preserve">для граждан месте), а также в федеральной государственной информационной </w:t>
      </w:r>
      <w:r w:rsidRPr="003D2E82">
        <w:rPr>
          <w:rFonts w:ascii="Arial" w:hAnsi="Arial" w:cs="Arial"/>
          <w:sz w:val="24"/>
          <w:szCs w:val="24"/>
        </w:rPr>
        <w:lastRenderedPageBreak/>
        <w:t xml:space="preserve">системе «Единый портал государственных </w:t>
      </w:r>
      <w:r w:rsidRPr="003D2E82">
        <w:rPr>
          <w:rFonts w:ascii="Arial" w:hAnsi="Arial" w:cs="Arial"/>
          <w:sz w:val="24"/>
          <w:szCs w:val="24"/>
        </w:rPr>
        <w:br/>
        <w:t>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администрации Светлоярского муниципального района (</w:t>
      </w:r>
      <w:r w:rsidRPr="003D2E82">
        <w:rPr>
          <w:rFonts w:ascii="Arial" w:hAnsi="Arial" w:cs="Arial"/>
          <w:sz w:val="24"/>
          <w:szCs w:val="24"/>
          <w:lang w:val="en-US"/>
        </w:rPr>
        <w:t>www</w:t>
      </w:r>
      <w:r w:rsidRPr="003D2E82">
        <w:rPr>
          <w:rFonts w:ascii="Arial" w:hAnsi="Arial" w:cs="Arial"/>
          <w:sz w:val="24"/>
          <w:szCs w:val="24"/>
        </w:rPr>
        <w:t>.</w:t>
      </w:r>
      <w:r w:rsidRPr="003D2E82">
        <w:rPr>
          <w:rFonts w:ascii="Arial" w:hAnsi="Arial" w:cs="Arial"/>
          <w:sz w:val="24"/>
          <w:szCs w:val="24"/>
          <w:lang w:val="en-US"/>
        </w:rPr>
        <w:t>svyar</w:t>
      </w:r>
      <w:r w:rsidRPr="003D2E82">
        <w:rPr>
          <w:rFonts w:ascii="Arial" w:hAnsi="Arial" w:cs="Arial"/>
          <w:sz w:val="24"/>
          <w:szCs w:val="24"/>
        </w:rPr>
        <w:t>.</w:t>
      </w:r>
      <w:r w:rsidRPr="003D2E82">
        <w:rPr>
          <w:rFonts w:ascii="Arial" w:hAnsi="Arial" w:cs="Arial"/>
          <w:sz w:val="24"/>
          <w:szCs w:val="24"/>
          <w:lang w:val="en-US"/>
        </w:rPr>
        <w:t>ru</w:t>
      </w:r>
      <w:r w:rsidRPr="003D2E82">
        <w:rPr>
          <w:rFonts w:ascii="Arial" w:hAnsi="Arial" w:cs="Arial"/>
          <w:sz w:val="24"/>
          <w:szCs w:val="24"/>
        </w:rPr>
        <w:t xml:space="preserve"> ).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Оформление визуальной, текстовой и мультимедийной информации </w:t>
      </w:r>
      <w:r w:rsidRPr="003D2E82">
        <w:rPr>
          <w:rFonts w:ascii="Arial" w:hAnsi="Arial" w:cs="Arial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A1873" w:rsidRPr="003D2E82" w:rsidRDefault="00EA1873" w:rsidP="00EA18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оказание должностными лицами, муниципальными служащими  отдела образования, опеки и попечительства администрации Светлоярского муниципального  района помощи инвалидам в посадке </w:t>
      </w:r>
      <w:r w:rsidRPr="003D2E82">
        <w:rPr>
          <w:rFonts w:ascii="Arial" w:hAnsi="Arial" w:cs="Arial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3D2E82">
        <w:rPr>
          <w:rFonts w:ascii="Arial" w:hAnsi="Arial" w:cs="Arial"/>
          <w:sz w:val="24"/>
          <w:szCs w:val="24"/>
        </w:rPr>
        <w:br/>
        <w:t>в которых предоставляется муниципальная услуга, в том числе с использованием кресла-коляски;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возможность самостоятельного передвижения инвалидов </w:t>
      </w:r>
      <w:r w:rsidRPr="003D2E82">
        <w:rPr>
          <w:rFonts w:ascii="Arial" w:hAnsi="Arial" w:cs="Arial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3D2E82">
        <w:rPr>
          <w:rFonts w:ascii="Arial" w:hAnsi="Arial" w:cs="Arial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D2E82">
        <w:rPr>
          <w:rFonts w:ascii="Arial" w:hAnsi="Arial" w:cs="Arial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 xml:space="preserve">обучение и выданного по форме </w:t>
      </w:r>
      <w:r w:rsidRPr="003D2E82">
        <w:rPr>
          <w:rFonts w:ascii="Arial" w:hAnsi="Arial" w:cs="Arial"/>
          <w:sz w:val="24"/>
          <w:szCs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3D2E82">
        <w:rPr>
          <w:rFonts w:ascii="Arial" w:hAnsi="Arial" w:cs="Arial"/>
          <w:sz w:val="24"/>
          <w:szCs w:val="24"/>
        </w:rPr>
        <w:br/>
        <w:t>в сфере социальной защиты населения;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оказание  должностными лицами, муниципальными служащими  отдела образования, опеки и попечительства администрации Светлоярского муниципального  района иной необходимой помощи инвалидам в преодолении барьеров, препятствующих получению ими услуг наравне с другими лицами.</w:t>
      </w:r>
    </w:p>
    <w:p w:rsidR="00EA1873" w:rsidRPr="003D2E82" w:rsidRDefault="00EA1873" w:rsidP="00EA1873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3D2E82">
        <w:rPr>
          <w:rFonts w:ascii="Arial" w:hAnsi="Arial" w:cs="Arial"/>
          <w:sz w:val="24"/>
          <w:szCs w:val="24"/>
        </w:rPr>
        <w:br/>
        <w:t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Светлоярского муниципального района и должностных лиц, муниципальных служащих</w:t>
      </w:r>
      <w:r w:rsidRPr="003D2E82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 xml:space="preserve">отдела образования, опеки и попечительства администрации Светлоярского муниципального  района. </w:t>
      </w:r>
    </w:p>
    <w:p w:rsidR="00EA1873" w:rsidRPr="003D2E82" w:rsidRDefault="00EA1873" w:rsidP="00EA1873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lastRenderedPageBreak/>
        <w:t xml:space="preserve">2.14. Осуществление отдельных административных процедур </w:t>
      </w:r>
      <w:r w:rsidRPr="003D2E82">
        <w:rPr>
          <w:rFonts w:ascii="Arial" w:hAnsi="Arial" w:cs="Arial"/>
          <w:sz w:val="24"/>
          <w:szCs w:val="24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3D2E82">
        <w:rPr>
          <w:rFonts w:ascii="Arial" w:hAnsi="Arial" w:cs="Arial"/>
          <w:sz w:val="24"/>
          <w:szCs w:val="24"/>
        </w:rPr>
        <w:br/>
        <w:t xml:space="preserve">в МФЦ в соответствии с соглашением, заключенным между МФЦ </w:t>
      </w:r>
      <w:r w:rsidRPr="003D2E82">
        <w:rPr>
          <w:rFonts w:ascii="Arial" w:hAnsi="Arial" w:cs="Arial"/>
          <w:sz w:val="24"/>
          <w:szCs w:val="24"/>
        </w:rPr>
        <w:br/>
        <w:t>и администрацией Светлоярского муниципального района.</w:t>
      </w:r>
    </w:p>
    <w:p w:rsidR="00EA1873" w:rsidRPr="003D2E82" w:rsidRDefault="00EA1873" w:rsidP="00EA1873">
      <w:pPr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</w:t>
      </w:r>
      <w:r w:rsidRPr="003D2E82">
        <w:rPr>
          <w:rFonts w:ascii="Arial" w:hAnsi="Arial" w:cs="Arial"/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A1873" w:rsidRPr="003D2E82" w:rsidRDefault="00EA1873" w:rsidP="00EA18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2E82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EA1873" w:rsidRPr="003D2E82" w:rsidRDefault="00EA1873" w:rsidP="00EA1873">
      <w:pPr>
        <w:jc w:val="center"/>
        <w:rPr>
          <w:rFonts w:ascii="Arial" w:hAnsi="Arial" w:cs="Arial"/>
          <w:b/>
          <w:sz w:val="24"/>
          <w:szCs w:val="24"/>
        </w:rPr>
      </w:pPr>
      <w:r w:rsidRPr="003D2E82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EA1873" w:rsidRPr="003D2E82" w:rsidRDefault="00EA1873" w:rsidP="00EA1873">
      <w:pPr>
        <w:jc w:val="center"/>
        <w:rPr>
          <w:rFonts w:ascii="Arial" w:hAnsi="Arial" w:cs="Arial"/>
          <w:b/>
          <w:sz w:val="24"/>
          <w:szCs w:val="24"/>
        </w:rPr>
      </w:pPr>
      <w:r w:rsidRPr="003D2E82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EA1873" w:rsidRPr="003D2E82" w:rsidRDefault="00EA1873" w:rsidP="00EA1873">
      <w:pPr>
        <w:jc w:val="center"/>
        <w:rPr>
          <w:rFonts w:ascii="Arial" w:hAnsi="Arial" w:cs="Arial"/>
          <w:b/>
          <w:sz w:val="24"/>
          <w:szCs w:val="24"/>
        </w:rPr>
      </w:pPr>
      <w:r w:rsidRPr="003D2E82">
        <w:rPr>
          <w:rFonts w:ascii="Arial" w:hAnsi="Arial" w:cs="Arial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A1873" w:rsidRPr="003D2E82" w:rsidRDefault="00EA1873" w:rsidP="00EA1873">
      <w:pPr>
        <w:pStyle w:val="ConsPlusNormal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1) прием и регистрация заявления;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2) рассмотрение заявления и подготовка информации;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3) предоставление (направление) информации заявителю.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3.1. Прием и регистрация заявления.</w:t>
      </w:r>
    </w:p>
    <w:p w:rsidR="00EA1873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заявления (обращения)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EA1873" w:rsidRPr="003D2E82" w:rsidRDefault="00EA1873" w:rsidP="00EA1873">
      <w:pPr>
        <w:ind w:firstLine="54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3.1.2. В случае если заявление на получение муниципальной услуги выражено в устной форме, содержание устного обращения заносится в карточку личного приема. Оказание муниципальной услуги с согласия заявителя может быть осуществлено устно в ходе личного приема, в случае,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приема. В остальных случаях заявителю дается письменный ответ по существу поставленных в заявлении вопросов.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3.1.3. Прием и регистрацию заявлений от заявителей осуществляет должностное лицо отдела образования, опеки и попечительства администрации Светлоярского муниципального района.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3.1.4.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 отдел образования, опеки и попечительства администрации Светлоярского муниципального района</w:t>
      </w:r>
      <w:r w:rsidRPr="003D2E82">
        <w:rPr>
          <w:rFonts w:ascii="Arial" w:hAnsi="Arial" w:cs="Arial"/>
          <w:iCs/>
          <w:sz w:val="24"/>
          <w:szCs w:val="24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>указанного заявления и инициалов лица, принявшего его, также заявителю сообщается контактный телефон (телефон для справок).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3.1.5. Получение заявления о предоставлении муниципальной услуги почтовым отправлением (в форме электронного документа), через МФЦ, подтверждается должностным лицом администрации Светлоярского муниципального района</w:t>
      </w:r>
      <w:r w:rsidRPr="003D2E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>путем направления заявителю уведомления, содержащего входящий регистрационный номер заявления, дату поступления в   указанного заявления (далее - уведомление о получении заявления).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3.1.5.1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администрации Светлоярского муниципального района.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lastRenderedPageBreak/>
        <w:t>3.1.6. Максимальный срок исполнения административной процедуры: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- при личном приеме граждан  –  не  более 15 минут;</w:t>
      </w:r>
    </w:p>
    <w:p w:rsidR="00EA1873" w:rsidRPr="003D2E82" w:rsidRDefault="00EA1873" w:rsidP="00EA1873">
      <w:pPr>
        <w:pStyle w:val="af0"/>
        <w:ind w:firstLine="55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электронной почте или через МФЦ – в день поступления заявления </w:t>
      </w:r>
      <w:r w:rsidRPr="003D2E82">
        <w:rPr>
          <w:rFonts w:ascii="Arial" w:hAnsi="Arial" w:cs="Arial"/>
          <w:sz w:val="24"/>
          <w:szCs w:val="24"/>
        </w:rPr>
        <w:br/>
        <w:t>в администрацию Светлоярского муниципального района.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 прием и регистрация заявления.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3.2. Рассмотрение заявления и подготовка информации. 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A1873" w:rsidRPr="003D2E82" w:rsidRDefault="00EA1873" w:rsidP="00EA1873">
      <w:pPr>
        <w:pStyle w:val="af0"/>
        <w:ind w:firstLine="55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3.2.2. Должностное лицо отдел образования, опеки и попечительства администрации Светлоярского муниципального района</w:t>
      </w:r>
      <w:r w:rsidRPr="003D2E82">
        <w:rPr>
          <w:rFonts w:ascii="Arial" w:hAnsi="Arial" w:cs="Arial"/>
          <w:i/>
          <w:sz w:val="24"/>
          <w:szCs w:val="24"/>
          <w:u w:val="single"/>
        </w:rPr>
        <w:t>,</w:t>
      </w:r>
      <w:r w:rsidRPr="003D2E82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передает руководителю отдела образования, опеки и попечительства администрации Светлоярского муниципального района зарегистрированное заявление для получения резолюции (поручения).</w:t>
      </w:r>
    </w:p>
    <w:p w:rsidR="00EA1873" w:rsidRPr="003D2E82" w:rsidRDefault="00EA1873" w:rsidP="00EA1873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При получении резолюции (поручения) руководителя  отдела образования, опеки и попечительства администрации Светлоярского муниципального района</w:t>
      </w:r>
      <w:r w:rsidRPr="003D2E8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 xml:space="preserve"> должностное лицо отдела образования, опеки и попечительства администрации Светлоярского муниципального района, ответственное за прием и регистрацию заявления, передает данное заявление должностному лицу отдела образования, опеки и попечительства администрации Светлоярского муниципального района, ответственному за предоставление соответствующей информации заявителю.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3.2.3. Должностное лицо отдела образования, опеки и попечительства администрации Светлоярского муниципального района, ответственное за предоставление информации заявителю изучает содержание заявления, осуществляет сбор, анализ, обобщение информации по вопросам, указанным в заявлении, после чего готовит проект ответа по существу заявления, который передается для подписания руководителю отдела образования, опеки и попечительства администрации Светлоярского муниципального района</w:t>
      </w:r>
      <w:r w:rsidRPr="003D2E82">
        <w:rPr>
          <w:rFonts w:ascii="Arial" w:hAnsi="Arial" w:cs="Arial"/>
          <w:i/>
          <w:sz w:val="24"/>
          <w:szCs w:val="24"/>
          <w:u w:val="single"/>
        </w:rPr>
        <w:t>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3.2.4. Максимальный срок исполнения административной процедуры</w:t>
      </w:r>
      <w:r w:rsidRPr="003D2E82">
        <w:rPr>
          <w:rFonts w:ascii="Arial" w:hAnsi="Arial" w:cs="Arial"/>
          <w:sz w:val="24"/>
          <w:szCs w:val="24"/>
        </w:rPr>
        <w:br/>
        <w:t>– не более 30 дней* со дня регистрации заявления.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3.2.5. Результатом исполнения административной процедуры является подготовка письменного ответа, содержащего запрашиваемую заявителем информацию.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3.3. Направление (вручение) подготовленной информации. 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3.3.1. Информирование заявителя осуществляется способом, указанным в заявлении, в том числе посредством электронной почты либо через МФЦ.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3.3.2. Максимальный срок исполнения административной процедуры – не более 30* дней с даты подписания ответа заявителю.</w:t>
      </w:r>
    </w:p>
    <w:p w:rsidR="00EA1873" w:rsidRPr="003D2E82" w:rsidRDefault="00EA1873" w:rsidP="00EA1873">
      <w:pPr>
        <w:ind w:firstLine="550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3.3.3. Результатом исполнения административной процедуры является выдача (направление) заявителю должностным лицом отдела образования, опеки и попечительства администрации Светлоярского муниципального района</w:t>
      </w:r>
      <w:r w:rsidRPr="003D2E82">
        <w:rPr>
          <w:rFonts w:ascii="Arial" w:hAnsi="Arial" w:cs="Arial"/>
          <w:iCs/>
          <w:sz w:val="24"/>
          <w:szCs w:val="24"/>
        </w:rPr>
        <w:t xml:space="preserve"> письменного ответа, содержащего необходимую заявителю информацию</w:t>
      </w:r>
      <w:r w:rsidRPr="003D2E82">
        <w:rPr>
          <w:rFonts w:ascii="Arial" w:hAnsi="Arial" w:cs="Arial"/>
          <w:sz w:val="24"/>
          <w:szCs w:val="24"/>
        </w:rPr>
        <w:t>.</w:t>
      </w:r>
    </w:p>
    <w:p w:rsidR="00EA1873" w:rsidRPr="003D2E82" w:rsidRDefault="00EA1873" w:rsidP="00EA1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widowControl w:val="0"/>
        <w:ind w:right="-16"/>
        <w:jc w:val="center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EA1873" w:rsidRPr="003D2E82" w:rsidRDefault="00EA1873" w:rsidP="00EA1873">
      <w:pPr>
        <w:widowControl w:val="0"/>
        <w:ind w:right="-16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4.1. Контроль за соблюдением администрацией Светлоярского муниципального района, должностными лицами отдела образования, опеки и попечительства администрации Светлоярского муниципального района, участвующими в предоставлении муниципальной услуги, осуществляется должностными лицами администрации Светлоярского муниципального района, специально уполномоченными на осуществление данного контроля, руководителем администрации Светлоярского муниципального района и включает в себя проведение проверок полноты и качества предоставления муниципальной услуги. Плановые и внеплановые проверки </w:t>
      </w:r>
      <w:r w:rsidRPr="003D2E82">
        <w:rPr>
          <w:rFonts w:ascii="Arial" w:hAnsi="Arial" w:cs="Arial"/>
          <w:sz w:val="24"/>
          <w:szCs w:val="24"/>
        </w:rPr>
        <w:lastRenderedPageBreak/>
        <w:t>проводятся уполномоченными должностными лицами отдела образования, опеки и попечительства администрации Светлоярского муниципального района  на основании распоряжения главы Светлоярского муниципального.</w:t>
      </w:r>
    </w:p>
    <w:p w:rsidR="00EA1873" w:rsidRPr="003D2E82" w:rsidRDefault="00EA1873" w:rsidP="00EA187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A1873" w:rsidRPr="003D2E82" w:rsidRDefault="00EA1873" w:rsidP="00EA187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отдела образования, опеки и попечительства администрации Светлоярского муниципального района</w:t>
      </w:r>
      <w:r w:rsidRPr="003D2E82">
        <w:rPr>
          <w:rFonts w:ascii="Arial" w:hAnsi="Arial" w:cs="Arial"/>
          <w:i/>
          <w:sz w:val="24"/>
          <w:szCs w:val="24"/>
          <w:u w:val="single"/>
        </w:rPr>
        <w:t>,</w:t>
      </w:r>
      <w:r w:rsidRPr="003D2E82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A1873" w:rsidRPr="003D2E82" w:rsidRDefault="00EA1873" w:rsidP="00EA187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отдела образования, опеки и попечительства администрации Светлоярского муниципального района</w:t>
      </w:r>
      <w:r w:rsidRPr="003D2E82">
        <w:rPr>
          <w:rFonts w:ascii="Arial" w:hAnsi="Arial" w:cs="Arial"/>
          <w:i/>
          <w:sz w:val="24"/>
          <w:szCs w:val="24"/>
          <w:u w:val="single"/>
        </w:rPr>
        <w:t>,</w:t>
      </w:r>
      <w:r w:rsidRPr="003D2E82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A1873" w:rsidRPr="003D2E82" w:rsidRDefault="00EA1873" w:rsidP="00EA187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отдел образования, опеки и попечительства администрации Светлоярского муниципального района 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A1873" w:rsidRPr="003D2E82" w:rsidRDefault="00EA1873" w:rsidP="00EA187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A1873" w:rsidRPr="003D2E82" w:rsidRDefault="00EA1873" w:rsidP="00EA1873">
      <w:pPr>
        <w:ind w:right="-16" w:firstLine="567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4.5. Должностные лица отдела образования, опеки и попечительства администрации Светлоярского муниципального района</w:t>
      </w:r>
      <w:r w:rsidRPr="003D2E82">
        <w:rPr>
          <w:rFonts w:ascii="Arial" w:hAnsi="Arial" w:cs="Arial"/>
          <w:i/>
          <w:sz w:val="24"/>
          <w:szCs w:val="24"/>
          <w:u w:val="single"/>
        </w:rPr>
        <w:t>,</w:t>
      </w:r>
      <w:r w:rsidRPr="003D2E82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A1873" w:rsidRPr="003D2E82" w:rsidRDefault="00EA1873" w:rsidP="00EA1873">
      <w:pPr>
        <w:ind w:right="-16" w:firstLine="567"/>
        <w:rPr>
          <w:rFonts w:ascii="Arial" w:hAnsi="Arial" w:cs="Arial"/>
          <w:b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Светлоярского муниципального района</w:t>
      </w:r>
      <w:r w:rsidRPr="003D2E82">
        <w:rPr>
          <w:rFonts w:ascii="Arial" w:hAnsi="Arial" w:cs="Arial"/>
          <w:i/>
          <w:sz w:val="24"/>
          <w:szCs w:val="24"/>
          <w:u w:val="single"/>
        </w:rPr>
        <w:t>.</w:t>
      </w:r>
    </w:p>
    <w:p w:rsidR="00EA1873" w:rsidRPr="003D2E82" w:rsidRDefault="00EA1873" w:rsidP="00EA1873">
      <w:pPr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EA1873" w:rsidRPr="003D2E82" w:rsidRDefault="00EA1873" w:rsidP="00EA1873">
      <w:pPr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3D2E82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Светлоярского муниципального района, а также должностных лиц, муниципальных служащих отдела образования, опеки и попечительства администрации Светлоярского муниципального района </w:t>
      </w:r>
    </w:p>
    <w:p w:rsidR="00EA1873" w:rsidRPr="003D2E82" w:rsidRDefault="00EA1873" w:rsidP="00EA1873">
      <w:pPr>
        <w:ind w:right="-16"/>
        <w:jc w:val="center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rmal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Светлоярского муниципального района, должностных лиц, муниципальных служащих отдела образования, опеки и попечительства администрации Светлоярского муниципального района, участвующих в предоставлении муниципальной услуги, в том числе в следующих случаях: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A1873" w:rsidRPr="003D2E82" w:rsidRDefault="00EA1873" w:rsidP="00EA187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7) отказ администрации Светлоярского муниципального района, должностного лица отдела образования, опеки и попечительства администрации Светлоярского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5.2. Жалоба подается в администрацию Светлоярского муниципального района в письменной форме на бумажном носителе или в форме электронного документа. 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Светлоярского муниципального района,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EA1873" w:rsidRPr="003D2E82" w:rsidRDefault="00EA1873" w:rsidP="00EA187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5.4. Жалоба должна содержать: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1) </w:t>
      </w:r>
      <w:r w:rsidRPr="003D2E82">
        <w:rPr>
          <w:rFonts w:ascii="Arial" w:hAnsi="Arial" w:cs="Arial"/>
          <w:i/>
          <w:sz w:val="24"/>
          <w:szCs w:val="24"/>
          <w:u w:val="single"/>
        </w:rPr>
        <w:t xml:space="preserve">наименование исполнительно-распорядительного органа муниципального образования - </w:t>
      </w:r>
      <w:r w:rsidRPr="003D2E82">
        <w:rPr>
          <w:rFonts w:ascii="Arial" w:hAnsi="Arial" w:cs="Arial"/>
          <w:sz w:val="24"/>
          <w:szCs w:val="24"/>
        </w:rPr>
        <w:t xml:space="preserve"> администрация Светлоярского муниципального района, должностного лица</w:t>
      </w:r>
      <w:r w:rsidRPr="003D2E82">
        <w:rPr>
          <w:rFonts w:ascii="Arial" w:hAnsi="Arial" w:cs="Arial"/>
          <w:bCs/>
          <w:i/>
          <w:sz w:val="24"/>
          <w:szCs w:val="24"/>
        </w:rPr>
        <w:t xml:space="preserve">  </w:t>
      </w:r>
      <w:r w:rsidRPr="003D2E82">
        <w:rPr>
          <w:rFonts w:ascii="Arial" w:hAnsi="Arial" w:cs="Arial"/>
          <w:bCs/>
          <w:sz w:val="24"/>
          <w:szCs w:val="24"/>
        </w:rPr>
        <w:t>отдела</w:t>
      </w:r>
      <w:r w:rsidRPr="003D2E82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2E82">
        <w:rPr>
          <w:rFonts w:ascii="Arial" w:hAnsi="Arial" w:cs="Arial"/>
          <w:bCs/>
          <w:sz w:val="24"/>
          <w:szCs w:val="24"/>
        </w:rPr>
        <w:t>образования, опеки и попечительства</w:t>
      </w:r>
      <w:r w:rsidRPr="003D2E82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>администрации Светлоярского муниципального района, либо муниципального служащего, решения и действия (бездействие) которых обжалуются;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Светлоярского муниципального района, должностного лица, </w:t>
      </w:r>
      <w:r w:rsidRPr="003D2E82">
        <w:rPr>
          <w:rFonts w:ascii="Arial" w:hAnsi="Arial" w:cs="Arial"/>
          <w:bCs/>
          <w:sz w:val="24"/>
          <w:szCs w:val="24"/>
        </w:rPr>
        <w:t>отдела</w:t>
      </w:r>
      <w:r w:rsidRPr="003D2E82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2E82">
        <w:rPr>
          <w:rFonts w:ascii="Arial" w:hAnsi="Arial" w:cs="Arial"/>
          <w:bCs/>
          <w:sz w:val="24"/>
          <w:szCs w:val="24"/>
        </w:rPr>
        <w:t>образования, опеки и попечительства</w:t>
      </w:r>
      <w:r w:rsidRPr="003D2E82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>администрации Светлоярского муниципального, либо муниципального служащего;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Светлоярского муниципального района, должностного лица </w:t>
      </w:r>
      <w:r w:rsidRPr="003D2E82">
        <w:rPr>
          <w:rFonts w:ascii="Arial" w:hAnsi="Arial" w:cs="Arial"/>
          <w:bCs/>
          <w:sz w:val="24"/>
          <w:szCs w:val="24"/>
        </w:rPr>
        <w:t>отдела</w:t>
      </w:r>
      <w:r w:rsidRPr="003D2E82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2E82">
        <w:rPr>
          <w:rFonts w:ascii="Arial" w:hAnsi="Arial" w:cs="Arial"/>
          <w:bCs/>
          <w:sz w:val="24"/>
          <w:szCs w:val="24"/>
        </w:rPr>
        <w:t>образования, опеки и попечительства</w:t>
      </w:r>
      <w:r w:rsidRPr="003D2E82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Pr="003D2E82">
        <w:rPr>
          <w:rFonts w:ascii="Arial" w:hAnsi="Arial" w:cs="Arial"/>
          <w:sz w:val="24"/>
          <w:szCs w:val="24"/>
        </w:rPr>
        <w:lastRenderedPageBreak/>
        <w:t>муниципального района,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отдела образования, опеки и попечительства администрации Светлоярского муниципального района </w:t>
      </w:r>
      <w:r w:rsidRPr="003D2E82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3D2E82">
        <w:rPr>
          <w:rFonts w:ascii="Arial" w:hAnsi="Arial" w:cs="Arial"/>
          <w:sz w:val="24"/>
          <w:szCs w:val="24"/>
        </w:rPr>
        <w:t>в течение трех дней со дня ее поступления</w:t>
      </w:r>
      <w:r w:rsidRPr="003D2E82">
        <w:rPr>
          <w:rFonts w:ascii="Arial" w:hAnsi="Arial" w:cs="Arial"/>
          <w:sz w:val="24"/>
          <w:szCs w:val="24"/>
          <w:highlight w:val="lightGray"/>
        </w:rPr>
        <w:t>.</w:t>
      </w:r>
      <w:r w:rsidRPr="003D2E82">
        <w:rPr>
          <w:rFonts w:ascii="Arial" w:hAnsi="Arial" w:cs="Arial"/>
          <w:sz w:val="24"/>
          <w:szCs w:val="24"/>
        </w:rPr>
        <w:t xml:space="preserve"> 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Жалоба подлежит рассмотрению должностным лицом отдела образования, опеки и попечительства администрации Светлоярского муниципального района, наделенным полномочиями по рассмотрению жалоб, в течение 15 рабочих дней со дня ее регистрации, а в случае обжалования отказа, должностного лица отдела образования, опеки и попечительства администрации Светлоярского муниципального района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A1873" w:rsidRPr="003D2E82" w:rsidRDefault="00EA1873" w:rsidP="00EA1873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D2E82">
        <w:rPr>
          <w:rFonts w:ascii="Arial" w:hAnsi="Arial" w:cs="Arial"/>
          <w:color w:val="000000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A1873" w:rsidRPr="003D2E82" w:rsidRDefault="00EA1873" w:rsidP="00EA1873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D2E82">
        <w:rPr>
          <w:rFonts w:ascii="Arial" w:hAnsi="Arial" w:cs="Arial"/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A1873" w:rsidRPr="003D2E82" w:rsidRDefault="00EA1873" w:rsidP="00EA1873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Должностное лицо отдела образования, опеки и попечительства администрации Светлоярского муниципального района, наделенное полномочиями по рассмотрению жалоб</w:t>
      </w:r>
      <w:r w:rsidRPr="003D2E82">
        <w:rPr>
          <w:rFonts w:ascii="Arial" w:hAnsi="Arial" w:cs="Arial"/>
          <w:sz w:val="24"/>
          <w:szCs w:val="24"/>
          <w:highlight w:val="lightGray"/>
        </w:rPr>
        <w:t>,</w:t>
      </w:r>
      <w:r w:rsidRPr="003D2E82">
        <w:rPr>
          <w:rFonts w:ascii="Arial" w:hAnsi="Arial" w:cs="Arial"/>
          <w:sz w:val="24"/>
          <w:szCs w:val="24"/>
        </w:rPr>
        <w:t xml:space="preserve"> </w:t>
      </w:r>
      <w:r w:rsidRPr="003D2E82">
        <w:rPr>
          <w:rFonts w:ascii="Arial" w:hAnsi="Arial" w:cs="Arial"/>
          <w:color w:val="000000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Pr="003D2E82">
        <w:rPr>
          <w:rFonts w:ascii="Arial" w:hAnsi="Arial" w:cs="Arial"/>
          <w:color w:val="000000"/>
          <w:sz w:val="24"/>
          <w:szCs w:val="24"/>
        </w:rPr>
        <w:br/>
        <w:t>и сообщить заявителю о недопустимости злоупотребления правом.</w:t>
      </w:r>
    </w:p>
    <w:p w:rsidR="00EA1873" w:rsidRPr="003D2E82" w:rsidRDefault="00EA1873" w:rsidP="00EA1873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D2E82">
        <w:rPr>
          <w:rFonts w:ascii="Arial" w:hAnsi="Arial" w:cs="Arial"/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A1873" w:rsidRPr="003D2E82" w:rsidRDefault="00EA1873" w:rsidP="00EA1873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D2E82">
        <w:rPr>
          <w:rFonts w:ascii="Arial" w:hAnsi="Arial" w:cs="Arial"/>
          <w:color w:val="000000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consultantplus://offline/ref=166B6C834A40D9ED059D12BC8CDD9D84D13C7A68142196DE02C83138nBMDI&#10;blocked::consultantplus://offline/ref=166B6C834A40D9ED059D12BC8CDD9D84D13C7A68142196DE02C83138nBMDI" w:history="1">
        <w:r w:rsidRPr="003D2E82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3D2E82">
        <w:rPr>
          <w:rFonts w:ascii="Arial" w:hAnsi="Arial" w:cs="Arial"/>
          <w:color w:val="000000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A1873" w:rsidRPr="003D2E82" w:rsidRDefault="00EA1873" w:rsidP="00EA1873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D2E82">
        <w:rPr>
          <w:rFonts w:ascii="Arial" w:hAnsi="Arial" w:cs="Arial"/>
          <w:color w:val="000000"/>
          <w:sz w:val="24"/>
          <w:szCs w:val="24"/>
        </w:rPr>
        <w:t xml:space="preserve">В случае если в жалобе обжалуется судебное решение, такая жалоба </w:t>
      </w:r>
      <w:r w:rsidRPr="003D2E82">
        <w:rPr>
          <w:rFonts w:ascii="Arial" w:hAnsi="Arial" w:cs="Arial"/>
          <w:color w:val="000000"/>
          <w:sz w:val="24"/>
          <w:szCs w:val="24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A1873" w:rsidRDefault="00EA1873" w:rsidP="00EA1873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D2E82">
        <w:rPr>
          <w:rFonts w:ascii="Arial" w:hAnsi="Arial" w:cs="Arial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</w:t>
      </w:r>
      <w:r w:rsidRPr="003D2E82">
        <w:rPr>
          <w:rFonts w:ascii="Arial" w:hAnsi="Arial" w:cs="Arial"/>
          <w:sz w:val="24"/>
          <w:szCs w:val="24"/>
        </w:rPr>
        <w:t>олжностное лицо отдела образования, опеки и попечительства администрации Светлоярского муниципального района , наделенное полномочиями по рассмотрению жалоб</w:t>
      </w:r>
      <w:r w:rsidRPr="003D2E82">
        <w:rPr>
          <w:rFonts w:ascii="Arial" w:hAnsi="Arial" w:cs="Arial"/>
          <w:sz w:val="24"/>
          <w:szCs w:val="24"/>
          <w:highlight w:val="lightGray"/>
        </w:rPr>
        <w:t>,</w:t>
      </w:r>
      <w:r w:rsidRPr="003D2E82">
        <w:rPr>
          <w:rFonts w:ascii="Arial" w:hAnsi="Arial" w:cs="Arial"/>
          <w:sz w:val="24"/>
          <w:szCs w:val="24"/>
          <w:u w:val="single"/>
        </w:rPr>
        <w:t xml:space="preserve"> </w:t>
      </w:r>
      <w:r w:rsidRPr="003D2E82">
        <w:rPr>
          <w:rFonts w:ascii="Arial" w:hAnsi="Arial" w:cs="Arial"/>
          <w:color w:val="000000"/>
          <w:sz w:val="24"/>
          <w:szCs w:val="24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</w:t>
      </w:r>
    </w:p>
    <w:p w:rsidR="00EA1873" w:rsidRPr="003D2E82" w:rsidRDefault="00EA1873" w:rsidP="00EA1873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3D2E82">
        <w:rPr>
          <w:rFonts w:ascii="Arial" w:hAnsi="Arial" w:cs="Arial"/>
          <w:color w:val="000000"/>
          <w:sz w:val="24"/>
          <w:szCs w:val="24"/>
        </w:rPr>
        <w:lastRenderedPageBreak/>
        <w:t>тому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2E82">
        <w:rPr>
          <w:rFonts w:ascii="Arial" w:hAnsi="Arial" w:cs="Arial"/>
          <w:color w:val="000000"/>
          <w:sz w:val="24"/>
          <w:szCs w:val="24"/>
        </w:rPr>
        <w:t>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2E82">
        <w:rPr>
          <w:rFonts w:ascii="Arial" w:hAnsi="Arial" w:cs="Arial"/>
          <w:color w:val="000000"/>
          <w:sz w:val="24"/>
          <w:szCs w:val="24"/>
        </w:rPr>
        <w:t>должностному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2E82">
        <w:rPr>
          <w:rFonts w:ascii="Arial" w:hAnsi="Arial" w:cs="Arial"/>
          <w:color w:val="000000"/>
          <w:sz w:val="24"/>
          <w:szCs w:val="24"/>
        </w:rPr>
        <w:t xml:space="preserve">лицу. </w:t>
      </w:r>
      <w:r w:rsidRPr="003D2E82">
        <w:rPr>
          <w:rFonts w:ascii="Arial" w:hAnsi="Arial" w:cs="Arial"/>
          <w:color w:val="000000"/>
          <w:sz w:val="24"/>
          <w:szCs w:val="24"/>
        </w:rPr>
        <w:br/>
        <w:t>О данном решении уведомляется заявитель, направивший жалобу.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 xml:space="preserve">5.7. По результатам рассмотрения жалобы должностным лицом </w:t>
      </w:r>
      <w:r w:rsidRPr="003D2E82">
        <w:rPr>
          <w:rFonts w:ascii="Arial" w:hAnsi="Arial" w:cs="Arial"/>
          <w:color w:val="000000"/>
          <w:sz w:val="24"/>
          <w:szCs w:val="24"/>
        </w:rPr>
        <w:t>д</w:t>
      </w:r>
      <w:r w:rsidRPr="003D2E82">
        <w:rPr>
          <w:rFonts w:ascii="Arial" w:hAnsi="Arial" w:cs="Arial"/>
          <w:sz w:val="24"/>
          <w:szCs w:val="24"/>
        </w:rPr>
        <w:t>олжностное лицо отдела образования, опеки и попечительства администрации Светлоярского муниципального района, наделенным полномочиями по рассмотрению жалоб, принимается одно из следующих решений: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EA1873" w:rsidRPr="003D2E82" w:rsidRDefault="00EA1873" w:rsidP="00EA187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EA1873" w:rsidRPr="003D2E82" w:rsidRDefault="00EA1873" w:rsidP="00EA187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отдела образования, опеки и попечительства администрации Светлоярского муниципального района, участвующих в предоставлении муниципальной услуги,</w:t>
      </w:r>
    </w:p>
    <w:p w:rsidR="00EA1873" w:rsidRPr="003D2E82" w:rsidRDefault="00EA1873" w:rsidP="00EA187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EA1873" w:rsidRPr="003D2E82" w:rsidRDefault="00EA1873" w:rsidP="00EA187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образования, опеки и попечительства администрации Светлоярского муниципального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образования, опеки и попечительства администрации Светлоярского муниципального района в судебном порядке в соответствии с законодательством Российской Федерации.</w:t>
      </w:r>
    </w:p>
    <w:p w:rsidR="00EA1873" w:rsidRPr="003D2E82" w:rsidRDefault="00EA1873" w:rsidP="00EA1873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D2E82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A1873" w:rsidRPr="003D2E82" w:rsidRDefault="00EA1873" w:rsidP="00EA1873">
      <w:pPr>
        <w:pBdr>
          <w:bottom w:val="single" w:sz="12" w:space="1" w:color="auto"/>
        </w:pBdr>
        <w:ind w:firstLine="540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ind w:right="-16"/>
        <w:rPr>
          <w:rFonts w:ascii="Arial" w:hAnsi="Arial" w:cs="Arial"/>
          <w:sz w:val="24"/>
          <w:szCs w:val="24"/>
          <w:u w:val="single"/>
        </w:rPr>
      </w:pPr>
      <w:r w:rsidRPr="003D2E82">
        <w:rPr>
          <w:rFonts w:ascii="Arial" w:hAnsi="Arial" w:cs="Arial"/>
          <w:sz w:val="24"/>
          <w:szCs w:val="24"/>
          <w:u w:val="single"/>
        </w:rPr>
        <w:t>Примечания:</w:t>
      </w:r>
    </w:p>
    <w:p w:rsidR="00EA1873" w:rsidRPr="00092974" w:rsidRDefault="00EA1873" w:rsidP="00EA1873">
      <w:pPr>
        <w:ind w:right="-16"/>
        <w:rPr>
          <w:rFonts w:ascii="Arial" w:hAnsi="Arial" w:cs="Arial"/>
          <w:sz w:val="20"/>
          <w:u w:val="single"/>
        </w:rPr>
      </w:pPr>
      <w:r w:rsidRPr="00092974">
        <w:rPr>
          <w:rFonts w:ascii="Arial" w:hAnsi="Arial" w:cs="Arial"/>
          <w:sz w:val="20"/>
        </w:rPr>
        <w:t>*Срок предоставления услуги заявителю и максимальный срок исполнения административных процедур устанавливается органом местного самоуправления в зависимости от формы запроса (устное обращение, письменное обращение, запрос по электронной почте) и вида запрашиваемой информации и не должен превышать 30 календарных дней с даты регистрации заявления.</w:t>
      </w:r>
    </w:p>
    <w:p w:rsidR="00EA1873" w:rsidRPr="00092974" w:rsidRDefault="00EA1873" w:rsidP="00EA1873">
      <w:pPr>
        <w:pStyle w:val="af0"/>
        <w:ind w:right="-16" w:firstLine="660"/>
        <w:jc w:val="both"/>
        <w:rPr>
          <w:rFonts w:ascii="Arial" w:hAnsi="Arial" w:cs="Arial"/>
        </w:rPr>
      </w:pPr>
      <w:r w:rsidRPr="00092974">
        <w:rPr>
          <w:rFonts w:ascii="Arial" w:hAnsi="Arial" w:cs="Arial"/>
        </w:rPr>
        <w:t>Сроки исполнения административных процедур в сумме не должны быть больше  общего срока предоставления муниципальной услуги, установленного пунктом 2.4 Регламента.</w:t>
      </w:r>
    </w:p>
    <w:p w:rsidR="00EA1873" w:rsidRPr="00092974" w:rsidRDefault="00EA1873" w:rsidP="00EA1873">
      <w:pPr>
        <w:pStyle w:val="af0"/>
        <w:jc w:val="both"/>
        <w:rPr>
          <w:rFonts w:ascii="Arial" w:hAnsi="Arial" w:cs="Arial"/>
        </w:rPr>
      </w:pPr>
    </w:p>
    <w:p w:rsidR="00EA1873" w:rsidRPr="003D2E82" w:rsidRDefault="00EA1873" w:rsidP="00EA1873">
      <w:pPr>
        <w:pStyle w:val="ConsPlusNormal"/>
        <w:spacing w:line="240" w:lineRule="exact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A1873" w:rsidTr="004E338B">
        <w:tc>
          <w:tcPr>
            <w:tcW w:w="4643" w:type="dxa"/>
          </w:tcPr>
          <w:p w:rsidR="00EA1873" w:rsidRPr="001F25BD" w:rsidRDefault="00EA1873" w:rsidP="004E338B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A1873" w:rsidRDefault="00EA1873" w:rsidP="004E338B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EA1873" w:rsidRDefault="00EA1873" w:rsidP="004E338B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EA1873" w:rsidRDefault="00EA1873" w:rsidP="004E338B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EA1873" w:rsidRDefault="00EA1873" w:rsidP="004E338B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EA1873" w:rsidRPr="003D2E82" w:rsidRDefault="00EA1873" w:rsidP="004E338B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D2E82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EA1873" w:rsidRPr="003D2E82" w:rsidRDefault="00EA1873" w:rsidP="004E338B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2E82">
              <w:rPr>
                <w:rFonts w:ascii="Arial" w:hAnsi="Arial" w:cs="Arial"/>
                <w:b w:val="0"/>
                <w:sz w:val="24"/>
                <w:szCs w:val="24"/>
              </w:rPr>
              <w:t>к административному регламенту</w:t>
            </w:r>
          </w:p>
          <w:p w:rsidR="00EA1873" w:rsidRPr="003D2E82" w:rsidRDefault="00EA1873" w:rsidP="004E338B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 w:rsidRPr="003D2E82">
              <w:rPr>
                <w:rFonts w:ascii="Arial" w:hAnsi="Arial" w:cs="Arial"/>
                <w:b w:val="0"/>
                <w:sz w:val="24"/>
                <w:szCs w:val="24"/>
              </w:rPr>
              <w:t>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Светлоярского муниципального района Волгоградской области"</w:t>
            </w:r>
          </w:p>
          <w:p w:rsidR="00EA1873" w:rsidRPr="001F25BD" w:rsidRDefault="00EA1873" w:rsidP="004E338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73" w:rsidRPr="001F25BD" w:rsidRDefault="00EA1873" w:rsidP="004E338B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A1873" w:rsidRDefault="00EA1873" w:rsidP="00EA1873">
      <w:pPr>
        <w:pStyle w:val="ConsPlusNormal"/>
        <w:jc w:val="both"/>
      </w:pPr>
    </w:p>
    <w:p w:rsidR="00EA1873" w:rsidRPr="003D2E82" w:rsidRDefault="00EA1873" w:rsidP="00EA18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4" w:name="P403"/>
      <w:bookmarkEnd w:id="4"/>
      <w:r w:rsidRPr="003D2E82">
        <w:rPr>
          <w:rFonts w:ascii="Arial" w:hAnsi="Arial" w:cs="Arial"/>
          <w:b w:val="0"/>
          <w:sz w:val="24"/>
          <w:szCs w:val="24"/>
        </w:rPr>
        <w:t>БЛОК-СХЕМА</w:t>
      </w:r>
    </w:p>
    <w:p w:rsidR="00EA1873" w:rsidRPr="003D2E82" w:rsidRDefault="00EA1873" w:rsidP="00EA18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D2E82">
        <w:rPr>
          <w:rFonts w:ascii="Arial" w:hAnsi="Arial" w:cs="Arial"/>
          <w:b w:val="0"/>
          <w:sz w:val="24"/>
          <w:szCs w:val="24"/>
        </w:rPr>
        <w:t>последовательности действий при предоставлении муниципальной услуги</w:t>
      </w:r>
    </w:p>
    <w:p w:rsidR="00EA1873" w:rsidRPr="003D2E82" w:rsidRDefault="00EA1873" w:rsidP="00EA18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A1873" w:rsidRPr="003D2E82" w:rsidRDefault="00EA1873" w:rsidP="00EA18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22860</wp:posOffset>
                </wp:positionV>
                <wp:extent cx="5667375" cy="581025"/>
                <wp:effectExtent l="9525" t="8890" r="952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73" w:rsidRPr="003D2E82" w:rsidRDefault="00EA1873" w:rsidP="00EA1873">
                            <w:pPr>
                              <w:ind w:firstLine="55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2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:rsidR="00EA1873" w:rsidRPr="00B744B2" w:rsidRDefault="00EA1873" w:rsidP="00EA1873">
                            <w:pPr>
                              <w:ind w:firstLine="550"/>
                              <w:rPr>
                                <w:szCs w:val="28"/>
                              </w:rPr>
                            </w:pPr>
                            <w:r w:rsidRPr="00B744B2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EA1873" w:rsidRPr="00F45360" w:rsidRDefault="00EA1873" w:rsidP="00EA1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9.05pt;margin-top:1.8pt;width:44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">
                <v:textbox>
                  <w:txbxContent>
                    <w:p w:rsidR="00EA1873" w:rsidRPr="003D2E82" w:rsidRDefault="00EA1873" w:rsidP="00EA1873">
                      <w:pPr>
                        <w:ind w:firstLine="55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2E82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:rsidR="00EA1873" w:rsidRPr="00B744B2" w:rsidRDefault="00EA1873" w:rsidP="00EA1873">
                      <w:pPr>
                        <w:ind w:firstLine="550"/>
                        <w:rPr>
                          <w:szCs w:val="28"/>
                        </w:rPr>
                      </w:pPr>
                      <w:r w:rsidRPr="00B744B2">
                        <w:rPr>
                          <w:szCs w:val="28"/>
                        </w:rPr>
                        <w:t xml:space="preserve"> </w:t>
                      </w:r>
                    </w:p>
                    <w:p w:rsidR="00EA1873" w:rsidRPr="00F45360" w:rsidRDefault="00EA1873" w:rsidP="00EA1873"/>
                  </w:txbxContent>
                </v:textbox>
              </v:rect>
            </w:pict>
          </mc:Fallback>
        </mc:AlternateContent>
      </w:r>
    </w:p>
    <w:p w:rsidR="00EA1873" w:rsidRPr="003D2E82" w:rsidRDefault="00EA1873" w:rsidP="00EA18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A1873" w:rsidRPr="003D2E82" w:rsidRDefault="00EA1873" w:rsidP="00EA18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194945</wp:posOffset>
                </wp:positionV>
                <wp:extent cx="0" cy="485775"/>
                <wp:effectExtent l="9525" t="7620" r="952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6.55pt;margin-top:15.35pt;width:0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"/>
            </w:pict>
          </mc:Fallback>
        </mc:AlternateContent>
      </w:r>
    </w:p>
    <w:p w:rsidR="00EA1873" w:rsidRPr="003D2E82" w:rsidRDefault="00EA1873" w:rsidP="00EA18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12700</wp:posOffset>
                </wp:positionV>
                <wp:extent cx="0" cy="342900"/>
                <wp:effectExtent l="9525" t="8255" r="952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6.55pt;margin-top:1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12700</wp:posOffset>
                </wp:positionV>
                <wp:extent cx="0" cy="0"/>
                <wp:effectExtent l="9525" t="8255" r="952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6.55pt;margin-top:1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"/>
            </w:pict>
          </mc:Fallback>
        </mc:AlternateContent>
      </w: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67945</wp:posOffset>
                </wp:positionV>
                <wp:extent cx="5667375" cy="581025"/>
                <wp:effectExtent l="9525" t="13970" r="952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73" w:rsidRPr="003D2E82" w:rsidRDefault="00EA1873" w:rsidP="00EA1873">
                            <w:pPr>
                              <w:ind w:firstLine="55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2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заявления и подготовка информации</w:t>
                            </w:r>
                          </w:p>
                          <w:p w:rsidR="00EA1873" w:rsidRPr="00F45360" w:rsidRDefault="00EA1873" w:rsidP="00EA1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2.8pt;margin-top:5.35pt;width:446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">
                <v:textbox>
                  <w:txbxContent>
                    <w:p w:rsidR="00EA1873" w:rsidRPr="003D2E82" w:rsidRDefault="00EA1873" w:rsidP="00EA1873">
                      <w:pPr>
                        <w:ind w:firstLine="55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2E82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заявления и подготовка информации</w:t>
                      </w:r>
                    </w:p>
                    <w:p w:rsidR="00EA1873" w:rsidRPr="00F45360" w:rsidRDefault="00EA1873" w:rsidP="00EA1873"/>
                  </w:txbxContent>
                </v:textbox>
              </v:rect>
            </w:pict>
          </mc:Fallback>
        </mc:AlternateContent>
      </w: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73025</wp:posOffset>
                </wp:positionV>
                <wp:extent cx="0" cy="552450"/>
                <wp:effectExtent l="9525" t="5715" r="952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0.3pt;margin-top:5.75pt;width:0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"/>
            </w:pict>
          </mc:Fallback>
        </mc:AlternateContent>
      </w:r>
      <w:r w:rsidRPr="003D2E82">
        <w:rPr>
          <w:rFonts w:ascii="Arial" w:hAnsi="Arial" w:cs="Arial"/>
          <w:sz w:val="24"/>
          <w:szCs w:val="24"/>
        </w:rPr>
        <w:t xml:space="preserve">                                      │</w:t>
      </w: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50165</wp:posOffset>
                </wp:positionV>
                <wp:extent cx="5667375" cy="581025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73" w:rsidRPr="003D2E82" w:rsidRDefault="00EA1873" w:rsidP="00EA18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2E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Предоставление (направление)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2.8pt;margin-top:3.95pt;width:446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">
                <v:textbox>
                  <w:txbxContent>
                    <w:p w:rsidR="00EA1873" w:rsidRPr="003D2E82" w:rsidRDefault="00EA1873" w:rsidP="00EA187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2E82">
                        <w:rPr>
                          <w:rFonts w:ascii="Arial" w:hAnsi="Arial" w:cs="Arial"/>
                          <w:sz w:val="24"/>
                          <w:szCs w:val="24"/>
                        </w:rPr>
                        <w:t>Предоставление (направление) информации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EA1873" w:rsidRPr="003D2E82" w:rsidRDefault="00EA1873" w:rsidP="00EA18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873" w:rsidRDefault="00EA1873" w:rsidP="00EA1873">
      <w:pPr>
        <w:pStyle w:val="ConsPlusNonformat"/>
        <w:jc w:val="both"/>
      </w:pPr>
    </w:p>
    <w:p w:rsidR="00EA1873" w:rsidRDefault="00EA1873" w:rsidP="00EA1873">
      <w:pPr>
        <w:pStyle w:val="ConsPlusNonformat"/>
        <w:jc w:val="both"/>
      </w:pPr>
    </w:p>
    <w:p w:rsidR="00EA1873" w:rsidRDefault="00EA1873" w:rsidP="00EA1873">
      <w:pPr>
        <w:pStyle w:val="ConsPlusNonformat"/>
        <w:jc w:val="both"/>
      </w:pPr>
    </w:p>
    <w:p w:rsidR="00EA1873" w:rsidRDefault="00EA1873" w:rsidP="00EA1873">
      <w:pPr>
        <w:pStyle w:val="ConsPlusNonformat"/>
        <w:jc w:val="both"/>
      </w:pPr>
    </w:p>
    <w:p w:rsidR="00EA1873" w:rsidRDefault="00EA1873" w:rsidP="00EA1873">
      <w:pPr>
        <w:pStyle w:val="ConsPlusNonformat"/>
        <w:jc w:val="both"/>
      </w:pPr>
    </w:p>
    <w:p w:rsidR="00EA1873" w:rsidRDefault="00EA1873" w:rsidP="00EA1873">
      <w:pPr>
        <w:pStyle w:val="ConsPlusNonformat"/>
        <w:jc w:val="both"/>
      </w:pPr>
    </w:p>
    <w:p w:rsidR="00EA1873" w:rsidRDefault="00EA1873" w:rsidP="00EA1873">
      <w:pPr>
        <w:pStyle w:val="ConsPlusNonformat"/>
        <w:jc w:val="both"/>
      </w:pPr>
    </w:p>
    <w:p w:rsidR="00EA1873" w:rsidRDefault="00EA1873" w:rsidP="00EA1873">
      <w:pPr>
        <w:pStyle w:val="ConsPlusNonformat"/>
        <w:jc w:val="both"/>
      </w:pPr>
    </w:p>
    <w:p w:rsidR="00EA1873" w:rsidRDefault="00EA1873" w:rsidP="00EA1873">
      <w:pPr>
        <w:pStyle w:val="ConsPlusNonformat"/>
        <w:jc w:val="both"/>
        <w:rPr>
          <w:sz w:val="2"/>
          <w:szCs w:val="2"/>
        </w:rPr>
      </w:pPr>
    </w:p>
    <w:p w:rsidR="00EA1873" w:rsidRDefault="00EA1873" w:rsidP="00EA1873"/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4E21" w:rsidRDefault="00AD4E21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C20A56" w:rsidRPr="00AB2824" w:rsidRDefault="00C20A56" w:rsidP="0075730C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C20A56" w:rsidRDefault="00C20A56" w:rsidP="0075730C">
      <w:pPr>
        <w:ind w:left="567" w:right="282"/>
      </w:pPr>
    </w:p>
    <w:p w:rsidR="008339BA" w:rsidRDefault="008339BA"/>
    <w:sectPr w:rsidR="008339BA" w:rsidSect="00EA1873"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E1" w:rsidRDefault="004671E1" w:rsidP="00C5090F">
      <w:r>
        <w:separator/>
      </w:r>
    </w:p>
  </w:endnote>
  <w:endnote w:type="continuationSeparator" w:id="0">
    <w:p w:rsidR="004671E1" w:rsidRDefault="004671E1" w:rsidP="00C5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E1" w:rsidRDefault="004671E1" w:rsidP="00C5090F">
      <w:r>
        <w:separator/>
      </w:r>
    </w:p>
  </w:footnote>
  <w:footnote w:type="continuationSeparator" w:id="0">
    <w:p w:rsidR="004671E1" w:rsidRDefault="004671E1" w:rsidP="00C5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361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2E9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82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127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D45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926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8B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E2E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1AA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68C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881794"/>
    <w:multiLevelType w:val="hybridMultilevel"/>
    <w:tmpl w:val="0E621E4A"/>
    <w:lvl w:ilvl="0" w:tplc="94E833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967BE1"/>
    <w:multiLevelType w:val="multilevel"/>
    <w:tmpl w:val="3E72FA7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6"/>
    <w:rsid w:val="000A1F7F"/>
    <w:rsid w:val="00160E64"/>
    <w:rsid w:val="00223421"/>
    <w:rsid w:val="00262F27"/>
    <w:rsid w:val="00365FE7"/>
    <w:rsid w:val="004671E1"/>
    <w:rsid w:val="00497FE5"/>
    <w:rsid w:val="00741782"/>
    <w:rsid w:val="0075730C"/>
    <w:rsid w:val="00763BE6"/>
    <w:rsid w:val="007B7100"/>
    <w:rsid w:val="008339BA"/>
    <w:rsid w:val="00A16663"/>
    <w:rsid w:val="00A2306A"/>
    <w:rsid w:val="00AD4E21"/>
    <w:rsid w:val="00C20A56"/>
    <w:rsid w:val="00C5090F"/>
    <w:rsid w:val="00E006D3"/>
    <w:rsid w:val="00E330C2"/>
    <w:rsid w:val="00E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8339BA"/>
    <w:pPr>
      <w:keepNext/>
      <w:numPr>
        <w:numId w:val="1"/>
      </w:numPr>
      <w:overflowPunct/>
      <w:autoSpaceDE/>
      <w:autoSpaceDN/>
      <w:adjustRightInd/>
      <w:spacing w:before="480" w:after="120"/>
      <w:textAlignment w:val="auto"/>
      <w:outlineLvl w:val="0"/>
    </w:pPr>
    <w:rPr>
      <w:rFonts w:ascii="Arial" w:hAnsi="Arial"/>
      <w:b/>
      <w:smallCaps/>
      <w:color w:val="000000"/>
      <w:lang w:val="en-US"/>
    </w:rPr>
  </w:style>
  <w:style w:type="paragraph" w:styleId="2">
    <w:name w:val="heading 2"/>
    <w:basedOn w:val="a"/>
    <w:next w:val="a"/>
    <w:link w:val="20"/>
    <w:qFormat/>
    <w:rsid w:val="008339BA"/>
    <w:pPr>
      <w:keepNext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iCs/>
      <w:color w:val="000000"/>
      <w:sz w:val="26"/>
      <w:lang w:val="en-US"/>
    </w:rPr>
  </w:style>
  <w:style w:type="paragraph" w:styleId="3">
    <w:name w:val="heading 3"/>
    <w:aliases w:val="H3,Char"/>
    <w:basedOn w:val="2"/>
    <w:next w:val="a"/>
    <w:link w:val="30"/>
    <w:qFormat/>
    <w:rsid w:val="008339BA"/>
    <w:pPr>
      <w:numPr>
        <w:ilvl w:val="2"/>
      </w:numPr>
      <w:outlineLvl w:val="2"/>
    </w:pPr>
    <w:rPr>
      <w:iCs w:val="0"/>
      <w:sz w:val="24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8339BA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Arial" w:hAnsi="Arial"/>
      <w:b/>
      <w:bCs/>
      <w:i/>
      <w:iCs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8339BA"/>
    <w:rPr>
      <w:rFonts w:ascii="Arial" w:eastAsia="Times New Roman" w:hAnsi="Arial" w:cs="Times New Roman"/>
      <w:b/>
      <w:smallCaps/>
      <w:color w:val="000000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8339BA"/>
    <w:rPr>
      <w:rFonts w:ascii="Arial" w:eastAsia="Times New Roman" w:hAnsi="Arial" w:cs="Times New Roman"/>
      <w:b/>
      <w:iCs/>
      <w:color w:val="000000"/>
      <w:sz w:val="26"/>
      <w:szCs w:val="20"/>
      <w:lang w:val="en-US"/>
    </w:rPr>
  </w:style>
  <w:style w:type="character" w:customStyle="1" w:styleId="30">
    <w:name w:val="Заголовок 3 Знак"/>
    <w:aliases w:val="H3 Знак,Char Знак"/>
    <w:basedOn w:val="a0"/>
    <w:link w:val="3"/>
    <w:rsid w:val="008339BA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8339BA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833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33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3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9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39BA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339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39BA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8339BA"/>
    <w:rPr>
      <w:rFonts w:ascii="Calibri" w:eastAsia="Times New Roman" w:hAnsi="Calibri" w:cs="Calibri"/>
      <w:lang w:eastAsia="ru-RU"/>
    </w:rPr>
  </w:style>
  <w:style w:type="character" w:styleId="a7">
    <w:name w:val="Hyperlink"/>
    <w:uiPriority w:val="99"/>
    <w:rsid w:val="008339BA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833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9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9BA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9B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339BA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39BA"/>
    <w:rPr>
      <w:rFonts w:ascii="Tahoma" w:eastAsia="Calibri" w:hAnsi="Tahoma" w:cs="Times New Roman"/>
      <w:sz w:val="16"/>
      <w:szCs w:val="16"/>
    </w:rPr>
  </w:style>
  <w:style w:type="paragraph" w:customStyle="1" w:styleId="consplusnonformat0">
    <w:name w:val="consplusnonformat"/>
    <w:basedOn w:val="a"/>
    <w:rsid w:val="008339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page">
    <w:name w:val="consplustitlepage"/>
    <w:basedOn w:val="a"/>
    <w:rsid w:val="008339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1">
    <w:name w:val="consplusnormal"/>
    <w:basedOn w:val="a"/>
    <w:rsid w:val="008339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">
    <w:name w:val="Table Grid"/>
    <w:basedOn w:val="a1"/>
    <w:uiPriority w:val="59"/>
    <w:rsid w:val="008339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semiHidden/>
    <w:rsid w:val="008339B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1">
    <w:name w:val="Текст концевой сноски Знак"/>
    <w:basedOn w:val="a0"/>
    <w:link w:val="af0"/>
    <w:semiHidden/>
    <w:rsid w:val="00833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0">
    <w:name w:val="ConsPlusTitlePage"/>
    <w:rsid w:val="00EA1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8339BA"/>
    <w:pPr>
      <w:keepNext/>
      <w:numPr>
        <w:numId w:val="1"/>
      </w:numPr>
      <w:overflowPunct/>
      <w:autoSpaceDE/>
      <w:autoSpaceDN/>
      <w:adjustRightInd/>
      <w:spacing w:before="480" w:after="120"/>
      <w:textAlignment w:val="auto"/>
      <w:outlineLvl w:val="0"/>
    </w:pPr>
    <w:rPr>
      <w:rFonts w:ascii="Arial" w:hAnsi="Arial"/>
      <w:b/>
      <w:smallCaps/>
      <w:color w:val="000000"/>
      <w:lang w:val="en-US"/>
    </w:rPr>
  </w:style>
  <w:style w:type="paragraph" w:styleId="2">
    <w:name w:val="heading 2"/>
    <w:basedOn w:val="a"/>
    <w:next w:val="a"/>
    <w:link w:val="20"/>
    <w:qFormat/>
    <w:rsid w:val="008339BA"/>
    <w:pPr>
      <w:keepNext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iCs/>
      <w:color w:val="000000"/>
      <w:sz w:val="26"/>
      <w:lang w:val="en-US"/>
    </w:rPr>
  </w:style>
  <w:style w:type="paragraph" w:styleId="3">
    <w:name w:val="heading 3"/>
    <w:aliases w:val="H3,Char"/>
    <w:basedOn w:val="2"/>
    <w:next w:val="a"/>
    <w:link w:val="30"/>
    <w:qFormat/>
    <w:rsid w:val="008339BA"/>
    <w:pPr>
      <w:numPr>
        <w:ilvl w:val="2"/>
      </w:numPr>
      <w:outlineLvl w:val="2"/>
    </w:pPr>
    <w:rPr>
      <w:iCs w:val="0"/>
      <w:sz w:val="24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8339BA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Arial" w:hAnsi="Arial"/>
      <w:b/>
      <w:bCs/>
      <w:i/>
      <w:iCs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8339BA"/>
    <w:rPr>
      <w:rFonts w:ascii="Arial" w:eastAsia="Times New Roman" w:hAnsi="Arial" w:cs="Times New Roman"/>
      <w:b/>
      <w:smallCaps/>
      <w:color w:val="000000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8339BA"/>
    <w:rPr>
      <w:rFonts w:ascii="Arial" w:eastAsia="Times New Roman" w:hAnsi="Arial" w:cs="Times New Roman"/>
      <w:b/>
      <w:iCs/>
      <w:color w:val="000000"/>
      <w:sz w:val="26"/>
      <w:szCs w:val="20"/>
      <w:lang w:val="en-US"/>
    </w:rPr>
  </w:style>
  <w:style w:type="character" w:customStyle="1" w:styleId="30">
    <w:name w:val="Заголовок 3 Знак"/>
    <w:aliases w:val="H3 Знак,Char Знак"/>
    <w:basedOn w:val="a0"/>
    <w:link w:val="3"/>
    <w:rsid w:val="008339BA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8339BA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833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33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3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9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39BA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339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39BA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8339BA"/>
    <w:rPr>
      <w:rFonts w:ascii="Calibri" w:eastAsia="Times New Roman" w:hAnsi="Calibri" w:cs="Calibri"/>
      <w:lang w:eastAsia="ru-RU"/>
    </w:rPr>
  </w:style>
  <w:style w:type="character" w:styleId="a7">
    <w:name w:val="Hyperlink"/>
    <w:uiPriority w:val="99"/>
    <w:rsid w:val="008339BA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833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9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9BA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9B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339BA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39BA"/>
    <w:rPr>
      <w:rFonts w:ascii="Tahoma" w:eastAsia="Calibri" w:hAnsi="Tahoma" w:cs="Times New Roman"/>
      <w:sz w:val="16"/>
      <w:szCs w:val="16"/>
    </w:rPr>
  </w:style>
  <w:style w:type="paragraph" w:customStyle="1" w:styleId="consplusnonformat0">
    <w:name w:val="consplusnonformat"/>
    <w:basedOn w:val="a"/>
    <w:rsid w:val="008339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page">
    <w:name w:val="consplustitlepage"/>
    <w:basedOn w:val="a"/>
    <w:rsid w:val="008339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1">
    <w:name w:val="consplusnormal"/>
    <w:basedOn w:val="a"/>
    <w:rsid w:val="008339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">
    <w:name w:val="Table Grid"/>
    <w:basedOn w:val="a1"/>
    <w:uiPriority w:val="59"/>
    <w:rsid w:val="008339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semiHidden/>
    <w:rsid w:val="008339B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1">
    <w:name w:val="Текст концевой сноски Знак"/>
    <w:basedOn w:val="a0"/>
    <w:link w:val="af0"/>
    <w:semiHidden/>
    <w:rsid w:val="00833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0">
    <w:name w:val="ConsPlusTitlePage"/>
    <w:rsid w:val="00EA1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0C15A98A803F3F7B773BB9A3A1677B8B2741683461234975F4A911B9v51FI" TargetMode="External"/><Relationship Id="rId18" Type="http://schemas.openxmlformats.org/officeDocument/2006/relationships/hyperlink" Target="consultantplus://offline/ref=120C15A98A803F3F7B773BB9A3A1677B8B2A4C6B3961234975F4A911B9v51FI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0C15A98A803F3F7B7725B4B5CD387E8A241766396B2B1A2DABF24CEE5656B0E4CB3B348BEC643F40FE97vF1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0C15A98A803F3F7B773BB9A3A1677B882E4F6A3468234975F4A911B9v51FI" TargetMode="External"/><Relationship Id="rId17" Type="http://schemas.openxmlformats.org/officeDocument/2006/relationships/hyperlink" Target="consultantplus://offline/ref=120C15A98A803F3F7B773BB9A3A1677B8B2A4B6D386E234975F4A911B9v51FI" TargetMode="External"/><Relationship Id="rId25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0C15A98A803F3F7B773BB9A3A1677B882F486E3261234975F4A911B95F5CE7A3846276CFE16536v414I" TargetMode="External"/><Relationship Id="rId20" Type="http://schemas.openxmlformats.org/officeDocument/2006/relationships/hyperlink" Target="consultantplus://offline/ref=120C15A98A803F3F7B7725B4B5CD387E8A241766396B2B1A2DABF24CEE5656B0E4CB3B348BEC643F40FE97vF19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0C15A98A803F3F7B773BB9A3A1677B88274E6E3A3F744B24A1A7v114I" TargetMode="External"/><Relationship Id="rId24" Type="http://schemas.openxmlformats.org/officeDocument/2006/relationships/hyperlink" Target="consultantplus://offline/ref=120C15A98A803F3F7B7725B4B5CD387E8A241766396B2B1A2DABF24CEE5656B0E4CB3B348BEC643F40FE97vF1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0C15A98A803F3F7B773BB9A3A1677B882F496A336F234975F4A911B9v51FI" TargetMode="External"/><Relationship Id="rId23" Type="http://schemas.openxmlformats.org/officeDocument/2006/relationships/hyperlink" Target="consultantplus://offline/ref=120C15A98A803F3F7B7725B4B5CD387E8A241766396B2B1A2DABF24CEE5656B0E4CB3B348BEC643F40FE97vF1B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olgograd.ru" TargetMode="External"/><Relationship Id="rId19" Type="http://schemas.openxmlformats.org/officeDocument/2006/relationships/hyperlink" Target="consultantplus://offline/ref=120C15A98A803F3F7B7725B4B5CD387E8A241766306D291A2AA9AF46E60F5AB2E3C464238CA5683E40FE96FCv81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20C15A98A803F3F7B773BB9A3A1677B882E4A6A3869234975F4A911B9v51FI" TargetMode="External"/><Relationship Id="rId22" Type="http://schemas.openxmlformats.org/officeDocument/2006/relationships/hyperlink" Target="consultantplus://offline/ref=120C15A98A803F3F7B7725B4B5CD387E8A241766396B2B1A2DABF24CEE5656B0E4CB3B348BEC643F40FE97vF1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Тенеряднова</dc:creator>
  <cp:lastModifiedBy>otdobr</cp:lastModifiedBy>
  <cp:revision>6</cp:revision>
  <cp:lastPrinted>2018-06-27T10:00:00Z</cp:lastPrinted>
  <dcterms:created xsi:type="dcterms:W3CDTF">2018-07-03T08:08:00Z</dcterms:created>
  <dcterms:modified xsi:type="dcterms:W3CDTF">2018-07-03T11:21:00Z</dcterms:modified>
</cp:coreProperties>
</file>